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212C" w14:textId="77777777" w:rsidR="00FE11BD" w:rsidRDefault="00F9406E" w:rsidP="00FE11B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E11BD">
        <w:rPr>
          <w:rFonts w:ascii="方正小标宋简体" w:eastAsia="方正小标宋简体" w:hAnsi="方正小标宋简体"/>
          <w:sz w:val="44"/>
          <w:szCs w:val="44"/>
        </w:rPr>
        <w:t>《全面推动上海旅游业高质量发展三年行动计划（2025—2027年）》</w:t>
      </w:r>
    </w:p>
    <w:p w14:paraId="736832E4" w14:textId="4CE27826" w:rsidR="006906F4" w:rsidRPr="00FE11BD" w:rsidRDefault="00FE11BD" w:rsidP="00FE11B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E11BD">
        <w:rPr>
          <w:rFonts w:ascii="方正小标宋简体" w:eastAsia="方正小标宋简体" w:hAnsi="方正小标宋简体" w:hint="eastAsia"/>
          <w:sz w:val="44"/>
          <w:szCs w:val="44"/>
        </w:rPr>
        <w:t>意见征询情况及反馈</w:t>
      </w:r>
    </w:p>
    <w:p w14:paraId="4FED8C73" w14:textId="77777777" w:rsidR="006906F4" w:rsidRDefault="006906F4">
      <w:pPr>
        <w:rPr>
          <w:rFonts w:ascii="仿宋_GB2312" w:eastAsia="仿宋_GB2312" w:hAnsi="仿宋_GB2312"/>
        </w:rPr>
      </w:pPr>
    </w:p>
    <w:p w14:paraId="41E034C2" w14:textId="57A3202F" w:rsidR="009A1491" w:rsidRPr="006906F4" w:rsidRDefault="006906F4">
      <w:pPr>
        <w:rPr>
          <w:rFonts w:ascii="黑体" w:eastAsia="黑体" w:hAnsi="黑体"/>
        </w:rPr>
      </w:pPr>
      <w:r w:rsidRPr="006906F4">
        <w:rPr>
          <w:rFonts w:ascii="黑体" w:eastAsia="黑体" w:hAnsi="黑体" w:hint="eastAsia"/>
        </w:rPr>
        <w:t xml:space="preserve">   </w:t>
      </w:r>
      <w:r w:rsidR="0002541A" w:rsidRPr="006906F4">
        <w:rPr>
          <w:rFonts w:ascii="黑体" w:eastAsia="黑体" w:hAnsi="黑体" w:hint="eastAsia"/>
        </w:rPr>
        <w:t xml:space="preserve"> </w:t>
      </w:r>
      <w:r w:rsidR="00A30488" w:rsidRPr="006906F4">
        <w:rPr>
          <w:rFonts w:ascii="黑体" w:eastAsia="黑体" w:hAnsi="黑体" w:hint="eastAsia"/>
        </w:rPr>
        <w:t>一、征询活动开展情况</w:t>
      </w:r>
    </w:p>
    <w:p w14:paraId="1AD023CA" w14:textId="1C71683F" w:rsidR="00A30488" w:rsidRDefault="00A30488" w:rsidP="00A30488">
      <w:pPr>
        <w:ind w:firstLineChars="200" w:firstLine="64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为贯彻全国旅游发展大会精神，推动上海旅游业高质量发展，市文化旅游局起草了</w:t>
      </w:r>
      <w:r w:rsidRPr="00A30488">
        <w:rPr>
          <w:rFonts w:ascii="仿宋_GB2312" w:eastAsia="仿宋_GB2312" w:hAnsi="仿宋_GB2312"/>
        </w:rPr>
        <w:t>《全面推动上海旅游业高质量发展三年行动计划（2025—2027年）》</w:t>
      </w:r>
      <w:r>
        <w:rPr>
          <w:rFonts w:ascii="仿宋_GB2312" w:eastAsia="仿宋_GB2312" w:hAnsi="仿宋_GB2312" w:hint="eastAsia"/>
        </w:rPr>
        <w:t>征求意见稿，11月7日召开专家座谈会，邀请复旦大学、华东师范大学、上海师范大学、上海财经大学、上海社会科学院、春秋国际旅行社（集团）有限公司、</w:t>
      </w:r>
      <w:r w:rsidRPr="00A30488">
        <w:rPr>
          <w:rFonts w:ascii="仿宋_GB2312" w:eastAsia="仿宋_GB2312" w:hAnsi="仿宋_GB2312"/>
        </w:rPr>
        <w:t>上海浦江游览集团有限公司</w:t>
      </w:r>
      <w:r>
        <w:rPr>
          <w:rFonts w:ascii="仿宋_GB2312" w:eastAsia="仿宋_GB2312" w:hAnsi="仿宋_GB2312" w:hint="eastAsia"/>
        </w:rPr>
        <w:t>等高校科研人员和行业专家</w:t>
      </w:r>
      <w:r w:rsidR="0002541A">
        <w:rPr>
          <w:rFonts w:ascii="仿宋_GB2312" w:eastAsia="仿宋_GB2312" w:hAnsi="仿宋_GB2312" w:hint="eastAsia"/>
        </w:rPr>
        <w:t>8人参加讨论，听取意见建议。11月下旬，向51家相关市区部门和单位书面征求意见。</w:t>
      </w:r>
    </w:p>
    <w:p w14:paraId="18D4FF45" w14:textId="3D334BE5" w:rsidR="0002541A" w:rsidRPr="006906F4" w:rsidRDefault="006906F4" w:rsidP="006906F4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</w:t>
      </w:r>
      <w:r w:rsidR="0002541A" w:rsidRPr="006906F4">
        <w:rPr>
          <w:rFonts w:ascii="黑体" w:eastAsia="黑体" w:hAnsi="黑体" w:hint="eastAsia"/>
        </w:rPr>
        <w:t>二、</w:t>
      </w:r>
      <w:r w:rsidR="0002541A" w:rsidRPr="006906F4">
        <w:rPr>
          <w:rFonts w:ascii="黑体" w:eastAsia="黑体" w:hAnsi="黑体"/>
        </w:rPr>
        <w:t>意见征询结果及采纳情况</w:t>
      </w:r>
    </w:p>
    <w:p w14:paraId="6FA1213F" w14:textId="25EE21BB" w:rsidR="0002541A" w:rsidRDefault="0002541A" w:rsidP="00A30488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征询意见期间，征集到</w:t>
      </w:r>
      <w:r w:rsidR="004E5C2B">
        <w:rPr>
          <w:rFonts w:ascii="仿宋_GB2312" w:eastAsia="仿宋_GB2312" w:hAnsi="仿宋_GB2312" w:hint="eastAsia"/>
        </w:rPr>
        <w:t>各类意见建议25条，经研究归类，主要有以下</w:t>
      </w:r>
      <w:r w:rsidR="007A6E78">
        <w:rPr>
          <w:rFonts w:ascii="仿宋_GB2312" w:eastAsia="仿宋_GB2312" w:hAnsi="仿宋_GB2312" w:hint="eastAsia"/>
        </w:rPr>
        <w:t>三个</w:t>
      </w:r>
      <w:r w:rsidR="004E5C2B">
        <w:rPr>
          <w:rFonts w:ascii="仿宋_GB2312" w:eastAsia="仿宋_GB2312" w:hAnsi="仿宋_GB2312" w:hint="eastAsia"/>
        </w:rPr>
        <w:t>方面：</w:t>
      </w:r>
    </w:p>
    <w:p w14:paraId="6537C239" w14:textId="50F8FDBC" w:rsidR="004E5C2B" w:rsidRDefault="004E5C2B" w:rsidP="00A30488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1、加强文旅商体展联动，推动与商圈、体育赛事等联动促消费，丰富节假日文旅产品和活动，已采纳。</w:t>
      </w:r>
    </w:p>
    <w:p w14:paraId="3997DE37" w14:textId="59FF12C2" w:rsidR="004E5C2B" w:rsidRDefault="004E5C2B" w:rsidP="00A30488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2、</w:t>
      </w:r>
      <w:r w:rsidRPr="004E5C2B">
        <w:rPr>
          <w:rFonts w:ascii="仿宋_GB2312" w:eastAsia="仿宋_GB2312" w:hAnsi="仿宋_GB2312"/>
        </w:rPr>
        <w:t>依托浦东机场、虹桥机场外籍人员一站式综合服务中心，打造入境旅游服务‘第一站’</w:t>
      </w:r>
      <w:r>
        <w:rPr>
          <w:rFonts w:ascii="仿宋_GB2312" w:eastAsia="仿宋_GB2312" w:hAnsi="仿宋_GB2312" w:hint="eastAsia"/>
        </w:rPr>
        <w:t>，已采纳。</w:t>
      </w:r>
    </w:p>
    <w:p w14:paraId="4E086857" w14:textId="111F4ED9" w:rsidR="00A30488" w:rsidRPr="00A30488" w:rsidRDefault="004E5C2B" w:rsidP="00A30488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 xml:space="preserve">    3、</w:t>
      </w:r>
      <w:r w:rsidR="007A6E78">
        <w:rPr>
          <w:rFonts w:ascii="仿宋_GB2312" w:eastAsia="仿宋_GB2312" w:hAnsi="仿宋_GB2312" w:hint="eastAsia"/>
        </w:rPr>
        <w:t>推动建设和申报世界级旅游度假区，提升世界级旅游地标</w:t>
      </w:r>
      <w:r w:rsidR="00E078BF">
        <w:rPr>
          <w:rFonts w:ascii="仿宋_GB2312" w:eastAsia="仿宋_GB2312" w:hAnsi="仿宋_GB2312" w:hint="eastAsia"/>
        </w:rPr>
        <w:t>能级</w:t>
      </w:r>
      <w:r w:rsidR="007A6E78">
        <w:rPr>
          <w:rFonts w:ascii="仿宋_GB2312" w:eastAsia="仿宋_GB2312" w:hAnsi="仿宋_GB2312" w:hint="eastAsia"/>
        </w:rPr>
        <w:t>，已采纳。</w:t>
      </w:r>
    </w:p>
    <w:sectPr w:rsidR="00A30488" w:rsidRPr="00A30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88"/>
    <w:rsid w:val="0002541A"/>
    <w:rsid w:val="000F1683"/>
    <w:rsid w:val="004E5C2B"/>
    <w:rsid w:val="006906F4"/>
    <w:rsid w:val="007A6E78"/>
    <w:rsid w:val="009424F7"/>
    <w:rsid w:val="009A1491"/>
    <w:rsid w:val="009D04D2"/>
    <w:rsid w:val="009F312D"/>
    <w:rsid w:val="00A30488"/>
    <w:rsid w:val="00C1319B"/>
    <w:rsid w:val="00DB3D5F"/>
    <w:rsid w:val="00E078BF"/>
    <w:rsid w:val="00F9406E"/>
    <w:rsid w:val="00FB787E"/>
    <w:rsid w:val="00F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CBFA5"/>
  <w15:chartTrackingRefBased/>
  <w15:docId w15:val="{779776F9-4057-0E4D-8C30-AC76A83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楷体" w:eastAsia="楷体" w:hAnsi="楷体" w:cs="仿宋_GB2312"/>
        <w:color w:val="000000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0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88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A304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0488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88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88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88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88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8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0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zhu</dc:creator>
  <cp:keywords/>
  <dc:description/>
  <cp:lastModifiedBy>jian zhu</cp:lastModifiedBy>
  <cp:revision>5</cp:revision>
  <dcterms:created xsi:type="dcterms:W3CDTF">2025-05-14T01:10:00Z</dcterms:created>
  <dcterms:modified xsi:type="dcterms:W3CDTF">2025-05-14T01:52:00Z</dcterms:modified>
</cp:coreProperties>
</file>