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bidi w:val="0"/>
        <w:spacing w:line="600" w:lineRule="exact"/>
        <w:jc w:val="left"/>
        <w:outlineLvl w:val="0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spacing w:line="600" w:lineRule="exact"/>
        <w:jc w:val="left"/>
        <w:rPr>
          <w:rFonts w:eastAsia="宋体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bookmarkStart w:id="0" w:name="OLE_LINK5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</w:rPr>
        <w:t>大型演唱会、音乐节</w:t>
      </w:r>
      <w:bookmarkEnd w:id="0"/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项目申报细则</w:t>
      </w:r>
    </w:p>
    <w:p>
      <w:pPr>
        <w:spacing w:line="600" w:lineRule="exact"/>
        <w:jc w:val="left"/>
        <w:rPr>
          <w:rFonts w:eastAsia="宋体" w:cs="Times New Roma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国标黑体"/>
          <w:color w:val="auto"/>
          <w:kern w:val="2"/>
          <w:sz w:val="32"/>
          <w:szCs w:val="32"/>
          <w:lang w:val="en-US" w:eastAsia="zh-CN" w:bidi="ar-SA"/>
        </w:rPr>
        <w:t>一、支持范围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对主办单位引进国际知名或国内一流的大型演唱会、音乐节予以支持。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二、支持标准和方式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对主办单位引进国际知名或国内一流的大型演唱会、音乐节，累计售票总人数不低于3万人次，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择优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予以最高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200万元的支持。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对主办单位引进国际知名或国内一流的大型演唱会、音乐节，累计售票总人数超过5万人次，且境外观众比例超过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择优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予以最高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300万元的一次性奖励。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三、申报主体与条件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1．依法登记注册的相关经营主体；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2.申报主体须为项目的《上海市营业性演出准予许可决定》上载明的举办单位；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3.项目在2024年1月1日至2024年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月3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日间实施；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4.存在以下情形之一的项目，不得申报：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（1）获得其他市级财政性资金支持的；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（2）获得全额财政性资金支持的；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（3）项目知识产权有争议的；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（4）申报单位因重大违法、违规行为被执法部门依法处罚未满3年的；</w:t>
      </w:r>
    </w:p>
    <w:p>
      <w:pPr>
        <w:pStyle w:val="2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（5）已获得上海市商务高质量发展专项资金商旅文体展联动项目（第一批次）支持的项目。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jc w:val="both"/>
        <w:textAlignment w:val="auto"/>
        <w:outlineLvl w:val="1"/>
        <w:rPr>
          <w:rFonts w:ascii="黑体" w:hAnsi="黑体" w:eastAsia="仿宋_GB2312" w:cs="国标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黑体" w:hAnsi="黑体" w:eastAsia="黑体" w:cs="国标黑体"/>
          <w:color w:val="auto"/>
          <w:kern w:val="2"/>
          <w:sz w:val="32"/>
          <w:szCs w:val="32"/>
          <w:highlight w:val="none"/>
          <w:lang w:val="en-US" w:eastAsia="zh-CN" w:bidi="ar-SA"/>
        </w:rPr>
        <w:t>四、申报材料要求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1.上海市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eastAsia="zh-CN"/>
        </w:rPr>
        <w:t>文旅商体展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联动项目（支持大型演唱会、音乐节）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申报书，需企业法定代表人签字，并加盖企业公章（附件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1-1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2.申报单位营业执照或法人证书、统一社会信用代码证书复印件，并加盖企业公章；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3.演出项目的《上海市营业性演出准予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许可决定》（复印件）；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4.演出项目票务销售情况证明文件，须加盖票务平台和举办单位公章。其中境外观众比例超过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%的演出，提供相关票务销售证明；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5.包含项目售票总人次、境外观众人次（如有）的项目专项审计报告。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联系人：陆老师 23118153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instrText xml:space="preserve"> HYPERLINK "mailto:scczxzj@163.com（申报材料盖章扫描版和wordban"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scczxzj@163.com（申报材料word版和盖章扫描pdf版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请发送至邮箱）</w:t>
      </w:r>
    </w:p>
    <w:p>
      <w:pPr>
        <w:pStyle w:val="2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附件：1-1.上海市文旅商体展联动项目（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支持大型演唱会、音乐节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第二批次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spacing w:line="530" w:lineRule="exact"/>
        <w:outlineLvl w:val="1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附件1-1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上海市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文旅商体展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联动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项目</w:t>
      </w:r>
    </w:p>
    <w:p>
      <w:pPr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</w:rPr>
        <w:t>支持大型演唱会、音乐会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第二批次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）</w:t>
      </w:r>
    </w:p>
    <w:p>
      <w:pPr>
        <w:jc w:val="center"/>
        <w:rPr>
          <w:rFonts w:ascii="宋体" w:hAnsi="宋体" w:eastAsia="宋体" w:cs="Times New Roman"/>
          <w:color w:val="auto"/>
          <w:sz w:val="24"/>
        </w:rPr>
      </w:pP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申报书</w:t>
      </w:r>
    </w:p>
    <w:tbl>
      <w:tblPr>
        <w:tblStyle w:val="10"/>
        <w:tblpPr w:leftFromText="180" w:rightFromText="180" w:vertAnchor="text" w:horzAnchor="page" w:tblpX="1625" w:tblpY="30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 xml:space="preserve">项 目 名 称： </w:t>
            </w:r>
          </w:p>
        </w:tc>
        <w:tc>
          <w:tcPr>
            <w:tcW w:w="617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 请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（盖章）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注 册 地 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办 公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地</w:t>
            </w:r>
            <w:r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址：</w:t>
            </w:r>
          </w:p>
        </w:tc>
        <w:tc>
          <w:tcPr>
            <w:tcW w:w="6174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项目负责人：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项目联系人：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（办公电话+手机）</w:t>
            </w: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电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子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邮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传    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单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位</w:t>
            </w:r>
            <w:r>
              <w:rPr>
                <w:rFonts w:hint="eastAsia" w:ascii="黑体" w:hAnsi="黑体" w:eastAsia="黑体" w:cs="黑体"/>
                <w:bCs/>
                <w:color w:val="auto"/>
                <w:sz w:val="13"/>
                <w:szCs w:val="13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申请日期：</w:t>
            </w:r>
          </w:p>
        </w:tc>
        <w:tc>
          <w:tcPr>
            <w:tcW w:w="2739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ind w:firstLine="240" w:firstLineChars="100"/>
              <w:rPr>
                <w:rFonts w:ascii="黑体" w:hAnsi="黑体" w:eastAsia="黑体" w:cs="黑体"/>
                <w:bCs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auto"/>
          <w:sz w:val="24"/>
        </w:rPr>
      </w:pPr>
    </w:p>
    <w:p>
      <w:pPr>
        <w:widowControl w:val="0"/>
        <w:suppressAutoHyphens/>
        <w:bidi w:val="0"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suppressAutoHyphens/>
        <w:bidi w:val="0"/>
        <w:ind w:firstLine="480" w:firstLineChars="200"/>
        <w:jc w:val="both"/>
        <w:rPr>
          <w:rFonts w:ascii="Times New Roman" w:hAnsi="Times New Roman" w:eastAsia="黑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黑体" w:cs="Times New Roman"/>
          <w:bCs/>
          <w:color w:val="auto"/>
          <w:sz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上海市</w:t>
      </w:r>
      <w:r>
        <w:rPr>
          <w:rFonts w:hint="eastAsia" w:ascii="Times New Roman" w:hAnsi="Times New Roman" w:eastAsia="黑体" w:cs="Times New Roman"/>
          <w:bCs/>
          <w:color w:val="auto"/>
          <w:sz w:val="32"/>
        </w:rPr>
        <w:t>文化和旅游</w:t>
      </w:r>
      <w:r>
        <w:rPr>
          <w:rFonts w:ascii="Times New Roman" w:hAnsi="Times New Roman" w:eastAsia="黑体" w:cs="Times New Roman"/>
          <w:bCs/>
          <w:color w:val="auto"/>
          <w:sz w:val="32"/>
        </w:rPr>
        <w:t>局制</w:t>
      </w:r>
    </w:p>
    <w:p>
      <w:pPr>
        <w:jc w:val="center"/>
        <w:rPr>
          <w:rFonts w:eastAsia="宋体" w:cs="Times New Roman"/>
          <w:color w:val="auto"/>
        </w:rPr>
      </w:pPr>
      <w:r>
        <w:rPr>
          <w:rFonts w:ascii="Times New Roman" w:hAnsi="Times New Roman" w:eastAsia="黑体" w:cs="Times New Roman"/>
          <w:bCs/>
          <w:color w:val="auto"/>
          <w:sz w:val="32"/>
        </w:rPr>
        <w:t>二</w:t>
      </w:r>
      <w:r>
        <w:rPr>
          <w:rFonts w:hint="eastAsia" w:ascii="黑体" w:hAnsi="黑体" w:eastAsia="黑体" w:cs="黑体"/>
          <w:bCs/>
          <w:color w:val="auto"/>
          <w:sz w:val="32"/>
        </w:rPr>
        <w:t>○</w:t>
      </w:r>
      <w:r>
        <w:rPr>
          <w:rFonts w:ascii="Times New Roman" w:hAnsi="Times New Roman" w:eastAsia="黑体" w:cs="Times New Roman"/>
          <w:bCs/>
          <w:color w:val="auto"/>
          <w:sz w:val="32"/>
        </w:rPr>
        <w:t>二</w:t>
      </w:r>
      <w:r>
        <w:rPr>
          <w:rFonts w:hint="eastAsia" w:ascii="Times New Roman" w:hAnsi="Times New Roman" w:eastAsia="黑体" w:cs="Times New Roman"/>
          <w:bCs/>
          <w:color w:val="auto"/>
          <w:sz w:val="32"/>
          <w:lang w:val="en-US"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</w:rPr>
        <w:t>年</w:t>
      </w:r>
      <w:r>
        <w:rPr>
          <w:rFonts w:hint="eastAsia" w:ascii="Times New Roman" w:hAnsi="Times New Roman" w:eastAsia="黑体" w:cs="Times New Roman"/>
          <w:bCs/>
          <w:color w:val="auto"/>
          <w:sz w:val="32"/>
          <w:lang w:eastAsia="zh-CN"/>
        </w:rPr>
        <w:t>五</w:t>
      </w:r>
      <w:r>
        <w:rPr>
          <w:rFonts w:ascii="Times New Roman" w:hAnsi="Times New Roman" w:eastAsia="黑体" w:cs="Times New Roman"/>
          <w:bCs/>
          <w:color w:val="auto"/>
          <w:sz w:val="32"/>
        </w:rPr>
        <w:t>月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申请承诺书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sz w:val="24"/>
        </w:rPr>
        <w:t>本单位（人）承诺遵守《上海市商务高质量发展专项资金管理办法》（沪商规〔2022〕4号）和本项目实施细则或操作规程、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申报指南（通知）以及填表说明等相关文件规定，自愿作出以下承诺：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一、本单位（人）</w:t>
      </w:r>
      <w:r>
        <w:rPr>
          <w:rFonts w:hint="eastAsia" w:ascii="仿宋_GB2312" w:hAnsi="宋体" w:eastAsia="仿宋_GB2312" w:cs="Times New Roman"/>
          <w:color w:val="auto"/>
          <w:sz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对本项目申请材料的真实性、合法性、准确性和完整性负责，并与上报市统计部门数据口径一致，配合市商务部门、财政部门和审计部门等有关部门完成相关监督检查、审计验收、绩效评价、调研统计等工作。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二、本单位（人）承诺项目计划或实施方案切实可行，项目预期效益或者绩效目标明确清晰、合理、可考核。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三、本单位（人）承诺如实提供本单位的信用状况，所申报项目无下列情形之一：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（一）存在重复资助情形，因政策允许可申报多项专项资金的，将在申报材料中标注并注明，提供佐证材料；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（二）相关监管部门作出的重大违法违规行为；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hd w:val="clear" w:color="auto" w:fill="FFFFFF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（三）被国家、省、市相关部门列入失信联合惩戒名单，</w:t>
      </w:r>
      <w:r>
        <w:rPr>
          <w:rFonts w:hint="eastAsia" w:ascii="仿宋_GB2312" w:hAnsi="宋体" w:eastAsia="仿宋_GB2312" w:cs="宋体"/>
          <w:color w:val="auto"/>
          <w:sz w:val="24"/>
          <w:shd w:val="clear" w:color="auto" w:fill="FFFFFF"/>
        </w:rPr>
        <w:t>且在惩戒期内；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宋体"/>
          <w:color w:val="auto"/>
          <w:sz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24"/>
          <w:shd w:val="clear" w:color="auto" w:fill="FFFFFF"/>
        </w:rPr>
        <w:t>（四）</w:t>
      </w:r>
      <w:r>
        <w:rPr>
          <w:rFonts w:hint="eastAsia" w:ascii="仿宋_GB2312" w:hAnsi="宋体" w:eastAsia="仿宋_GB2312" w:cs="宋体"/>
          <w:color w:val="auto"/>
          <w:sz w:val="24"/>
        </w:rPr>
        <w:t>拖欠应缴还的财政性资金</w:t>
      </w:r>
      <w:r>
        <w:rPr>
          <w:rFonts w:hint="eastAsia" w:ascii="仿宋_GB2312" w:hAnsi="宋体" w:eastAsia="仿宋_GB2312" w:cs="宋体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adjustRightInd/>
        <w:spacing w:line="350" w:lineRule="exact"/>
        <w:ind w:firstLine="48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其他申报细则中提到的</w:t>
      </w:r>
      <w:r>
        <w:rPr>
          <w:rFonts w:hint="eastAsia" w:ascii="仿宋_GB2312" w:hAnsi="宋体" w:eastAsia="仿宋_GB2312" w:cs="宋体"/>
          <w:sz w:val="24"/>
        </w:rPr>
        <w:t>情形</w:t>
      </w:r>
      <w:r>
        <w:rPr>
          <w:rFonts w:hint="eastAsia" w:ascii="仿宋_GB2312" w:hAnsi="宋体" w:eastAsia="仿宋_GB2312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四、本单位（人）</w:t>
      </w:r>
      <w:r>
        <w:rPr>
          <w:rFonts w:hint="eastAsia" w:ascii="仿宋_GB2312" w:hAnsi="宋体" w:eastAsia="仿宋_GB2312" w:cs="Times New Roman"/>
          <w:color w:val="auto"/>
          <w:sz w:val="24"/>
        </w:rPr>
        <w:t>承诺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严格遵守税务、环保、劳动、安全生产、知识产权等法律、法规、规章及规范性文件，严格履行主体责任。如因未履行上述承诺导致发生违法违规行为，本单位（人）承担相应责任。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20" w:firstLineChars="217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五、本单位（人）不存在涉及重大诉讼、仲裁或严重行政违法被处罚情况，如因诉讼、仲裁或行政处罚执行导致财政资助资金被扣划、冻结的，本单位有义务申请撤销项目将财政资助资金全额退还市财政。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六、如为联合申报，本单位（人）承诺已与其他所有主办、承办方协商一致，由本单位作为申请主体。因申请主体而可能导致出现的任何纠纷，由本单位承担全部责任。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七、本单位（人）同意将本项目材料向依法依规审核工作人员和评审专家公开，对依法依规审核或者评审过程中公开的信息，由审核工作人员和评审专家承担保密义务，上海市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局免予承担责任。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  <w:highlight w:val="yellow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八、本项目材料仅为申请本项目制作并已自行备份，不再要求上海市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  <w:lang w:eastAsia="zh-CN"/>
        </w:rPr>
        <w:t>文化和旅游</w:t>
      </w: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局予以退还。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555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九、本单位（人）承诺自主申报本项目，电子版与纸质版材料保持一致。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0" w:lineRule="exact"/>
        <w:ind w:firstLine="480" w:firstLineChars="200"/>
        <w:textAlignment w:val="auto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上述承诺，如有虚假，本单位（人）依法依规承担相应的法律责任。</w:t>
      </w:r>
    </w:p>
    <w:p>
      <w:pPr>
        <w:widowControl/>
        <w:spacing w:line="350" w:lineRule="exact"/>
        <w:rPr>
          <w:rFonts w:ascii="仿宋_GB2312" w:hAnsi="仿宋" w:eastAsia="仿宋_GB2312" w:cs="宋体"/>
          <w:color w:val="auto"/>
          <w:kern w:val="0"/>
          <w:sz w:val="24"/>
        </w:rPr>
      </w:pPr>
      <w:r>
        <w:rPr>
          <w:rFonts w:hint="eastAsia" w:ascii="仿宋_GB2312" w:hAnsi="仿宋" w:eastAsia="仿宋_GB2312" w:cs="宋体"/>
          <w:color w:val="auto"/>
          <w:kern w:val="0"/>
          <w:sz w:val="24"/>
        </w:rPr>
        <w:t xml:space="preserve"> </w:t>
      </w:r>
    </w:p>
    <w:tbl>
      <w:tblPr>
        <w:tblStyle w:val="1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 xml:space="preserve"> 法定代表人（或授权代表）个人签字：</w:t>
            </w:r>
            <w:r>
              <w:rPr>
                <w:rFonts w:hint="eastAsia" w:ascii="宋体" w:hAnsi="宋体" w:eastAsia="仿宋_GB2312" w:cs="Times New Roman"/>
                <w:color w:val="auto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单位盖章：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jc w:val="righ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签字日期：</w:t>
            </w:r>
          </w:p>
        </w:tc>
        <w:tc>
          <w:tcPr>
            <w:tcW w:w="70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50" w:lineRule="exact"/>
              <w:rPr>
                <w:rFonts w:ascii="仿宋_GB2312" w:hAnsi="宋体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spacing w:line="350" w:lineRule="exact"/>
        <w:rPr>
          <w:rFonts w:ascii="仿宋_GB2312" w:hAnsi="宋体" w:eastAsia="仿宋_GB2312" w:cs="Times New Roman"/>
          <w:color w:val="auto"/>
          <w:kern w:val="0"/>
          <w:sz w:val="24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24"/>
        </w:rPr>
        <w:t>(单位需加盖公章；授权代表签字的还需提交法定代表人授权委托书，附承诺书后面)</w:t>
      </w:r>
    </w:p>
    <w:p>
      <w:pPr>
        <w:spacing w:line="480" w:lineRule="auto"/>
        <w:jc w:val="left"/>
        <w:rPr>
          <w:rFonts w:ascii="黑体" w:hAnsi="宋体" w:eastAsia="黑体" w:cs="Times New Roman"/>
          <w:color w:val="auto"/>
          <w:sz w:val="24"/>
        </w:rPr>
      </w:pPr>
      <w:r>
        <w:rPr>
          <w:rFonts w:ascii="Times New Roman" w:hAnsi="Times New Roman" w:eastAsia="宋体" w:cs="Times New Roman"/>
          <w:color w:val="auto"/>
        </w:rPr>
        <w:br w:type="page"/>
      </w:r>
      <w:r>
        <w:rPr>
          <w:rFonts w:hint="eastAsia" w:ascii="黑体" w:hAnsi="Times New Roman" w:eastAsia="黑体" w:cs="Times New Roman"/>
          <w:color w:val="auto"/>
          <w:sz w:val="24"/>
        </w:rPr>
        <w:t>一、</w:t>
      </w:r>
      <w:r>
        <w:rPr>
          <w:rFonts w:hint="eastAsia" w:ascii="黑体" w:hAnsi="宋体" w:eastAsia="黑体" w:cs="Times New Roman"/>
          <w:color w:val="auto"/>
          <w:sz w:val="24"/>
        </w:rPr>
        <w:t>单位基本情况</w:t>
      </w:r>
    </w:p>
    <w:tbl>
      <w:tblPr>
        <w:tblStyle w:val="10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单位名称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统一社会信用代码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办公地址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行政区+详细地址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所属行业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国民经济行业分类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所有制性质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71" w:hRule="exac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经营范围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iCs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color w:val="auto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  <w:p>
            <w:pPr>
              <w:rPr>
                <w:rFonts w:ascii="宋体" w:hAnsi="宋体" w:eastAsia="宋体" w:cs="Times New Roman"/>
                <w:bCs/>
                <w:iCs/>
                <w:color w:val="auto"/>
              </w:rPr>
            </w:pPr>
          </w:p>
        </w:tc>
      </w:tr>
    </w:tbl>
    <w:p>
      <w:pPr>
        <w:spacing w:line="480" w:lineRule="auto"/>
        <w:jc w:val="left"/>
        <w:rPr>
          <w:rFonts w:ascii="黑体" w:hAnsi="Times New Roman" w:eastAsia="黑体" w:cs="Times New Roman"/>
          <w:color w:val="auto"/>
          <w:sz w:val="24"/>
        </w:rPr>
      </w:pPr>
      <w:r>
        <w:rPr>
          <w:rFonts w:hint="eastAsia" w:ascii="黑体" w:hAnsi="Times New Roman" w:eastAsia="黑体" w:cs="Times New Roman"/>
          <w:color w:val="auto"/>
          <w:sz w:val="24"/>
        </w:rPr>
        <w:t>二、项目基本情况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265"/>
        <w:gridCol w:w="1024"/>
        <w:gridCol w:w="1457"/>
        <w:gridCol w:w="939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项目联系人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职称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方式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项目名称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项目实施地点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项目实施周期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起止时间：    年  月  日 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项目售票人次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境外观众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人次及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比例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本项目同期联动的</w:t>
            </w:r>
          </w:p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文旅商体展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主题活动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58" w:type="dxa"/>
            <w:noWrap w:val="0"/>
            <w:vAlign w:val="center"/>
          </w:tcPr>
          <w:p>
            <w:pPr>
              <w:spacing w:before="62" w:after="62"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文旅商体展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活动参加人数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spacing w:before="62" w:after="62" w:line="36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widowControl w:val="0"/>
        <w:suppressAutoHyphens/>
        <w:bidi w:val="0"/>
        <w:ind w:firstLine="0" w:firstLineChars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spacing w:line="480" w:lineRule="auto"/>
        <w:jc w:val="left"/>
        <w:rPr>
          <w:rFonts w:ascii="黑体" w:hAnsi="Times New Roman" w:eastAsia="黑体" w:cs="Times New Roman"/>
          <w:color w:val="auto"/>
          <w:sz w:val="24"/>
        </w:rPr>
      </w:pPr>
      <w:r>
        <w:rPr>
          <w:rFonts w:hint="eastAsia" w:ascii="黑体" w:hAnsi="Times New Roman" w:eastAsia="黑体" w:cs="Times New Roman"/>
          <w:color w:val="auto"/>
          <w:sz w:val="24"/>
        </w:rPr>
        <w:t>三、</w:t>
      </w:r>
      <w:r>
        <w:rPr>
          <w:rFonts w:hint="eastAsia" w:ascii="黑体" w:hAnsi="Times New Roman" w:eastAsia="黑体" w:cs="Times New Roman"/>
          <w:color w:val="auto"/>
          <w:sz w:val="24"/>
          <w:lang w:val="en-US" w:eastAsia="zh-CN"/>
        </w:rPr>
        <w:t>单位账户信息</w:t>
      </w:r>
    </w:p>
    <w:tbl>
      <w:tblPr>
        <w:tblStyle w:val="10"/>
        <w:tblW w:w="8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1"/>
        <w:gridCol w:w="2967"/>
        <w:gridCol w:w="1627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841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拨款银行账户信息（请准确填写，避免填写错误导致无法拨款到账）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单位全称</w:t>
            </w:r>
          </w:p>
        </w:tc>
        <w:tc>
          <w:tcPr>
            <w:tcW w:w="6908" w:type="dxa"/>
            <w:gridSpan w:val="3"/>
            <w:noWrap w:val="0"/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51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银行名称</w:t>
            </w: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(请规范填写,如“××银行上海××支行（或营业部）”）</w:t>
            </w:r>
          </w:p>
        </w:tc>
        <w:tc>
          <w:tcPr>
            <w:tcW w:w="162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开户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br w:type="textWrapping" w:clear="all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银行账号</w:t>
            </w: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(请填写人民币账户)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atLeast"/>
          <w:jc w:val="center"/>
        </w:trPr>
        <w:tc>
          <w:tcPr>
            <w:tcW w:w="151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967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62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14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80" w:lineRule="auto"/>
        <w:jc w:val="left"/>
        <w:rPr>
          <w:rFonts w:ascii="黑体" w:hAnsi="宋体" w:eastAsia="黑体" w:cs="宋体"/>
          <w:bCs/>
          <w:color w:val="auto"/>
          <w:sz w:val="24"/>
        </w:rPr>
      </w:pPr>
    </w:p>
    <w:p>
      <w:pPr>
        <w:spacing w:line="480" w:lineRule="auto"/>
        <w:jc w:val="left"/>
        <w:rPr>
          <w:rFonts w:ascii="黑体" w:hAnsi="宋体" w:eastAsia="黑体" w:cs="宋体"/>
          <w:bCs/>
          <w:color w:val="auto"/>
          <w:sz w:val="24"/>
        </w:rPr>
      </w:pPr>
      <w:r>
        <w:rPr>
          <w:rFonts w:hint="eastAsia" w:ascii="黑体" w:hAnsi="宋体" w:eastAsia="黑体" w:cs="宋体"/>
          <w:bCs/>
          <w:color w:val="auto"/>
          <w:sz w:val="24"/>
        </w:rPr>
        <w:br w:type="page"/>
      </w:r>
      <w:r>
        <w:rPr>
          <w:rFonts w:hint="eastAsia" w:ascii="黑体" w:hAnsi="宋体" w:eastAsia="黑体" w:cs="宋体"/>
          <w:bCs/>
          <w:color w:val="auto"/>
          <w:sz w:val="24"/>
        </w:rPr>
        <w:t>四、材料清单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</w:rPr>
              <w:t>序号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Times New Roman" w:eastAsia="宋体" w:cs="Times New Roman"/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</w:rPr>
              <w:t>1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上海市</w:t>
            </w:r>
            <w:r>
              <w:rPr>
                <w:rFonts w:hint="eastAsia" w:ascii="宋体" w:hAnsi="宋体" w:cs="Times New Roman"/>
                <w:color w:val="auto"/>
                <w:lang w:eastAsia="zh-CN"/>
              </w:rPr>
              <w:t>文旅商体展</w:t>
            </w:r>
            <w:r>
              <w:rPr>
                <w:rFonts w:hint="eastAsia" w:ascii="宋体" w:hAnsi="宋体" w:eastAsia="宋体" w:cs="Times New Roman"/>
                <w:color w:val="auto"/>
              </w:rPr>
              <w:t>联动项目（支持大型演唱会、音乐节）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第二批次</w:t>
            </w: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auto"/>
              </w:rPr>
              <w:t>申报书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2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申报单位营业执照或法人证书、统一社会信用代码证书复印件并加盖公章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演出项目的《上海市营业性演出准予许可决定》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演出项目票务销售情况证明文件，须加盖票务平台和演出主办方公章。境外观众比例超过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</w:rPr>
              <w:t>%的演出，提供相关票务销售证明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5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包含项目售票总人次、境外观众人次（如有）的项目专项审计报告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6</w:t>
            </w:r>
          </w:p>
        </w:tc>
        <w:tc>
          <w:tcPr>
            <w:tcW w:w="7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其他相关材料（如有）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51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</w:rPr>
              <w:t>其他说明：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 w:firstLineChars="200"/>
              <w:textAlignment w:val="auto"/>
              <w:rPr>
                <w:rFonts w:ascii="仿宋_GB2312" w:hAnsi="宋体" w:eastAsia="仿宋_GB2312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</w:rPr>
              <w:t>填写项目名称时请按：单位名称+申报项目，如“XX公司XX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文旅商体展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联动项目——支持大型演唱会、音乐节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第二批次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</w:rPr>
              <w:t>”。</w:t>
            </w:r>
          </w:p>
        </w:tc>
      </w:tr>
    </w:tbl>
    <w:p>
      <w:pPr>
        <w:spacing w:line="240" w:lineRule="exact"/>
        <w:rPr>
          <w:rFonts w:eastAsia="宋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suppressAutoHyphens/>
        <w:bidi w:val="0"/>
        <w:adjustRightInd w:val="0"/>
        <w:snapToGrid w:val="0"/>
        <w:spacing w:line="600" w:lineRule="exact"/>
        <w:jc w:val="both"/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楷体">
    <w:altName w:val="楷体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R3T+f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left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DwzZ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  <w:p>
                    <w:pPr>
                      <w:rPr>
                        <w:rFonts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both"/>
      <w:outlineLvl w:val="9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mRjNjBjMzQ1YmRiYmQyMzEwNGZlZjNkOTFhNWUifQ=="/>
  </w:docVars>
  <w:rsids>
    <w:rsidRoot w:val="00172A27"/>
    <w:rsid w:val="004C52BB"/>
    <w:rsid w:val="00990ACB"/>
    <w:rsid w:val="00AC2AAA"/>
    <w:rsid w:val="00C627DB"/>
    <w:rsid w:val="00C85F20"/>
    <w:rsid w:val="00CF40F6"/>
    <w:rsid w:val="00DE2283"/>
    <w:rsid w:val="00FC02BF"/>
    <w:rsid w:val="00FF0EAC"/>
    <w:rsid w:val="01086C64"/>
    <w:rsid w:val="01143310"/>
    <w:rsid w:val="011949CD"/>
    <w:rsid w:val="0168325F"/>
    <w:rsid w:val="016D72E4"/>
    <w:rsid w:val="01700269"/>
    <w:rsid w:val="01752D5A"/>
    <w:rsid w:val="01B110AA"/>
    <w:rsid w:val="01C20073"/>
    <w:rsid w:val="01DA23AF"/>
    <w:rsid w:val="01E03A9B"/>
    <w:rsid w:val="02691984"/>
    <w:rsid w:val="02866093"/>
    <w:rsid w:val="029D7CEB"/>
    <w:rsid w:val="030D0562"/>
    <w:rsid w:val="032B7DBE"/>
    <w:rsid w:val="033022E3"/>
    <w:rsid w:val="036E75B1"/>
    <w:rsid w:val="03936C6A"/>
    <w:rsid w:val="039447DF"/>
    <w:rsid w:val="039A4D7C"/>
    <w:rsid w:val="03B419A4"/>
    <w:rsid w:val="03DC703B"/>
    <w:rsid w:val="03DD6847"/>
    <w:rsid w:val="040518A3"/>
    <w:rsid w:val="045110EB"/>
    <w:rsid w:val="047A14E6"/>
    <w:rsid w:val="04A071A7"/>
    <w:rsid w:val="04A80D30"/>
    <w:rsid w:val="04E518A7"/>
    <w:rsid w:val="050E77DB"/>
    <w:rsid w:val="05172669"/>
    <w:rsid w:val="05233EFD"/>
    <w:rsid w:val="053F7FAA"/>
    <w:rsid w:val="05537335"/>
    <w:rsid w:val="056B57EE"/>
    <w:rsid w:val="05793607"/>
    <w:rsid w:val="057D40E2"/>
    <w:rsid w:val="05806815"/>
    <w:rsid w:val="05B747B5"/>
    <w:rsid w:val="05F40E11"/>
    <w:rsid w:val="06285D29"/>
    <w:rsid w:val="06722E81"/>
    <w:rsid w:val="06952ADA"/>
    <w:rsid w:val="069B35AE"/>
    <w:rsid w:val="06A905A2"/>
    <w:rsid w:val="07504EC1"/>
    <w:rsid w:val="07591FC8"/>
    <w:rsid w:val="07621551"/>
    <w:rsid w:val="07897039"/>
    <w:rsid w:val="07CE662E"/>
    <w:rsid w:val="07F30E0E"/>
    <w:rsid w:val="08485B98"/>
    <w:rsid w:val="08566295"/>
    <w:rsid w:val="087C2E83"/>
    <w:rsid w:val="08834C60"/>
    <w:rsid w:val="089C5B56"/>
    <w:rsid w:val="08A53B3F"/>
    <w:rsid w:val="08BF6020"/>
    <w:rsid w:val="08DD2784"/>
    <w:rsid w:val="09241E8E"/>
    <w:rsid w:val="09296316"/>
    <w:rsid w:val="09343E61"/>
    <w:rsid w:val="094D16B8"/>
    <w:rsid w:val="09DC5DBA"/>
    <w:rsid w:val="09F54765"/>
    <w:rsid w:val="0A59007C"/>
    <w:rsid w:val="0A651C1E"/>
    <w:rsid w:val="0A8235E3"/>
    <w:rsid w:val="0AD82FBB"/>
    <w:rsid w:val="0ADD2F10"/>
    <w:rsid w:val="0B75673E"/>
    <w:rsid w:val="0BB124BD"/>
    <w:rsid w:val="0BB8447D"/>
    <w:rsid w:val="0BCA5242"/>
    <w:rsid w:val="0BD613F8"/>
    <w:rsid w:val="0BD76E79"/>
    <w:rsid w:val="0BE45432"/>
    <w:rsid w:val="0C25027D"/>
    <w:rsid w:val="0C857C6D"/>
    <w:rsid w:val="0C8F7554"/>
    <w:rsid w:val="0CA5404F"/>
    <w:rsid w:val="0CA56D60"/>
    <w:rsid w:val="0CCF4ADA"/>
    <w:rsid w:val="0D715B02"/>
    <w:rsid w:val="0D7A1AA8"/>
    <w:rsid w:val="0DBC709F"/>
    <w:rsid w:val="0DE85960"/>
    <w:rsid w:val="0E20702A"/>
    <w:rsid w:val="0E26072A"/>
    <w:rsid w:val="0E9D6A24"/>
    <w:rsid w:val="0EB775D4"/>
    <w:rsid w:val="0EE24651"/>
    <w:rsid w:val="0EE859DF"/>
    <w:rsid w:val="0EE96807"/>
    <w:rsid w:val="0F150078"/>
    <w:rsid w:val="0F3569DD"/>
    <w:rsid w:val="0F7EA09F"/>
    <w:rsid w:val="0FD334AB"/>
    <w:rsid w:val="100B1BBB"/>
    <w:rsid w:val="10A669A4"/>
    <w:rsid w:val="10A854E3"/>
    <w:rsid w:val="10C3028B"/>
    <w:rsid w:val="10D10E21"/>
    <w:rsid w:val="10EF5A67"/>
    <w:rsid w:val="110F618C"/>
    <w:rsid w:val="110F746D"/>
    <w:rsid w:val="112B0381"/>
    <w:rsid w:val="115B693C"/>
    <w:rsid w:val="116A61B1"/>
    <w:rsid w:val="118440E5"/>
    <w:rsid w:val="118D6A5B"/>
    <w:rsid w:val="120633E6"/>
    <w:rsid w:val="12235C53"/>
    <w:rsid w:val="122B4561"/>
    <w:rsid w:val="12384D02"/>
    <w:rsid w:val="123C2076"/>
    <w:rsid w:val="124A2583"/>
    <w:rsid w:val="126161D4"/>
    <w:rsid w:val="128B14A3"/>
    <w:rsid w:val="12DB66FD"/>
    <w:rsid w:val="12FF5725"/>
    <w:rsid w:val="13191A65"/>
    <w:rsid w:val="131939AC"/>
    <w:rsid w:val="13386F35"/>
    <w:rsid w:val="133B7A1B"/>
    <w:rsid w:val="134A7EDB"/>
    <w:rsid w:val="137333F8"/>
    <w:rsid w:val="139C67BB"/>
    <w:rsid w:val="139E260E"/>
    <w:rsid w:val="139F02F4"/>
    <w:rsid w:val="13A97E33"/>
    <w:rsid w:val="13B253D9"/>
    <w:rsid w:val="14074B59"/>
    <w:rsid w:val="14107EB2"/>
    <w:rsid w:val="14223741"/>
    <w:rsid w:val="142D60AA"/>
    <w:rsid w:val="144A1DD6"/>
    <w:rsid w:val="14D342B9"/>
    <w:rsid w:val="1535481E"/>
    <w:rsid w:val="158C14E9"/>
    <w:rsid w:val="158C7F6A"/>
    <w:rsid w:val="15C746A6"/>
    <w:rsid w:val="15E621F9"/>
    <w:rsid w:val="16105F47"/>
    <w:rsid w:val="163836F0"/>
    <w:rsid w:val="16591B36"/>
    <w:rsid w:val="16797F90"/>
    <w:rsid w:val="169C38A4"/>
    <w:rsid w:val="169C4B1A"/>
    <w:rsid w:val="16A51FB6"/>
    <w:rsid w:val="16F93C3E"/>
    <w:rsid w:val="17013AE2"/>
    <w:rsid w:val="170F5DE2"/>
    <w:rsid w:val="17137AA1"/>
    <w:rsid w:val="173C0FBE"/>
    <w:rsid w:val="176048E7"/>
    <w:rsid w:val="179802C4"/>
    <w:rsid w:val="17983D84"/>
    <w:rsid w:val="18563BB2"/>
    <w:rsid w:val="185E6D88"/>
    <w:rsid w:val="18840BDE"/>
    <w:rsid w:val="18911017"/>
    <w:rsid w:val="189D20F0"/>
    <w:rsid w:val="18D6574D"/>
    <w:rsid w:val="19173FB9"/>
    <w:rsid w:val="191E3943"/>
    <w:rsid w:val="19263CD4"/>
    <w:rsid w:val="1977127B"/>
    <w:rsid w:val="1992298D"/>
    <w:rsid w:val="1A0C35CC"/>
    <w:rsid w:val="1A5339C4"/>
    <w:rsid w:val="1AD02149"/>
    <w:rsid w:val="1AD86E31"/>
    <w:rsid w:val="1ADF2787"/>
    <w:rsid w:val="1B4951D2"/>
    <w:rsid w:val="1B666609"/>
    <w:rsid w:val="1B6E024A"/>
    <w:rsid w:val="1B797F1F"/>
    <w:rsid w:val="1B7E1E65"/>
    <w:rsid w:val="1B8E5B32"/>
    <w:rsid w:val="1B9CF820"/>
    <w:rsid w:val="1BE0460E"/>
    <w:rsid w:val="1C1447EF"/>
    <w:rsid w:val="1C346454"/>
    <w:rsid w:val="1C4466EF"/>
    <w:rsid w:val="1CFD255F"/>
    <w:rsid w:val="1D150DC8"/>
    <w:rsid w:val="1D383FD6"/>
    <w:rsid w:val="1D66674B"/>
    <w:rsid w:val="1D6951CC"/>
    <w:rsid w:val="1D6B3F53"/>
    <w:rsid w:val="1D6E17A5"/>
    <w:rsid w:val="1D8A0F84"/>
    <w:rsid w:val="1D9526D0"/>
    <w:rsid w:val="1DB5784A"/>
    <w:rsid w:val="1E3A7AA3"/>
    <w:rsid w:val="1E611430"/>
    <w:rsid w:val="1E915F33"/>
    <w:rsid w:val="1ED70C26"/>
    <w:rsid w:val="1EFB7B61"/>
    <w:rsid w:val="1F747CA6"/>
    <w:rsid w:val="1F844D16"/>
    <w:rsid w:val="1FA54CC8"/>
    <w:rsid w:val="1FC84F94"/>
    <w:rsid w:val="1FCA4D36"/>
    <w:rsid w:val="1FDA4FD1"/>
    <w:rsid w:val="200610AC"/>
    <w:rsid w:val="2022097D"/>
    <w:rsid w:val="20464658"/>
    <w:rsid w:val="207B4905"/>
    <w:rsid w:val="20A26336"/>
    <w:rsid w:val="20EF0D5B"/>
    <w:rsid w:val="211A20DA"/>
    <w:rsid w:val="219168A1"/>
    <w:rsid w:val="21937A2C"/>
    <w:rsid w:val="21A10720"/>
    <w:rsid w:val="21C5052E"/>
    <w:rsid w:val="21D40771"/>
    <w:rsid w:val="222A213F"/>
    <w:rsid w:val="223C2AD5"/>
    <w:rsid w:val="223C6D39"/>
    <w:rsid w:val="22804455"/>
    <w:rsid w:val="229565E2"/>
    <w:rsid w:val="22A719E1"/>
    <w:rsid w:val="22DB33C0"/>
    <w:rsid w:val="22F015DA"/>
    <w:rsid w:val="23112856"/>
    <w:rsid w:val="232A616E"/>
    <w:rsid w:val="234D7183"/>
    <w:rsid w:val="23993155"/>
    <w:rsid w:val="23AC74F7"/>
    <w:rsid w:val="23CC2948"/>
    <w:rsid w:val="23E80C33"/>
    <w:rsid w:val="23FF3B62"/>
    <w:rsid w:val="241F4950"/>
    <w:rsid w:val="24247062"/>
    <w:rsid w:val="24556063"/>
    <w:rsid w:val="24EE1D1F"/>
    <w:rsid w:val="250834A5"/>
    <w:rsid w:val="251C1370"/>
    <w:rsid w:val="253C3A6F"/>
    <w:rsid w:val="25826E47"/>
    <w:rsid w:val="259F1949"/>
    <w:rsid w:val="25F7671D"/>
    <w:rsid w:val="260B31F7"/>
    <w:rsid w:val="265C6F87"/>
    <w:rsid w:val="266C1F97"/>
    <w:rsid w:val="2676766A"/>
    <w:rsid w:val="26865DB2"/>
    <w:rsid w:val="268D50E0"/>
    <w:rsid w:val="26906C30"/>
    <w:rsid w:val="26960BDD"/>
    <w:rsid w:val="2700280A"/>
    <w:rsid w:val="274624BC"/>
    <w:rsid w:val="274B380A"/>
    <w:rsid w:val="277811CF"/>
    <w:rsid w:val="278C73F8"/>
    <w:rsid w:val="27A504B9"/>
    <w:rsid w:val="27BE3670"/>
    <w:rsid w:val="283C2212"/>
    <w:rsid w:val="28866DB6"/>
    <w:rsid w:val="28A91541"/>
    <w:rsid w:val="292C64FD"/>
    <w:rsid w:val="296E4034"/>
    <w:rsid w:val="298C53B7"/>
    <w:rsid w:val="299824CF"/>
    <w:rsid w:val="299D3A96"/>
    <w:rsid w:val="29C77D13"/>
    <w:rsid w:val="2A063491"/>
    <w:rsid w:val="2A726D79"/>
    <w:rsid w:val="2A9E122B"/>
    <w:rsid w:val="2AC718BC"/>
    <w:rsid w:val="2ACD1247"/>
    <w:rsid w:val="2B082325"/>
    <w:rsid w:val="2B583CE5"/>
    <w:rsid w:val="2BCB7E65"/>
    <w:rsid w:val="2BCC3368"/>
    <w:rsid w:val="2BE04587"/>
    <w:rsid w:val="2BED3949"/>
    <w:rsid w:val="2C1A6CEA"/>
    <w:rsid w:val="2C2A6397"/>
    <w:rsid w:val="2C4B5AD3"/>
    <w:rsid w:val="2C622962"/>
    <w:rsid w:val="2C695F59"/>
    <w:rsid w:val="2C915D6A"/>
    <w:rsid w:val="2C9610CD"/>
    <w:rsid w:val="2CAB0320"/>
    <w:rsid w:val="2CE461DD"/>
    <w:rsid w:val="2D19172E"/>
    <w:rsid w:val="2D5C786C"/>
    <w:rsid w:val="2D740220"/>
    <w:rsid w:val="2DBF1599"/>
    <w:rsid w:val="2DC833E4"/>
    <w:rsid w:val="2E36467F"/>
    <w:rsid w:val="2E591798"/>
    <w:rsid w:val="2E6601DE"/>
    <w:rsid w:val="2E870919"/>
    <w:rsid w:val="2E921798"/>
    <w:rsid w:val="2EDC56F8"/>
    <w:rsid w:val="2EE8585B"/>
    <w:rsid w:val="2F0476B2"/>
    <w:rsid w:val="2F096D80"/>
    <w:rsid w:val="2F8E4DD4"/>
    <w:rsid w:val="2FC6457A"/>
    <w:rsid w:val="2FCC75FC"/>
    <w:rsid w:val="2FD7798F"/>
    <w:rsid w:val="2FFB336C"/>
    <w:rsid w:val="30486A45"/>
    <w:rsid w:val="306D1203"/>
    <w:rsid w:val="30E262DA"/>
    <w:rsid w:val="30EE4C54"/>
    <w:rsid w:val="32187276"/>
    <w:rsid w:val="327D4245"/>
    <w:rsid w:val="32E91426"/>
    <w:rsid w:val="32F0569E"/>
    <w:rsid w:val="3317092F"/>
    <w:rsid w:val="333E59B1"/>
    <w:rsid w:val="337B0E24"/>
    <w:rsid w:val="338D69D1"/>
    <w:rsid w:val="33C17F75"/>
    <w:rsid w:val="33CA3782"/>
    <w:rsid w:val="33D475F3"/>
    <w:rsid w:val="33D67F1A"/>
    <w:rsid w:val="33FCC160"/>
    <w:rsid w:val="342C61EA"/>
    <w:rsid w:val="348C7C8B"/>
    <w:rsid w:val="34CA1AAC"/>
    <w:rsid w:val="34E6283D"/>
    <w:rsid w:val="35431A3E"/>
    <w:rsid w:val="35B900B0"/>
    <w:rsid w:val="35BE7DBB"/>
    <w:rsid w:val="35C81F43"/>
    <w:rsid w:val="360175AB"/>
    <w:rsid w:val="36063239"/>
    <w:rsid w:val="36116540"/>
    <w:rsid w:val="36286FF1"/>
    <w:rsid w:val="36490EDD"/>
    <w:rsid w:val="369640B2"/>
    <w:rsid w:val="369C6124"/>
    <w:rsid w:val="369C6DFA"/>
    <w:rsid w:val="36BF3DB2"/>
    <w:rsid w:val="36BF6F41"/>
    <w:rsid w:val="36D443E2"/>
    <w:rsid w:val="36D459E9"/>
    <w:rsid w:val="36DD1A1E"/>
    <w:rsid w:val="36F05BAE"/>
    <w:rsid w:val="37022F00"/>
    <w:rsid w:val="370A6758"/>
    <w:rsid w:val="371D3646"/>
    <w:rsid w:val="37242DFD"/>
    <w:rsid w:val="372F3AC6"/>
    <w:rsid w:val="374A2DC5"/>
    <w:rsid w:val="37505B45"/>
    <w:rsid w:val="37D1340B"/>
    <w:rsid w:val="37D648C8"/>
    <w:rsid w:val="37FE420A"/>
    <w:rsid w:val="38294521"/>
    <w:rsid w:val="38693BD8"/>
    <w:rsid w:val="38C01FC2"/>
    <w:rsid w:val="38C975A8"/>
    <w:rsid w:val="38D272E3"/>
    <w:rsid w:val="38EC7616"/>
    <w:rsid w:val="39161217"/>
    <w:rsid w:val="39276D41"/>
    <w:rsid w:val="39487007"/>
    <w:rsid w:val="396778BC"/>
    <w:rsid w:val="399858FF"/>
    <w:rsid w:val="399A358E"/>
    <w:rsid w:val="39A267C6"/>
    <w:rsid w:val="39FE1322"/>
    <w:rsid w:val="3A0349B2"/>
    <w:rsid w:val="3A0E7832"/>
    <w:rsid w:val="3A194CB0"/>
    <w:rsid w:val="3A281EF8"/>
    <w:rsid w:val="3A3A0F35"/>
    <w:rsid w:val="3A63048C"/>
    <w:rsid w:val="3A66727D"/>
    <w:rsid w:val="3A9C399E"/>
    <w:rsid w:val="3A9D7A51"/>
    <w:rsid w:val="3A9F0D14"/>
    <w:rsid w:val="3AB26D1E"/>
    <w:rsid w:val="3AC961FF"/>
    <w:rsid w:val="3AF50EA0"/>
    <w:rsid w:val="3AFF1B1F"/>
    <w:rsid w:val="3B183024"/>
    <w:rsid w:val="3B530361"/>
    <w:rsid w:val="3B570A07"/>
    <w:rsid w:val="3B746728"/>
    <w:rsid w:val="3B916C88"/>
    <w:rsid w:val="3BC00367"/>
    <w:rsid w:val="3BEA1B59"/>
    <w:rsid w:val="3C2801F7"/>
    <w:rsid w:val="3C3A0E89"/>
    <w:rsid w:val="3C4420AD"/>
    <w:rsid w:val="3CEB0BFB"/>
    <w:rsid w:val="3CFD4BC8"/>
    <w:rsid w:val="3D06102C"/>
    <w:rsid w:val="3D527E27"/>
    <w:rsid w:val="3E534551"/>
    <w:rsid w:val="3E575732"/>
    <w:rsid w:val="3E660D1B"/>
    <w:rsid w:val="3E790F0E"/>
    <w:rsid w:val="3E8C2A8D"/>
    <w:rsid w:val="3EB07A18"/>
    <w:rsid w:val="3EC3774B"/>
    <w:rsid w:val="3EDB2233"/>
    <w:rsid w:val="3EF717DC"/>
    <w:rsid w:val="3F9C1752"/>
    <w:rsid w:val="3FB13288"/>
    <w:rsid w:val="3FDA27C8"/>
    <w:rsid w:val="3FE9AC7C"/>
    <w:rsid w:val="3FE9CEA9"/>
    <w:rsid w:val="404623E2"/>
    <w:rsid w:val="40556AC9"/>
    <w:rsid w:val="406E4841"/>
    <w:rsid w:val="407E0183"/>
    <w:rsid w:val="408234E1"/>
    <w:rsid w:val="40EB2F89"/>
    <w:rsid w:val="410150B4"/>
    <w:rsid w:val="41665ED0"/>
    <w:rsid w:val="418F3FAB"/>
    <w:rsid w:val="419B52F9"/>
    <w:rsid w:val="41A8516E"/>
    <w:rsid w:val="41AA204A"/>
    <w:rsid w:val="421303F5"/>
    <w:rsid w:val="421A10D8"/>
    <w:rsid w:val="424234C2"/>
    <w:rsid w:val="42493F09"/>
    <w:rsid w:val="42613503"/>
    <w:rsid w:val="42625F75"/>
    <w:rsid w:val="42E61C5A"/>
    <w:rsid w:val="430622FC"/>
    <w:rsid w:val="434D6E78"/>
    <w:rsid w:val="43557B07"/>
    <w:rsid w:val="43911EEB"/>
    <w:rsid w:val="43985FF2"/>
    <w:rsid w:val="43CE06CA"/>
    <w:rsid w:val="43D67301"/>
    <w:rsid w:val="43EF2D90"/>
    <w:rsid w:val="44727C49"/>
    <w:rsid w:val="44734A5C"/>
    <w:rsid w:val="448C7B84"/>
    <w:rsid w:val="44E43A96"/>
    <w:rsid w:val="44F75334"/>
    <w:rsid w:val="450D13D7"/>
    <w:rsid w:val="45275804"/>
    <w:rsid w:val="45292F05"/>
    <w:rsid w:val="4553073E"/>
    <w:rsid w:val="45A40651"/>
    <w:rsid w:val="45A858ED"/>
    <w:rsid w:val="45EC0279"/>
    <w:rsid w:val="46153E08"/>
    <w:rsid w:val="4627313C"/>
    <w:rsid w:val="463E3B5B"/>
    <w:rsid w:val="4673671D"/>
    <w:rsid w:val="467960AA"/>
    <w:rsid w:val="467F52EF"/>
    <w:rsid w:val="469D7D45"/>
    <w:rsid w:val="46ED18ED"/>
    <w:rsid w:val="47CE69DC"/>
    <w:rsid w:val="47D209FF"/>
    <w:rsid w:val="47E71B04"/>
    <w:rsid w:val="480F2CC9"/>
    <w:rsid w:val="481B3258"/>
    <w:rsid w:val="48570EBF"/>
    <w:rsid w:val="48B52FCC"/>
    <w:rsid w:val="48DB40B9"/>
    <w:rsid w:val="48DC3316"/>
    <w:rsid w:val="490C3E65"/>
    <w:rsid w:val="491B18D7"/>
    <w:rsid w:val="495B1666"/>
    <w:rsid w:val="49625DDD"/>
    <w:rsid w:val="499A49CE"/>
    <w:rsid w:val="49A14359"/>
    <w:rsid w:val="49BD3C89"/>
    <w:rsid w:val="4A0E6F0B"/>
    <w:rsid w:val="4A22142F"/>
    <w:rsid w:val="4A2572BB"/>
    <w:rsid w:val="4A5F56D3"/>
    <w:rsid w:val="4A6D4A0F"/>
    <w:rsid w:val="4A7346B1"/>
    <w:rsid w:val="4AA752EC"/>
    <w:rsid w:val="4AC64D2C"/>
    <w:rsid w:val="4ADB406F"/>
    <w:rsid w:val="4ADF5065"/>
    <w:rsid w:val="4AF9238C"/>
    <w:rsid w:val="4AFFD431"/>
    <w:rsid w:val="4B1B3BC5"/>
    <w:rsid w:val="4B5974FC"/>
    <w:rsid w:val="4BAC0F36"/>
    <w:rsid w:val="4BDC3C83"/>
    <w:rsid w:val="4C26756B"/>
    <w:rsid w:val="4CD33652"/>
    <w:rsid w:val="4D061134"/>
    <w:rsid w:val="4D090A1F"/>
    <w:rsid w:val="4D0C49B3"/>
    <w:rsid w:val="4D0E683C"/>
    <w:rsid w:val="4D5A127B"/>
    <w:rsid w:val="4D5F4F1C"/>
    <w:rsid w:val="4D624D84"/>
    <w:rsid w:val="4DAB2BFA"/>
    <w:rsid w:val="4E645C2C"/>
    <w:rsid w:val="4EC97B4E"/>
    <w:rsid w:val="4F0D4DC0"/>
    <w:rsid w:val="4F0E67C1"/>
    <w:rsid w:val="4F5D14F6"/>
    <w:rsid w:val="4F710AFD"/>
    <w:rsid w:val="4F7E77D3"/>
    <w:rsid w:val="4F847DF7"/>
    <w:rsid w:val="4F9667B6"/>
    <w:rsid w:val="4FE6773D"/>
    <w:rsid w:val="50067556"/>
    <w:rsid w:val="500B32A2"/>
    <w:rsid w:val="50621E6E"/>
    <w:rsid w:val="50772E11"/>
    <w:rsid w:val="508C0AB4"/>
    <w:rsid w:val="508D7BB9"/>
    <w:rsid w:val="5099030C"/>
    <w:rsid w:val="50B2666C"/>
    <w:rsid w:val="50B576FA"/>
    <w:rsid w:val="50BF5FFD"/>
    <w:rsid w:val="50D521AD"/>
    <w:rsid w:val="50DB40B6"/>
    <w:rsid w:val="51384450"/>
    <w:rsid w:val="51713CA5"/>
    <w:rsid w:val="51894824"/>
    <w:rsid w:val="51B353FD"/>
    <w:rsid w:val="51B97506"/>
    <w:rsid w:val="51BE212A"/>
    <w:rsid w:val="51DF265F"/>
    <w:rsid w:val="52055EB6"/>
    <w:rsid w:val="52301165"/>
    <w:rsid w:val="5268268C"/>
    <w:rsid w:val="528213A7"/>
    <w:rsid w:val="52A82A88"/>
    <w:rsid w:val="52D90E94"/>
    <w:rsid w:val="52DA5D7A"/>
    <w:rsid w:val="52DE294E"/>
    <w:rsid w:val="5312128A"/>
    <w:rsid w:val="53234805"/>
    <w:rsid w:val="53383B95"/>
    <w:rsid w:val="534C1C96"/>
    <w:rsid w:val="53545A44"/>
    <w:rsid w:val="535556C4"/>
    <w:rsid w:val="53AF28DA"/>
    <w:rsid w:val="53FD045B"/>
    <w:rsid w:val="54001133"/>
    <w:rsid w:val="540A1CEF"/>
    <w:rsid w:val="541C70E6"/>
    <w:rsid w:val="542179B2"/>
    <w:rsid w:val="54556C40"/>
    <w:rsid w:val="546314A0"/>
    <w:rsid w:val="54713C01"/>
    <w:rsid w:val="54890697"/>
    <w:rsid w:val="548D63DA"/>
    <w:rsid w:val="549D3C46"/>
    <w:rsid w:val="54D12EEE"/>
    <w:rsid w:val="54F46658"/>
    <w:rsid w:val="55185458"/>
    <w:rsid w:val="551B39E5"/>
    <w:rsid w:val="554219EC"/>
    <w:rsid w:val="555B0286"/>
    <w:rsid w:val="55CB1845"/>
    <w:rsid w:val="55E95892"/>
    <w:rsid w:val="55F06C20"/>
    <w:rsid w:val="560909CC"/>
    <w:rsid w:val="5616545C"/>
    <w:rsid w:val="561A225F"/>
    <w:rsid w:val="56206E5C"/>
    <w:rsid w:val="564072D8"/>
    <w:rsid w:val="565C7E52"/>
    <w:rsid w:val="56BC4D54"/>
    <w:rsid w:val="56CD6F61"/>
    <w:rsid w:val="56D24578"/>
    <w:rsid w:val="57262F56"/>
    <w:rsid w:val="573F72B3"/>
    <w:rsid w:val="57BCA00A"/>
    <w:rsid w:val="57CC4919"/>
    <w:rsid w:val="57CF04E9"/>
    <w:rsid w:val="57E26A3C"/>
    <w:rsid w:val="57EC2C4F"/>
    <w:rsid w:val="584D65AC"/>
    <w:rsid w:val="586E66A0"/>
    <w:rsid w:val="5888724A"/>
    <w:rsid w:val="58AB0E18"/>
    <w:rsid w:val="58B42B24"/>
    <w:rsid w:val="58B7361D"/>
    <w:rsid w:val="58F72073"/>
    <w:rsid w:val="593041E0"/>
    <w:rsid w:val="59643735"/>
    <w:rsid w:val="59BB1BC6"/>
    <w:rsid w:val="59CF2951"/>
    <w:rsid w:val="5A066C61"/>
    <w:rsid w:val="5A0F6E9B"/>
    <w:rsid w:val="5A34683D"/>
    <w:rsid w:val="5AFCADE0"/>
    <w:rsid w:val="5B3439B1"/>
    <w:rsid w:val="5B405245"/>
    <w:rsid w:val="5B5269C6"/>
    <w:rsid w:val="5B6A7031"/>
    <w:rsid w:val="5BA504AD"/>
    <w:rsid w:val="5BC326E1"/>
    <w:rsid w:val="5BC47A1C"/>
    <w:rsid w:val="5BDE461C"/>
    <w:rsid w:val="5BF172E7"/>
    <w:rsid w:val="5C037501"/>
    <w:rsid w:val="5C216699"/>
    <w:rsid w:val="5C61531C"/>
    <w:rsid w:val="5C980B78"/>
    <w:rsid w:val="5C98488E"/>
    <w:rsid w:val="5CA14C6C"/>
    <w:rsid w:val="5CD60B5E"/>
    <w:rsid w:val="5D3A4C99"/>
    <w:rsid w:val="5DEB5F1F"/>
    <w:rsid w:val="5DF12A8B"/>
    <w:rsid w:val="5DF94AE0"/>
    <w:rsid w:val="5E033269"/>
    <w:rsid w:val="5E2B3B4D"/>
    <w:rsid w:val="5E2C368E"/>
    <w:rsid w:val="5E565A8E"/>
    <w:rsid w:val="5EBC294B"/>
    <w:rsid w:val="5EBC5047"/>
    <w:rsid w:val="5EC7698C"/>
    <w:rsid w:val="5EE83993"/>
    <w:rsid w:val="5F295B30"/>
    <w:rsid w:val="5F507F6E"/>
    <w:rsid w:val="5F546974"/>
    <w:rsid w:val="5F5FF4EA"/>
    <w:rsid w:val="5F685A79"/>
    <w:rsid w:val="5F691B58"/>
    <w:rsid w:val="5F6C734A"/>
    <w:rsid w:val="5F6F4142"/>
    <w:rsid w:val="5F8A6E4E"/>
    <w:rsid w:val="5F8B5C0B"/>
    <w:rsid w:val="5FA66D0D"/>
    <w:rsid w:val="5FBD2B20"/>
    <w:rsid w:val="5FCB7B2A"/>
    <w:rsid w:val="5FDD0E56"/>
    <w:rsid w:val="5FDE68D8"/>
    <w:rsid w:val="5FEE32EF"/>
    <w:rsid w:val="5FFF917A"/>
    <w:rsid w:val="604B148A"/>
    <w:rsid w:val="605E6E7C"/>
    <w:rsid w:val="60E0197E"/>
    <w:rsid w:val="60FD025F"/>
    <w:rsid w:val="61227E69"/>
    <w:rsid w:val="614538A0"/>
    <w:rsid w:val="61AD1FCB"/>
    <w:rsid w:val="61BF0FEC"/>
    <w:rsid w:val="61CD42B9"/>
    <w:rsid w:val="61D60C11"/>
    <w:rsid w:val="61FC72E8"/>
    <w:rsid w:val="622A069B"/>
    <w:rsid w:val="623A0935"/>
    <w:rsid w:val="62771AEF"/>
    <w:rsid w:val="629D674A"/>
    <w:rsid w:val="62B35DE6"/>
    <w:rsid w:val="62B666BB"/>
    <w:rsid w:val="62B9483E"/>
    <w:rsid w:val="62C13304"/>
    <w:rsid w:val="62C45016"/>
    <w:rsid w:val="62C76513"/>
    <w:rsid w:val="62CD7EA4"/>
    <w:rsid w:val="62D50718"/>
    <w:rsid w:val="62D50B34"/>
    <w:rsid w:val="62FF1978"/>
    <w:rsid w:val="635D43A3"/>
    <w:rsid w:val="6370314E"/>
    <w:rsid w:val="63AE2A15"/>
    <w:rsid w:val="63FB74FA"/>
    <w:rsid w:val="640C1AA3"/>
    <w:rsid w:val="647A43A8"/>
    <w:rsid w:val="64942E6C"/>
    <w:rsid w:val="64A06F33"/>
    <w:rsid w:val="64A742B2"/>
    <w:rsid w:val="64D07675"/>
    <w:rsid w:val="65374A9B"/>
    <w:rsid w:val="654D4A40"/>
    <w:rsid w:val="65670581"/>
    <w:rsid w:val="658C32C7"/>
    <w:rsid w:val="65953340"/>
    <w:rsid w:val="65DB03CD"/>
    <w:rsid w:val="65EA6315"/>
    <w:rsid w:val="65FC2C36"/>
    <w:rsid w:val="66232C8A"/>
    <w:rsid w:val="663F642B"/>
    <w:rsid w:val="6647335C"/>
    <w:rsid w:val="665C267F"/>
    <w:rsid w:val="666A11BE"/>
    <w:rsid w:val="6670131F"/>
    <w:rsid w:val="67193AFD"/>
    <w:rsid w:val="671A08EF"/>
    <w:rsid w:val="67706CC4"/>
    <w:rsid w:val="67763686"/>
    <w:rsid w:val="67A9723D"/>
    <w:rsid w:val="67C779FD"/>
    <w:rsid w:val="67D55C76"/>
    <w:rsid w:val="68235759"/>
    <w:rsid w:val="683720AC"/>
    <w:rsid w:val="68675B62"/>
    <w:rsid w:val="686F0DE5"/>
    <w:rsid w:val="687B4BF8"/>
    <w:rsid w:val="68B57855"/>
    <w:rsid w:val="690E2B8E"/>
    <w:rsid w:val="691961E5"/>
    <w:rsid w:val="693F159B"/>
    <w:rsid w:val="69701C8D"/>
    <w:rsid w:val="697A2C7D"/>
    <w:rsid w:val="697A5F84"/>
    <w:rsid w:val="69BB1D1F"/>
    <w:rsid w:val="69DE2652"/>
    <w:rsid w:val="6A077C02"/>
    <w:rsid w:val="6A0C1B0B"/>
    <w:rsid w:val="6A0C6288"/>
    <w:rsid w:val="6A1D3904"/>
    <w:rsid w:val="6A4D0118"/>
    <w:rsid w:val="6A837233"/>
    <w:rsid w:val="6AA848D4"/>
    <w:rsid w:val="6AD12B4E"/>
    <w:rsid w:val="6B34156D"/>
    <w:rsid w:val="6B3F24F0"/>
    <w:rsid w:val="6B7226D7"/>
    <w:rsid w:val="6B861795"/>
    <w:rsid w:val="6BB51420"/>
    <w:rsid w:val="6BBB054D"/>
    <w:rsid w:val="6BC15478"/>
    <w:rsid w:val="6BD31472"/>
    <w:rsid w:val="6BED2021"/>
    <w:rsid w:val="6BEEFDB9"/>
    <w:rsid w:val="6BF40694"/>
    <w:rsid w:val="6C244496"/>
    <w:rsid w:val="6C267BFC"/>
    <w:rsid w:val="6C2B4084"/>
    <w:rsid w:val="6C39356B"/>
    <w:rsid w:val="6C4038DA"/>
    <w:rsid w:val="6C637A61"/>
    <w:rsid w:val="6C910E12"/>
    <w:rsid w:val="6C9A59BC"/>
    <w:rsid w:val="6CFF5EBF"/>
    <w:rsid w:val="6DB82591"/>
    <w:rsid w:val="6DB91B96"/>
    <w:rsid w:val="6DEF2A6B"/>
    <w:rsid w:val="6E086D4E"/>
    <w:rsid w:val="6E0C38FB"/>
    <w:rsid w:val="6E234882"/>
    <w:rsid w:val="6E4A5CA8"/>
    <w:rsid w:val="6E526F0C"/>
    <w:rsid w:val="6E952E7D"/>
    <w:rsid w:val="6EB14F59"/>
    <w:rsid w:val="6F2A2D4B"/>
    <w:rsid w:val="6F7307D8"/>
    <w:rsid w:val="6F7513E7"/>
    <w:rsid w:val="6F8571B6"/>
    <w:rsid w:val="6F8A0BAA"/>
    <w:rsid w:val="6FA62640"/>
    <w:rsid w:val="6FBD44B9"/>
    <w:rsid w:val="6FBF5694"/>
    <w:rsid w:val="6FBF661F"/>
    <w:rsid w:val="6FD5D610"/>
    <w:rsid w:val="6FE74798"/>
    <w:rsid w:val="6FFE273D"/>
    <w:rsid w:val="70042156"/>
    <w:rsid w:val="702F369F"/>
    <w:rsid w:val="703F45D4"/>
    <w:rsid w:val="70454A99"/>
    <w:rsid w:val="70710506"/>
    <w:rsid w:val="70BC6081"/>
    <w:rsid w:val="70C26FB3"/>
    <w:rsid w:val="71283B8D"/>
    <w:rsid w:val="714D2D21"/>
    <w:rsid w:val="718A62D9"/>
    <w:rsid w:val="71D97C43"/>
    <w:rsid w:val="71EA3FD7"/>
    <w:rsid w:val="71FFAA5F"/>
    <w:rsid w:val="723536EF"/>
    <w:rsid w:val="723F6B0D"/>
    <w:rsid w:val="728B312F"/>
    <w:rsid w:val="728B5312"/>
    <w:rsid w:val="729B7ABC"/>
    <w:rsid w:val="72AC4633"/>
    <w:rsid w:val="72FA2A34"/>
    <w:rsid w:val="730753CF"/>
    <w:rsid w:val="73357F10"/>
    <w:rsid w:val="738F4C25"/>
    <w:rsid w:val="739C0D62"/>
    <w:rsid w:val="73C63589"/>
    <w:rsid w:val="74165E03"/>
    <w:rsid w:val="74294E24"/>
    <w:rsid w:val="747607E0"/>
    <w:rsid w:val="74976118"/>
    <w:rsid w:val="75367AAC"/>
    <w:rsid w:val="758075D4"/>
    <w:rsid w:val="75934F9C"/>
    <w:rsid w:val="75A20E0D"/>
    <w:rsid w:val="75EFDC7A"/>
    <w:rsid w:val="75FA3A1A"/>
    <w:rsid w:val="75FF88F5"/>
    <w:rsid w:val="76255B63"/>
    <w:rsid w:val="764C7FA1"/>
    <w:rsid w:val="76522B87"/>
    <w:rsid w:val="76AA29C3"/>
    <w:rsid w:val="76AA651F"/>
    <w:rsid w:val="76B9565F"/>
    <w:rsid w:val="771F1288"/>
    <w:rsid w:val="77777A8E"/>
    <w:rsid w:val="77BC066D"/>
    <w:rsid w:val="77D4293C"/>
    <w:rsid w:val="77DD7433"/>
    <w:rsid w:val="77E67A2B"/>
    <w:rsid w:val="78016613"/>
    <w:rsid w:val="78B96EEE"/>
    <w:rsid w:val="78C840BC"/>
    <w:rsid w:val="78CA3838"/>
    <w:rsid w:val="7919798C"/>
    <w:rsid w:val="79276150"/>
    <w:rsid w:val="79345466"/>
    <w:rsid w:val="79506C44"/>
    <w:rsid w:val="79650AA5"/>
    <w:rsid w:val="79CC7F63"/>
    <w:rsid w:val="79DE18FC"/>
    <w:rsid w:val="79EB7193"/>
    <w:rsid w:val="79FD4EAF"/>
    <w:rsid w:val="7A3C3932"/>
    <w:rsid w:val="7AA716F4"/>
    <w:rsid w:val="7ABB0CFB"/>
    <w:rsid w:val="7AD57638"/>
    <w:rsid w:val="7ADC5022"/>
    <w:rsid w:val="7AFB2BD3"/>
    <w:rsid w:val="7B170E7E"/>
    <w:rsid w:val="7B2C33A2"/>
    <w:rsid w:val="7B8824A5"/>
    <w:rsid w:val="7B885554"/>
    <w:rsid w:val="7B9559F0"/>
    <w:rsid w:val="7BB67CF8"/>
    <w:rsid w:val="7BDC7DAB"/>
    <w:rsid w:val="7BEB7B41"/>
    <w:rsid w:val="7BFAED26"/>
    <w:rsid w:val="7BFF485F"/>
    <w:rsid w:val="7C065C87"/>
    <w:rsid w:val="7C316188"/>
    <w:rsid w:val="7C366D5D"/>
    <w:rsid w:val="7C7EBB28"/>
    <w:rsid w:val="7CAD4FBB"/>
    <w:rsid w:val="7CCA1B4A"/>
    <w:rsid w:val="7D19DB90"/>
    <w:rsid w:val="7D64C1C2"/>
    <w:rsid w:val="7D65C6A0"/>
    <w:rsid w:val="7D6E8CFA"/>
    <w:rsid w:val="7DCB2C16"/>
    <w:rsid w:val="7DDF1692"/>
    <w:rsid w:val="7E17093E"/>
    <w:rsid w:val="7E38506C"/>
    <w:rsid w:val="7E4B28BE"/>
    <w:rsid w:val="7E4F51C9"/>
    <w:rsid w:val="7E5C44DF"/>
    <w:rsid w:val="7E727C75"/>
    <w:rsid w:val="7E77229F"/>
    <w:rsid w:val="7E93243A"/>
    <w:rsid w:val="7EA90D5A"/>
    <w:rsid w:val="7EAA2BA5"/>
    <w:rsid w:val="7EC87E8B"/>
    <w:rsid w:val="7ED00AED"/>
    <w:rsid w:val="7EEF398F"/>
    <w:rsid w:val="7EFD2E65"/>
    <w:rsid w:val="7F13078A"/>
    <w:rsid w:val="7F54171E"/>
    <w:rsid w:val="7F660214"/>
    <w:rsid w:val="7F713F9C"/>
    <w:rsid w:val="7F7973D7"/>
    <w:rsid w:val="7F831D43"/>
    <w:rsid w:val="7F9F3BBE"/>
    <w:rsid w:val="7FFFAFB8"/>
    <w:rsid w:val="87FF0D35"/>
    <w:rsid w:val="B2A722A8"/>
    <w:rsid w:val="B5EB6B3B"/>
    <w:rsid w:val="B7BBBE4C"/>
    <w:rsid w:val="B7F33B55"/>
    <w:rsid w:val="B9E5385F"/>
    <w:rsid w:val="BC7B876A"/>
    <w:rsid w:val="BD80FF56"/>
    <w:rsid w:val="BDABF1AF"/>
    <w:rsid w:val="BE9F7BDA"/>
    <w:rsid w:val="BEE4FE96"/>
    <w:rsid w:val="BF3F576F"/>
    <w:rsid w:val="BFB79F33"/>
    <w:rsid w:val="BFFEE2D3"/>
    <w:rsid w:val="C9F74B85"/>
    <w:rsid w:val="CFF796DE"/>
    <w:rsid w:val="D7FEB4D4"/>
    <w:rsid w:val="D9F8319B"/>
    <w:rsid w:val="DC464446"/>
    <w:rsid w:val="DE7F3CBA"/>
    <w:rsid w:val="DEAD08EF"/>
    <w:rsid w:val="DED2B065"/>
    <w:rsid w:val="DEE7C858"/>
    <w:rsid w:val="DF7E5DBB"/>
    <w:rsid w:val="DF9F7ECE"/>
    <w:rsid w:val="DFBA3C2F"/>
    <w:rsid w:val="DFF4A019"/>
    <w:rsid w:val="EBF26EEA"/>
    <w:rsid w:val="EDAF91DC"/>
    <w:rsid w:val="EDFD2ED3"/>
    <w:rsid w:val="EEBDB9A2"/>
    <w:rsid w:val="F2F684A6"/>
    <w:rsid w:val="F3DFF1C3"/>
    <w:rsid w:val="F4BFDDD4"/>
    <w:rsid w:val="F6FF7755"/>
    <w:rsid w:val="F97F54A8"/>
    <w:rsid w:val="FACF9472"/>
    <w:rsid w:val="FBF760C7"/>
    <w:rsid w:val="FBFB1DF5"/>
    <w:rsid w:val="FBFD61B2"/>
    <w:rsid w:val="FBFDE832"/>
    <w:rsid w:val="FD9595C0"/>
    <w:rsid w:val="FD97E4FD"/>
    <w:rsid w:val="FD9DCCE6"/>
    <w:rsid w:val="FDDFB760"/>
    <w:rsid w:val="FDFF49F7"/>
    <w:rsid w:val="FEDB114A"/>
    <w:rsid w:val="FEFB363A"/>
    <w:rsid w:val="FEFFCDCF"/>
    <w:rsid w:val="FF7E76C5"/>
    <w:rsid w:val="FFB7583D"/>
    <w:rsid w:val="FFF3F584"/>
    <w:rsid w:val="FFFB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ascii="黑体" w:hAnsi="黑体" w:eastAsia="黑体"/>
      <w:color w:val="auto"/>
      <w:sz w:val="32"/>
      <w:szCs w:val="32"/>
    </w:rPr>
  </w:style>
  <w:style w:type="paragraph" w:styleId="6">
    <w:name w:val="heading 2"/>
    <w:basedOn w:val="1"/>
    <w:next w:val="1"/>
    <w:unhideWhenUsed/>
    <w:qFormat/>
    <w:uiPriority w:val="0"/>
    <w:pPr>
      <w:spacing w:after="0" w:line="600" w:lineRule="exact"/>
      <w:ind w:left="180" w:firstLine="420"/>
      <w:outlineLvl w:val="1"/>
    </w:pPr>
    <w:rPr>
      <w:rFonts w:ascii="黑体" w:hAnsi="黑体" w:eastAsia="黑体" w:cs="国标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  <w:style w:type="character" w:customStyle="1" w:styleId="18">
    <w:name w:val="NormalCharacter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34737</Words>
  <Characters>36200</Characters>
  <Lines>0</Lines>
  <Paragraphs>0</Paragraphs>
  <TotalTime>22</TotalTime>
  <ScaleCrop>false</ScaleCrop>
  <LinksUpToDate>false</LinksUpToDate>
  <CharactersWithSpaces>37467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2022-07-30T18:56:00Z</dcterms:created>
  <dc:creator>shsww</dc:creator>
  <cp:lastModifiedBy>唐晓莉</cp:lastModifiedBy>
  <cp:lastPrinted>2025-04-21T07:18:00Z</cp:lastPrinted>
  <dcterms:modified xsi:type="dcterms:W3CDTF">2025-06-23T08:51:06Z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A3A78425DA0F435084375AEBFF0B8965</vt:lpwstr>
  </property>
</Properties>
</file>