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D27" w:rsidRDefault="00CB3995">
      <w:pPr>
        <w:ind w:left="0" w:firstLine="0"/>
        <w:jc w:val="center"/>
      </w:pPr>
      <w:r>
        <w:rPr>
          <w:rFonts w:ascii="华文中宋" w:eastAsia="华文中宋" w:hAnsiTheme="minorEastAsia" w:hint="eastAsia"/>
          <w:b/>
          <w:color w:val="000000"/>
          <w:sz w:val="36"/>
        </w:rPr>
        <w:t xml:space="preserve">   </w:t>
      </w:r>
      <w:r>
        <w:rPr>
          <w:rFonts w:ascii="华文中宋" w:eastAsia="华文中宋" w:hAnsiTheme="minorEastAsia" w:hint="eastAsia"/>
          <w:b/>
          <w:color w:val="000000"/>
          <w:sz w:val="36"/>
        </w:rPr>
        <w:t> </w:t>
      </w:r>
    </w:p>
    <w:p w:rsidR="00EB4D27" w:rsidRDefault="00EB4D27">
      <w:pPr>
        <w:ind w:left="0" w:firstLine="0"/>
        <w:jc w:val="center"/>
      </w:pPr>
    </w:p>
    <w:p w:rsidR="00EB4D27" w:rsidRDefault="00CB3995">
      <w:pPr>
        <w:ind w:left="0" w:firstLine="0"/>
        <w:jc w:val="center"/>
      </w:pPr>
      <w:r>
        <w:rPr>
          <w:rFonts w:ascii="华文中宋" w:eastAsia="华文中宋" w:hAnsiTheme="minorEastAsia" w:hint="eastAsia"/>
          <w:b/>
          <w:color w:val="000000"/>
          <w:sz w:val="36"/>
        </w:rPr>
        <w:t xml:space="preserve">   </w:t>
      </w:r>
      <w:r>
        <w:rPr>
          <w:rFonts w:ascii="华文中宋" w:eastAsia="华文中宋" w:hAnsiTheme="minorEastAsia" w:hint="eastAsia"/>
          <w:b/>
          <w:color w:val="000000"/>
          <w:sz w:val="36"/>
        </w:rPr>
        <w:t> </w:t>
      </w:r>
    </w:p>
    <w:p w:rsidR="00EB4D27" w:rsidRDefault="00EB4D27">
      <w:pPr>
        <w:ind w:left="0" w:firstLine="0"/>
        <w:jc w:val="center"/>
      </w:pPr>
    </w:p>
    <w:p w:rsidR="00EB4D27" w:rsidRDefault="00EB4D27">
      <w:pPr>
        <w:ind w:left="0" w:firstLine="0"/>
        <w:jc w:val="center"/>
      </w:pPr>
    </w:p>
    <w:p w:rsidR="00EB4D27" w:rsidRDefault="00EB4D27">
      <w:pPr>
        <w:ind w:left="0" w:firstLine="0"/>
        <w:jc w:val="center"/>
      </w:pPr>
    </w:p>
    <w:p w:rsidR="00EB4D27" w:rsidRDefault="00EB4D27">
      <w:pPr>
        <w:ind w:left="0" w:firstLine="0"/>
        <w:jc w:val="center"/>
      </w:pPr>
    </w:p>
    <w:p w:rsidR="00EB4D27" w:rsidRDefault="00EB4D27">
      <w:pPr>
        <w:ind w:left="0" w:firstLine="0"/>
        <w:jc w:val="center"/>
      </w:pPr>
    </w:p>
    <w:p w:rsidR="00EB4D27" w:rsidRDefault="00EB4D27">
      <w:pPr>
        <w:ind w:left="0" w:firstLine="0"/>
        <w:jc w:val="center"/>
      </w:pPr>
    </w:p>
    <w:p w:rsidR="00EB4D27" w:rsidRDefault="00EB4D27">
      <w:pPr>
        <w:ind w:left="0" w:firstLine="0"/>
        <w:jc w:val="center"/>
      </w:pPr>
    </w:p>
    <w:p w:rsidR="00EB4D27" w:rsidRDefault="00EB4D27">
      <w:pPr>
        <w:ind w:left="0" w:firstLine="0"/>
        <w:jc w:val="center"/>
      </w:pPr>
    </w:p>
    <w:p w:rsidR="00EB4D27" w:rsidRPr="0082127D" w:rsidRDefault="00CB3995" w:rsidP="0082127D">
      <w:pPr>
        <w:spacing w:line="360" w:lineRule="auto"/>
        <w:ind w:left="0" w:firstLine="0"/>
        <w:jc w:val="center"/>
        <w:rPr>
          <w:rFonts w:ascii="华文中宋" w:eastAsia="华文中宋" w:hAnsi="华文中宋" w:cs="黑体"/>
          <w:b/>
          <w:sz w:val="72"/>
          <w:szCs w:val="72"/>
        </w:rPr>
      </w:pPr>
      <w:r>
        <w:rPr>
          <w:rFonts w:ascii="华文中宋" w:eastAsia="华文中宋" w:hAnsiTheme="minorEastAsia" w:hint="eastAsia"/>
          <w:b/>
          <w:color w:val="000000"/>
          <w:sz w:val="54"/>
        </w:rPr>
        <w:t xml:space="preserve"> </w:t>
      </w:r>
      <w:r w:rsidRPr="0082127D">
        <w:rPr>
          <w:rFonts w:ascii="华文中宋" w:eastAsia="华文中宋" w:hAnsi="华文中宋" w:cs="黑体" w:hint="eastAsia"/>
          <w:b/>
          <w:sz w:val="72"/>
          <w:szCs w:val="72"/>
        </w:rPr>
        <w:t>上海少年儿童图书馆</w:t>
      </w:r>
    </w:p>
    <w:p w:rsidR="00EB4D27" w:rsidRPr="0082127D" w:rsidRDefault="00CB3995" w:rsidP="0082127D">
      <w:pPr>
        <w:spacing w:line="360" w:lineRule="auto"/>
        <w:ind w:left="0" w:firstLine="0"/>
        <w:jc w:val="center"/>
        <w:rPr>
          <w:rFonts w:ascii="华文中宋" w:eastAsia="华文中宋" w:hAnsi="华文中宋" w:cs="黑体"/>
          <w:b/>
          <w:sz w:val="72"/>
          <w:szCs w:val="72"/>
        </w:rPr>
      </w:pPr>
      <w:r w:rsidRPr="0082127D">
        <w:rPr>
          <w:rFonts w:ascii="华文中宋" w:eastAsia="华文中宋" w:hAnsi="华文中宋" w:cs="黑体" w:hint="eastAsia"/>
          <w:b/>
          <w:sz w:val="72"/>
          <w:szCs w:val="72"/>
        </w:rPr>
        <w:t xml:space="preserve"> 2018</w:t>
      </w:r>
      <w:r w:rsidR="00962DFB">
        <w:rPr>
          <w:rFonts w:ascii="华文中宋" w:eastAsia="华文中宋" w:hAnsi="华文中宋" w:cs="黑体" w:hint="eastAsia"/>
          <w:b/>
          <w:sz w:val="72"/>
          <w:szCs w:val="72"/>
        </w:rPr>
        <w:t>年度</w:t>
      </w:r>
      <w:r w:rsidRPr="0082127D">
        <w:rPr>
          <w:rFonts w:ascii="华文中宋" w:eastAsia="华文中宋" w:hAnsi="华文中宋" w:cs="黑体" w:hint="eastAsia"/>
          <w:b/>
          <w:sz w:val="72"/>
          <w:szCs w:val="72"/>
        </w:rPr>
        <w:t>决算</w:t>
      </w:r>
    </w:p>
    <w:p w:rsidR="00EB4D27" w:rsidRPr="00930748" w:rsidRDefault="00EB4D27" w:rsidP="00930748">
      <w:pPr>
        <w:spacing w:line="360" w:lineRule="auto"/>
        <w:ind w:left="0" w:firstLine="0"/>
        <w:jc w:val="center"/>
        <w:rPr>
          <w:rFonts w:ascii="华文中宋" w:eastAsia="华文中宋" w:hAnsi="华文中宋" w:cs="黑体"/>
          <w:b/>
          <w:sz w:val="72"/>
          <w:szCs w:val="72"/>
        </w:rPr>
      </w:pPr>
    </w:p>
    <w:p w:rsidR="00EB4D27" w:rsidRDefault="00EB4D27">
      <w:pPr>
        <w:ind w:left="0" w:firstLine="0"/>
        <w:jc w:val="center"/>
      </w:pPr>
    </w:p>
    <w:p w:rsidR="00EB4D27" w:rsidRDefault="00EB4D27">
      <w:pPr>
        <w:ind w:left="0" w:firstLine="0"/>
        <w:jc w:val="center"/>
      </w:pPr>
    </w:p>
    <w:p w:rsidR="00EB4D27" w:rsidRDefault="00EB4D27">
      <w:pPr>
        <w:ind w:left="0" w:firstLine="0"/>
        <w:jc w:val="center"/>
      </w:pPr>
    </w:p>
    <w:p w:rsidR="00EB4D27" w:rsidRDefault="00EB4D27">
      <w:pPr>
        <w:ind w:left="0" w:firstLine="0"/>
        <w:jc w:val="center"/>
      </w:pPr>
    </w:p>
    <w:p w:rsidR="00EB4D27" w:rsidRDefault="00EB4D27">
      <w:pPr>
        <w:ind w:left="0" w:firstLine="0"/>
        <w:jc w:val="center"/>
      </w:pPr>
    </w:p>
    <w:p w:rsidR="00EB4D27" w:rsidRDefault="00EB4D27">
      <w:pPr>
        <w:ind w:left="0" w:firstLine="0"/>
        <w:jc w:val="center"/>
      </w:pPr>
    </w:p>
    <w:p w:rsidR="00EB4D27" w:rsidRDefault="00EB4D27">
      <w:pPr>
        <w:ind w:left="0" w:firstLine="0"/>
        <w:jc w:val="center"/>
      </w:pPr>
    </w:p>
    <w:p w:rsidR="00EB4D27" w:rsidRDefault="00EB4D27">
      <w:pPr>
        <w:ind w:left="0" w:firstLine="0"/>
        <w:jc w:val="center"/>
      </w:pPr>
    </w:p>
    <w:p w:rsidR="00EB4D27" w:rsidRDefault="00EB4D27">
      <w:pPr>
        <w:ind w:left="0" w:firstLine="0"/>
        <w:jc w:val="center"/>
      </w:pPr>
    </w:p>
    <w:p w:rsidR="00EB4D27" w:rsidRDefault="00EB4D27">
      <w:pPr>
        <w:ind w:left="0" w:firstLine="0"/>
        <w:jc w:val="center"/>
      </w:pPr>
    </w:p>
    <w:p w:rsidR="00EB4D27" w:rsidRDefault="00EB4D27">
      <w:pPr>
        <w:ind w:left="0" w:firstLine="0"/>
        <w:jc w:val="center"/>
      </w:pPr>
    </w:p>
    <w:p w:rsidR="00EB4D27" w:rsidRDefault="00EB4D27">
      <w:pPr>
        <w:ind w:left="0" w:firstLine="0"/>
        <w:jc w:val="center"/>
      </w:pPr>
    </w:p>
    <w:p w:rsidR="00EB4D27" w:rsidRDefault="00EB4D27">
      <w:pPr>
        <w:ind w:left="0" w:firstLine="0"/>
        <w:jc w:val="center"/>
      </w:pPr>
    </w:p>
    <w:p w:rsidR="00EB4D27" w:rsidRDefault="00EB4D27">
      <w:pPr>
        <w:ind w:left="0" w:firstLine="0"/>
        <w:jc w:val="center"/>
      </w:pPr>
    </w:p>
    <w:p w:rsidR="00EB4D27" w:rsidRDefault="00EB4D27">
      <w:pPr>
        <w:ind w:left="0" w:firstLine="0"/>
        <w:jc w:val="center"/>
      </w:pPr>
    </w:p>
    <w:p w:rsidR="00EB4D27" w:rsidRDefault="00EB4D27">
      <w:pPr>
        <w:ind w:left="0" w:firstLine="0"/>
        <w:jc w:val="center"/>
      </w:pPr>
    </w:p>
    <w:p w:rsidR="00EB4D27" w:rsidRDefault="00EB4D27">
      <w:pPr>
        <w:ind w:left="0" w:firstLine="0"/>
        <w:jc w:val="center"/>
      </w:pPr>
    </w:p>
    <w:p w:rsidR="00EB4D27" w:rsidRDefault="00EB4D27">
      <w:pPr>
        <w:ind w:left="0" w:firstLine="0"/>
        <w:jc w:val="left"/>
      </w:pPr>
    </w:p>
    <w:p w:rsidR="00EB4D27" w:rsidRDefault="00CB3995">
      <w:r>
        <w:br w:type="page"/>
      </w:r>
    </w:p>
    <w:p w:rsidR="00EB4D27" w:rsidRDefault="00CB3995">
      <w:pPr>
        <w:spacing w:line="360" w:lineRule="auto"/>
        <w:ind w:left="0" w:firstLine="0"/>
        <w:jc w:val="center"/>
      </w:pPr>
      <w:r>
        <w:rPr>
          <w:rFonts w:ascii="黑体" w:eastAsia="黑体" w:hAnsiTheme="minorEastAsia" w:hint="eastAsia"/>
          <w:b/>
          <w:color w:val="000000"/>
          <w:sz w:val="31"/>
        </w:rPr>
        <w:lastRenderedPageBreak/>
        <w:t xml:space="preserve"> 目 </w:t>
      </w:r>
      <w:r>
        <w:rPr>
          <w:rFonts w:ascii="黑体" w:eastAsia="黑体" w:hAnsiTheme="minorEastAsia" w:hint="eastAsia"/>
          <w:b/>
          <w:color w:val="000000"/>
          <w:sz w:val="31"/>
        </w:rPr>
        <w:t> </w:t>
      </w:r>
      <w:r>
        <w:rPr>
          <w:rFonts w:ascii="黑体" w:eastAsia="黑体" w:hAnsiTheme="minorEastAsia" w:hint="eastAsia"/>
          <w:b/>
          <w:color w:val="000000"/>
          <w:sz w:val="31"/>
        </w:rPr>
        <w:t>录</w:t>
      </w:r>
    </w:p>
    <w:p w:rsidR="00EB4D27" w:rsidRDefault="00EB4D27">
      <w:pPr>
        <w:spacing w:line="360" w:lineRule="auto"/>
        <w:ind w:left="0" w:firstLine="0"/>
        <w:jc w:val="center"/>
      </w:pPr>
    </w:p>
    <w:p w:rsidR="00EB4D27" w:rsidRPr="0082127D" w:rsidRDefault="00CB3995">
      <w:pPr>
        <w:spacing w:line="360" w:lineRule="auto"/>
        <w:ind w:left="0" w:firstLine="0"/>
        <w:jc w:val="left"/>
        <w:rPr>
          <w:rFonts w:ascii="黑体" w:eastAsia="黑体" w:hAnsi="Calibri" w:cs="黑体"/>
          <w:sz w:val="30"/>
          <w:szCs w:val="30"/>
        </w:rPr>
      </w:pPr>
      <w:r>
        <w:rPr>
          <w:rFonts w:ascii="黑体" w:eastAsia="黑体" w:hAnsiTheme="minorEastAsia" w:hint="eastAsia"/>
          <w:color w:val="000000"/>
          <w:sz w:val="30"/>
        </w:rPr>
        <w:t xml:space="preserve"> </w:t>
      </w:r>
      <w:r w:rsidRPr="0082127D">
        <w:rPr>
          <w:rFonts w:ascii="黑体" w:eastAsia="黑体" w:hAnsi="Calibri" w:cs="黑体" w:hint="eastAsia"/>
          <w:sz w:val="30"/>
          <w:szCs w:val="30"/>
        </w:rPr>
        <w:t>第一部分  上海少年儿童图书馆 概况</w:t>
      </w:r>
    </w:p>
    <w:p w:rsidR="00EB4D27" w:rsidRPr="0082127D" w:rsidRDefault="00CB3995" w:rsidP="0082127D">
      <w:pPr>
        <w:spacing w:line="360" w:lineRule="auto"/>
        <w:ind w:left="0" w:firstLine="0"/>
        <w:rPr>
          <w:rFonts w:ascii="楷体_GB2312" w:eastAsia="楷体_GB2312" w:hAnsi="Calibri" w:cs="黑体"/>
          <w:sz w:val="30"/>
          <w:szCs w:val="30"/>
        </w:rPr>
      </w:pPr>
      <w:r>
        <w:rPr>
          <w:rFonts w:ascii="黑体" w:eastAsia="黑体" w:hAnsiTheme="minorEastAsia" w:hint="eastAsia"/>
          <w:color w:val="000000"/>
          <w:sz w:val="30"/>
        </w:rPr>
        <w:t xml:space="preserve"> </w:t>
      </w:r>
      <w:r w:rsidRPr="0082127D">
        <w:rPr>
          <w:rFonts w:ascii="楷体_GB2312" w:eastAsia="楷体_GB2312" w:hAnsi="Calibri" w:cs="黑体" w:hint="eastAsia"/>
          <w:sz w:val="30"/>
          <w:szCs w:val="30"/>
        </w:rPr>
        <w:t>一、主要职能</w:t>
      </w:r>
    </w:p>
    <w:p w:rsidR="00EB4D27" w:rsidRPr="0082127D" w:rsidRDefault="00CB3995" w:rsidP="0082127D">
      <w:pPr>
        <w:spacing w:line="360" w:lineRule="auto"/>
        <w:ind w:left="0" w:firstLine="0"/>
        <w:rPr>
          <w:rFonts w:ascii="楷体_GB2312" w:eastAsia="楷体_GB2312" w:hAnsi="Calibri" w:cs="黑体"/>
          <w:sz w:val="30"/>
          <w:szCs w:val="30"/>
        </w:rPr>
      </w:pPr>
      <w:r w:rsidRPr="0082127D">
        <w:rPr>
          <w:rFonts w:ascii="楷体_GB2312" w:eastAsia="楷体_GB2312" w:hAnsi="Calibri" w:cs="黑体" w:hint="eastAsia"/>
          <w:sz w:val="30"/>
          <w:szCs w:val="30"/>
        </w:rPr>
        <w:t xml:space="preserve"> 二、机构设置</w:t>
      </w:r>
    </w:p>
    <w:p w:rsidR="00EB4D27" w:rsidRDefault="00CB3995">
      <w:pPr>
        <w:spacing w:line="360" w:lineRule="auto"/>
        <w:ind w:left="0" w:firstLine="0"/>
        <w:jc w:val="left"/>
      </w:pPr>
      <w:r>
        <w:rPr>
          <w:rFonts w:ascii="黑体" w:eastAsia="黑体" w:hAnsiTheme="minorEastAsia" w:hint="eastAsia"/>
          <w:color w:val="000000"/>
          <w:sz w:val="30"/>
        </w:rPr>
        <w:t xml:space="preserve"> 第二部分  上海少年儿童图书馆 2018</w:t>
      </w:r>
      <w:r w:rsidR="00962DFB">
        <w:rPr>
          <w:rFonts w:ascii="黑体" w:eastAsia="黑体" w:hAnsiTheme="minorEastAsia" w:hint="eastAsia"/>
          <w:color w:val="000000"/>
          <w:sz w:val="30"/>
        </w:rPr>
        <w:t>年度</w:t>
      </w:r>
      <w:r>
        <w:rPr>
          <w:rFonts w:ascii="黑体" w:eastAsia="黑体" w:hAnsiTheme="minorEastAsia" w:hint="eastAsia"/>
          <w:color w:val="000000"/>
          <w:sz w:val="30"/>
        </w:rPr>
        <w:t>决算表</w:t>
      </w:r>
    </w:p>
    <w:p w:rsidR="00EB4D27" w:rsidRPr="0082127D" w:rsidRDefault="00CB3995" w:rsidP="0082127D">
      <w:pPr>
        <w:spacing w:line="360" w:lineRule="auto"/>
        <w:ind w:left="0" w:firstLine="0"/>
        <w:rPr>
          <w:rFonts w:ascii="楷体_GB2312" w:eastAsia="楷体_GB2312" w:hAnsi="Calibri" w:cs="黑体"/>
          <w:sz w:val="30"/>
          <w:szCs w:val="30"/>
        </w:rPr>
      </w:pPr>
      <w:r>
        <w:rPr>
          <w:rFonts w:ascii="黑体" w:eastAsia="黑体" w:hAnsiTheme="minorEastAsia" w:hint="eastAsia"/>
          <w:color w:val="000000"/>
          <w:sz w:val="30"/>
        </w:rPr>
        <w:t xml:space="preserve"> </w:t>
      </w:r>
      <w:r w:rsidRPr="0082127D">
        <w:rPr>
          <w:rFonts w:ascii="楷体_GB2312" w:eastAsia="楷体_GB2312" w:hAnsi="Calibri" w:cs="黑体" w:hint="eastAsia"/>
          <w:sz w:val="30"/>
          <w:szCs w:val="30"/>
        </w:rPr>
        <w:t>一、收入支出决算总表</w:t>
      </w:r>
    </w:p>
    <w:p w:rsidR="00EB4D27" w:rsidRPr="0082127D" w:rsidRDefault="00CB3995" w:rsidP="0082127D">
      <w:pPr>
        <w:spacing w:line="360" w:lineRule="auto"/>
        <w:ind w:left="0" w:firstLine="0"/>
        <w:rPr>
          <w:rFonts w:ascii="楷体_GB2312" w:eastAsia="楷体_GB2312" w:hAnsi="Calibri" w:cs="黑体"/>
          <w:sz w:val="30"/>
          <w:szCs w:val="30"/>
        </w:rPr>
      </w:pPr>
      <w:r w:rsidRPr="0082127D">
        <w:rPr>
          <w:rFonts w:ascii="楷体_GB2312" w:eastAsia="楷体_GB2312" w:hAnsi="Calibri" w:cs="黑体" w:hint="eastAsia"/>
          <w:sz w:val="30"/>
          <w:szCs w:val="30"/>
        </w:rPr>
        <w:t xml:space="preserve"> 二、收入决算表</w:t>
      </w:r>
    </w:p>
    <w:p w:rsidR="00EB4D27" w:rsidRPr="0082127D" w:rsidRDefault="00CB3995" w:rsidP="0082127D">
      <w:pPr>
        <w:spacing w:line="360" w:lineRule="auto"/>
        <w:ind w:left="0" w:firstLine="0"/>
        <w:rPr>
          <w:rFonts w:ascii="楷体_GB2312" w:eastAsia="楷体_GB2312" w:hAnsi="Calibri" w:cs="黑体"/>
          <w:sz w:val="30"/>
          <w:szCs w:val="30"/>
        </w:rPr>
      </w:pPr>
      <w:r w:rsidRPr="0082127D">
        <w:rPr>
          <w:rFonts w:ascii="楷体_GB2312" w:eastAsia="楷体_GB2312" w:hAnsi="Calibri" w:cs="黑体" w:hint="eastAsia"/>
          <w:sz w:val="30"/>
          <w:szCs w:val="30"/>
        </w:rPr>
        <w:t xml:space="preserve"> 三、支出决算表</w:t>
      </w:r>
    </w:p>
    <w:p w:rsidR="00EB4D27" w:rsidRPr="0082127D" w:rsidRDefault="00CB3995" w:rsidP="0082127D">
      <w:pPr>
        <w:spacing w:line="360" w:lineRule="auto"/>
        <w:ind w:left="0" w:firstLine="0"/>
        <w:rPr>
          <w:rFonts w:ascii="楷体_GB2312" w:eastAsia="楷体_GB2312" w:hAnsi="Calibri" w:cs="黑体"/>
          <w:sz w:val="30"/>
          <w:szCs w:val="30"/>
        </w:rPr>
      </w:pPr>
      <w:r w:rsidRPr="0082127D">
        <w:rPr>
          <w:rFonts w:ascii="楷体_GB2312" w:eastAsia="楷体_GB2312" w:hAnsi="Calibri" w:cs="黑体" w:hint="eastAsia"/>
          <w:sz w:val="30"/>
          <w:szCs w:val="30"/>
        </w:rPr>
        <w:t xml:space="preserve"> 四、财政拨款收入支出决算总表</w:t>
      </w:r>
    </w:p>
    <w:p w:rsidR="00EB4D27" w:rsidRPr="0082127D" w:rsidRDefault="00CB3995" w:rsidP="0082127D">
      <w:pPr>
        <w:spacing w:line="360" w:lineRule="auto"/>
        <w:ind w:left="0" w:firstLine="0"/>
        <w:rPr>
          <w:rFonts w:ascii="楷体_GB2312" w:eastAsia="楷体_GB2312" w:hAnsi="Calibri" w:cs="黑体"/>
          <w:sz w:val="30"/>
          <w:szCs w:val="30"/>
        </w:rPr>
      </w:pPr>
      <w:r w:rsidRPr="0082127D">
        <w:rPr>
          <w:rFonts w:ascii="楷体_GB2312" w:eastAsia="楷体_GB2312" w:hAnsi="Calibri" w:cs="黑体" w:hint="eastAsia"/>
          <w:sz w:val="30"/>
          <w:szCs w:val="30"/>
        </w:rPr>
        <w:t xml:space="preserve"> 五、一般公共预算财政拨款支出决算表</w:t>
      </w:r>
    </w:p>
    <w:p w:rsidR="00EB4D27" w:rsidRPr="0082127D" w:rsidRDefault="00CB3995" w:rsidP="0082127D">
      <w:pPr>
        <w:spacing w:line="360" w:lineRule="auto"/>
        <w:ind w:left="0" w:firstLine="0"/>
        <w:rPr>
          <w:rFonts w:ascii="楷体_GB2312" w:eastAsia="楷体_GB2312" w:hAnsi="Calibri" w:cs="黑体"/>
          <w:sz w:val="30"/>
          <w:szCs w:val="30"/>
        </w:rPr>
      </w:pPr>
      <w:r w:rsidRPr="0082127D">
        <w:rPr>
          <w:rFonts w:ascii="楷体_GB2312" w:eastAsia="楷体_GB2312" w:hAnsi="Calibri" w:cs="黑体" w:hint="eastAsia"/>
          <w:sz w:val="30"/>
          <w:szCs w:val="30"/>
        </w:rPr>
        <w:t xml:space="preserve"> 六、一般公共预算财政拨款基本支出决算表</w:t>
      </w:r>
    </w:p>
    <w:p w:rsidR="00EB4D27" w:rsidRPr="0082127D" w:rsidRDefault="00CB3995" w:rsidP="0082127D">
      <w:pPr>
        <w:spacing w:line="360" w:lineRule="auto"/>
        <w:ind w:left="0" w:firstLine="0"/>
        <w:rPr>
          <w:rFonts w:ascii="楷体_GB2312" w:eastAsia="楷体_GB2312" w:hAnsi="Calibri" w:cs="黑体"/>
          <w:sz w:val="30"/>
          <w:szCs w:val="30"/>
        </w:rPr>
      </w:pPr>
      <w:r w:rsidRPr="0082127D">
        <w:rPr>
          <w:rFonts w:ascii="楷体_GB2312" w:eastAsia="楷体_GB2312" w:hAnsi="Calibri" w:cs="黑体" w:hint="eastAsia"/>
          <w:sz w:val="30"/>
          <w:szCs w:val="30"/>
        </w:rPr>
        <w:t xml:space="preserve"> 七、一般公共预算财政拨款“三公”经费及机关运行经费支出决算表</w:t>
      </w:r>
    </w:p>
    <w:p w:rsidR="00EB4D27" w:rsidRPr="0082127D" w:rsidRDefault="00CB3995" w:rsidP="0082127D">
      <w:pPr>
        <w:spacing w:line="360" w:lineRule="auto"/>
        <w:ind w:left="0" w:firstLine="0"/>
        <w:rPr>
          <w:rFonts w:ascii="楷体_GB2312" w:eastAsia="楷体_GB2312" w:hAnsi="Calibri" w:cs="黑体"/>
          <w:sz w:val="30"/>
          <w:szCs w:val="30"/>
        </w:rPr>
      </w:pPr>
      <w:r w:rsidRPr="0082127D">
        <w:rPr>
          <w:rFonts w:ascii="楷体_GB2312" w:eastAsia="楷体_GB2312" w:hAnsi="Calibri" w:cs="黑体" w:hint="eastAsia"/>
          <w:sz w:val="30"/>
          <w:szCs w:val="30"/>
        </w:rPr>
        <w:t xml:space="preserve"> 八、政府性基金预算财政拨款支出决算表</w:t>
      </w:r>
    </w:p>
    <w:p w:rsidR="00EB4D27" w:rsidRPr="0082127D" w:rsidRDefault="00CB3995" w:rsidP="0082127D">
      <w:pPr>
        <w:spacing w:line="360" w:lineRule="auto"/>
        <w:ind w:left="0" w:firstLine="0"/>
        <w:rPr>
          <w:rFonts w:ascii="楷体_GB2312" w:eastAsia="楷体_GB2312" w:hAnsi="Calibri" w:cs="黑体"/>
          <w:sz w:val="30"/>
          <w:szCs w:val="30"/>
        </w:rPr>
      </w:pPr>
      <w:r w:rsidRPr="0082127D">
        <w:rPr>
          <w:rFonts w:ascii="楷体_GB2312" w:eastAsia="楷体_GB2312" w:hAnsi="Calibri" w:cs="黑体" w:hint="eastAsia"/>
          <w:sz w:val="30"/>
          <w:szCs w:val="30"/>
        </w:rPr>
        <w:t xml:space="preserve"> 九、资产负债情况表</w:t>
      </w:r>
    </w:p>
    <w:p w:rsidR="00EB4D27" w:rsidRDefault="00CB3995">
      <w:pPr>
        <w:spacing w:line="360" w:lineRule="auto"/>
        <w:ind w:left="0" w:firstLine="0"/>
        <w:jc w:val="left"/>
      </w:pPr>
      <w:r>
        <w:rPr>
          <w:rFonts w:ascii="黑体" w:eastAsia="黑体" w:hAnsiTheme="minorEastAsia" w:hint="eastAsia"/>
          <w:color w:val="000000"/>
          <w:sz w:val="30"/>
        </w:rPr>
        <w:t xml:space="preserve"> 第三部分  上海少年儿童图书馆 2018</w:t>
      </w:r>
      <w:r w:rsidR="00962DFB">
        <w:rPr>
          <w:rFonts w:ascii="黑体" w:eastAsia="黑体" w:hAnsiTheme="minorEastAsia" w:hint="eastAsia"/>
          <w:color w:val="000000"/>
          <w:sz w:val="30"/>
        </w:rPr>
        <w:t>年度</w:t>
      </w:r>
      <w:r>
        <w:rPr>
          <w:rFonts w:ascii="黑体" w:eastAsia="黑体" w:hAnsiTheme="minorEastAsia" w:hint="eastAsia"/>
          <w:color w:val="000000"/>
          <w:sz w:val="30"/>
        </w:rPr>
        <w:t>决算情况说明</w:t>
      </w:r>
    </w:p>
    <w:p w:rsidR="00EB4D27" w:rsidRDefault="00CB3995">
      <w:pPr>
        <w:spacing w:line="360" w:lineRule="auto"/>
        <w:ind w:left="0" w:firstLine="0"/>
        <w:jc w:val="left"/>
      </w:pPr>
      <w:r>
        <w:rPr>
          <w:rFonts w:ascii="黑体" w:eastAsia="黑体" w:hAnsiTheme="minorEastAsia" w:hint="eastAsia"/>
          <w:color w:val="000000"/>
          <w:sz w:val="30"/>
        </w:rPr>
        <w:t xml:space="preserve"> 第四部分 名词解释</w:t>
      </w:r>
    </w:p>
    <w:p w:rsidR="00EB4D27" w:rsidRDefault="00EB4D27">
      <w:pPr>
        <w:ind w:left="0" w:firstLine="0"/>
        <w:jc w:val="left"/>
      </w:pPr>
    </w:p>
    <w:p w:rsidR="00EB4D27" w:rsidRDefault="00CB3995">
      <w:r>
        <w:br w:type="page"/>
      </w:r>
    </w:p>
    <w:p w:rsidR="00EB4D27" w:rsidRDefault="00CB3995">
      <w:pPr>
        <w:ind w:left="0" w:firstLine="0"/>
        <w:jc w:val="center"/>
      </w:pPr>
      <w:r>
        <w:rPr>
          <w:rFonts w:ascii="黑体" w:eastAsia="黑体" w:hAnsiTheme="minorEastAsia" w:hint="eastAsia"/>
          <w:color w:val="000000"/>
          <w:sz w:val="30"/>
        </w:rPr>
        <w:lastRenderedPageBreak/>
        <w:t xml:space="preserve"> 第一部分   </w:t>
      </w:r>
      <w:r>
        <w:rPr>
          <w:rFonts w:ascii="黑体" w:eastAsia="黑体" w:hAnsiTheme="minorEastAsia" w:hint="eastAsia"/>
          <w:color w:val="000000"/>
          <w:sz w:val="30"/>
        </w:rPr>
        <w:t> </w:t>
      </w:r>
      <w:r>
        <w:rPr>
          <w:rFonts w:ascii="黑体" w:eastAsia="黑体" w:hAnsiTheme="minorEastAsia" w:hint="eastAsia"/>
          <w:color w:val="000000"/>
          <w:sz w:val="30"/>
        </w:rPr>
        <w:t xml:space="preserve"> </w:t>
      </w:r>
      <w:r>
        <w:rPr>
          <w:rFonts w:ascii="黑体" w:eastAsia="黑体" w:hAnsiTheme="minorEastAsia" w:hint="eastAsia"/>
          <w:color w:val="000000"/>
          <w:sz w:val="30"/>
        </w:rPr>
        <w:t> </w:t>
      </w:r>
      <w:r>
        <w:rPr>
          <w:rFonts w:ascii="黑体" w:eastAsia="黑体" w:hAnsiTheme="minorEastAsia" w:hint="eastAsia"/>
          <w:color w:val="000000"/>
          <w:sz w:val="30"/>
        </w:rPr>
        <w:t>上海少年儿童图书馆概况</w:t>
      </w:r>
    </w:p>
    <w:p w:rsidR="00EB4D27" w:rsidRDefault="00EB4D27">
      <w:pPr>
        <w:ind w:left="0" w:firstLine="0"/>
        <w:jc w:val="center"/>
      </w:pPr>
    </w:p>
    <w:p w:rsidR="00EB4D27" w:rsidRDefault="00CB3995" w:rsidP="00EB4D27">
      <w:pPr>
        <w:ind w:left="0" w:firstLineChars="200" w:firstLine="602"/>
        <w:jc w:val="left"/>
      </w:pPr>
      <w:r>
        <w:rPr>
          <w:rFonts w:ascii="宋体" w:eastAsia="宋体" w:hAnsiTheme="minorEastAsia" w:hint="eastAsia"/>
          <w:b/>
          <w:color w:val="000000"/>
          <w:sz w:val="30"/>
        </w:rPr>
        <w:t xml:space="preserve"> 一、主要职能</w:t>
      </w:r>
    </w:p>
    <w:p w:rsidR="00E95694" w:rsidRPr="00165960" w:rsidRDefault="00E95694" w:rsidP="00E95694">
      <w:pPr>
        <w:snapToGrid w:val="0"/>
        <w:spacing w:line="360" w:lineRule="auto"/>
        <w:ind w:firstLineChars="200" w:firstLine="600"/>
        <w:rPr>
          <w:rFonts w:ascii="仿宋_GB2312" w:eastAsia="仿宋_GB2312"/>
          <w:sz w:val="30"/>
          <w:szCs w:val="30"/>
        </w:rPr>
      </w:pPr>
      <w:r w:rsidRPr="00165960">
        <w:rPr>
          <w:rFonts w:ascii="仿宋_GB2312" w:eastAsia="仿宋_GB2312" w:hint="eastAsia"/>
          <w:sz w:val="30"/>
          <w:szCs w:val="30"/>
        </w:rPr>
        <w:t>上海少年儿童图书馆是为本市少年儿童提供图书借阅，组织阅读辅导，培养少儿人才的省级图书馆。</w:t>
      </w:r>
    </w:p>
    <w:p w:rsidR="00E95694" w:rsidRPr="00165960" w:rsidRDefault="00E95694" w:rsidP="00E95694">
      <w:pPr>
        <w:snapToGrid w:val="0"/>
        <w:spacing w:line="360" w:lineRule="auto"/>
        <w:ind w:firstLineChars="200" w:firstLine="600"/>
        <w:rPr>
          <w:rFonts w:ascii="仿宋_GB2312" w:eastAsia="仿宋_GB2312"/>
          <w:sz w:val="30"/>
          <w:szCs w:val="30"/>
        </w:rPr>
      </w:pPr>
      <w:r w:rsidRPr="00165960">
        <w:rPr>
          <w:rFonts w:ascii="仿宋_GB2312" w:eastAsia="仿宋_GB2312" w:hint="eastAsia"/>
          <w:sz w:val="30"/>
          <w:szCs w:val="30"/>
        </w:rPr>
        <w:t>主要职能包括：</w:t>
      </w:r>
    </w:p>
    <w:p w:rsidR="00E95694" w:rsidRPr="00165960" w:rsidRDefault="00E95694" w:rsidP="00E95694">
      <w:pPr>
        <w:snapToGrid w:val="0"/>
        <w:spacing w:line="360" w:lineRule="auto"/>
        <w:ind w:firstLineChars="200" w:firstLine="600"/>
        <w:rPr>
          <w:rFonts w:ascii="仿宋_GB2312" w:eastAsia="仿宋_GB2312"/>
          <w:sz w:val="30"/>
          <w:szCs w:val="30"/>
        </w:rPr>
      </w:pPr>
      <w:r>
        <w:rPr>
          <w:rFonts w:ascii="仿宋_GB2312" w:eastAsia="仿宋_GB2312" w:hint="eastAsia"/>
          <w:sz w:val="30"/>
          <w:szCs w:val="30"/>
        </w:rPr>
        <w:t>(一)</w:t>
      </w:r>
      <w:r w:rsidRPr="00165960">
        <w:rPr>
          <w:rFonts w:ascii="仿宋_GB2312" w:eastAsia="仿宋_GB2312" w:hint="eastAsia"/>
          <w:sz w:val="30"/>
          <w:szCs w:val="30"/>
        </w:rPr>
        <w:t>贯彻落实党和国家关于公共文化服务的法律、法规和少年儿童社会教育相关的方针、政策。</w:t>
      </w:r>
    </w:p>
    <w:p w:rsidR="00E95694" w:rsidRPr="00165960" w:rsidRDefault="00E95694" w:rsidP="00E95694">
      <w:pPr>
        <w:snapToGrid w:val="0"/>
        <w:spacing w:line="360" w:lineRule="auto"/>
        <w:ind w:firstLineChars="200" w:firstLine="600"/>
        <w:rPr>
          <w:rFonts w:ascii="仿宋_GB2312" w:eastAsia="仿宋_GB2312"/>
          <w:sz w:val="30"/>
          <w:szCs w:val="30"/>
        </w:rPr>
      </w:pPr>
      <w:r>
        <w:rPr>
          <w:rFonts w:ascii="仿宋_GB2312" w:eastAsia="仿宋_GB2312" w:hint="eastAsia"/>
          <w:sz w:val="30"/>
          <w:szCs w:val="30"/>
        </w:rPr>
        <w:t>(二)</w:t>
      </w:r>
      <w:r w:rsidRPr="00165960">
        <w:rPr>
          <w:rFonts w:ascii="仿宋_GB2312" w:eastAsia="仿宋_GB2312" w:hint="eastAsia"/>
          <w:sz w:val="30"/>
          <w:szCs w:val="30"/>
        </w:rPr>
        <w:t>负责收集、整理、保存和利用所有适合0-16岁少儿阅读的各种载体的文献。</w:t>
      </w:r>
    </w:p>
    <w:p w:rsidR="00E95694" w:rsidRPr="00165960" w:rsidRDefault="00E95694" w:rsidP="00E95694">
      <w:pPr>
        <w:snapToGrid w:val="0"/>
        <w:spacing w:line="360" w:lineRule="auto"/>
        <w:ind w:firstLineChars="200" w:firstLine="600"/>
        <w:rPr>
          <w:rFonts w:ascii="仿宋_GB2312" w:eastAsia="仿宋_GB2312"/>
          <w:sz w:val="30"/>
          <w:szCs w:val="30"/>
        </w:rPr>
      </w:pPr>
      <w:r>
        <w:rPr>
          <w:rFonts w:ascii="仿宋_GB2312" w:eastAsia="仿宋_GB2312" w:hint="eastAsia"/>
          <w:sz w:val="30"/>
          <w:szCs w:val="30"/>
        </w:rPr>
        <w:t>(三)</w:t>
      </w:r>
      <w:r w:rsidRPr="00165960">
        <w:rPr>
          <w:rFonts w:ascii="仿宋_GB2312" w:eastAsia="仿宋_GB2312" w:hint="eastAsia"/>
          <w:sz w:val="30"/>
          <w:szCs w:val="30"/>
        </w:rPr>
        <w:t>通过组织形式各样的阅读辅导活动，吸引更多少年儿童利用图书馆，养成阅读习惯。</w:t>
      </w:r>
    </w:p>
    <w:p w:rsidR="00E95694" w:rsidRPr="00165960" w:rsidRDefault="00E95694" w:rsidP="00E95694">
      <w:pPr>
        <w:snapToGrid w:val="0"/>
        <w:spacing w:line="360" w:lineRule="auto"/>
        <w:ind w:firstLineChars="200" w:firstLine="600"/>
        <w:rPr>
          <w:rFonts w:ascii="仿宋_GB2312" w:eastAsia="仿宋_GB2312"/>
          <w:sz w:val="30"/>
          <w:szCs w:val="30"/>
        </w:rPr>
      </w:pPr>
      <w:r>
        <w:rPr>
          <w:rFonts w:ascii="仿宋_GB2312" w:eastAsia="仿宋_GB2312" w:hint="eastAsia"/>
          <w:sz w:val="30"/>
          <w:szCs w:val="30"/>
        </w:rPr>
        <w:t>(四)</w:t>
      </w:r>
      <w:r w:rsidRPr="00165960">
        <w:rPr>
          <w:rFonts w:ascii="仿宋_GB2312" w:eastAsia="仿宋_GB2312" w:hint="eastAsia"/>
          <w:sz w:val="30"/>
          <w:szCs w:val="30"/>
        </w:rPr>
        <w:t>负责开展数字化图书馆建设，选择有利于少儿身心健康的数字资源，提供网上服务。</w:t>
      </w:r>
    </w:p>
    <w:p w:rsidR="00E95694" w:rsidRPr="00165960" w:rsidRDefault="00E95694" w:rsidP="00E95694">
      <w:pPr>
        <w:snapToGrid w:val="0"/>
        <w:spacing w:line="360" w:lineRule="auto"/>
        <w:ind w:firstLineChars="200" w:firstLine="600"/>
        <w:rPr>
          <w:rFonts w:ascii="仿宋_GB2312" w:eastAsia="仿宋_GB2312"/>
          <w:sz w:val="30"/>
          <w:szCs w:val="30"/>
        </w:rPr>
      </w:pPr>
      <w:r>
        <w:rPr>
          <w:rFonts w:ascii="仿宋_GB2312" w:eastAsia="仿宋_GB2312" w:hint="eastAsia"/>
          <w:sz w:val="30"/>
          <w:szCs w:val="30"/>
        </w:rPr>
        <w:t>(五)</w:t>
      </w:r>
      <w:r w:rsidRPr="00165960">
        <w:rPr>
          <w:rFonts w:ascii="仿宋_GB2312" w:eastAsia="仿宋_GB2312" w:hint="eastAsia"/>
          <w:sz w:val="30"/>
          <w:szCs w:val="30"/>
        </w:rPr>
        <w:t>负责“三级”公共少年儿童图书馆业务指导，引导全市各区、县、街道少儿图书馆更好地为少儿服务。</w:t>
      </w:r>
    </w:p>
    <w:p w:rsidR="00E95694" w:rsidRPr="00165960" w:rsidRDefault="00E95694" w:rsidP="00E95694">
      <w:pPr>
        <w:snapToGrid w:val="0"/>
        <w:spacing w:line="360" w:lineRule="auto"/>
        <w:ind w:firstLineChars="200" w:firstLine="600"/>
        <w:rPr>
          <w:rFonts w:ascii="仿宋_GB2312" w:eastAsia="仿宋_GB2312"/>
          <w:sz w:val="30"/>
          <w:szCs w:val="30"/>
        </w:rPr>
      </w:pPr>
      <w:r>
        <w:rPr>
          <w:rFonts w:ascii="仿宋_GB2312" w:eastAsia="仿宋_GB2312" w:hint="eastAsia"/>
          <w:sz w:val="30"/>
          <w:szCs w:val="30"/>
        </w:rPr>
        <w:t>(六)</w:t>
      </w:r>
      <w:r w:rsidRPr="00165960">
        <w:rPr>
          <w:rFonts w:ascii="仿宋_GB2312" w:eastAsia="仿宋_GB2312" w:hint="eastAsia"/>
          <w:sz w:val="30"/>
          <w:szCs w:val="30"/>
        </w:rPr>
        <w:t>关注弱势群体，为贫困地区儿童、农民工子弟、残障儿童等延伸服务。</w:t>
      </w:r>
    </w:p>
    <w:p w:rsidR="00E95694" w:rsidRPr="00165960" w:rsidRDefault="00E95694" w:rsidP="00E95694">
      <w:pPr>
        <w:snapToGrid w:val="0"/>
        <w:spacing w:line="360" w:lineRule="auto"/>
        <w:ind w:firstLineChars="200" w:firstLine="600"/>
        <w:rPr>
          <w:rFonts w:ascii="仿宋_GB2312" w:eastAsia="仿宋_GB2312"/>
          <w:sz w:val="30"/>
          <w:szCs w:val="30"/>
        </w:rPr>
      </w:pPr>
      <w:r>
        <w:rPr>
          <w:rFonts w:ascii="仿宋_GB2312" w:eastAsia="仿宋_GB2312" w:hint="eastAsia"/>
          <w:sz w:val="30"/>
          <w:szCs w:val="30"/>
        </w:rPr>
        <w:t>(七)</w:t>
      </w:r>
      <w:r w:rsidRPr="00165960">
        <w:rPr>
          <w:rFonts w:ascii="仿宋_GB2312" w:eastAsia="仿宋_GB2312" w:hint="eastAsia"/>
          <w:sz w:val="30"/>
          <w:szCs w:val="30"/>
        </w:rPr>
        <w:t>积极参与公共图书馆各类学术交流活动，提高学术研究水平并进行广泛的交流，提升本地区少儿图书馆专业人员素质</w:t>
      </w:r>
    </w:p>
    <w:p w:rsidR="00E95694" w:rsidRDefault="00E95694" w:rsidP="00E95694">
      <w:pPr>
        <w:snapToGrid w:val="0"/>
        <w:spacing w:line="360" w:lineRule="auto"/>
        <w:ind w:firstLineChars="200" w:firstLine="600"/>
        <w:rPr>
          <w:rFonts w:ascii="仿宋_GB2312" w:eastAsia="仿宋_GB2312"/>
          <w:sz w:val="30"/>
          <w:szCs w:val="30"/>
        </w:rPr>
      </w:pPr>
      <w:r>
        <w:rPr>
          <w:rFonts w:ascii="仿宋_GB2312" w:eastAsia="仿宋_GB2312" w:hint="eastAsia"/>
          <w:sz w:val="30"/>
          <w:szCs w:val="30"/>
        </w:rPr>
        <w:t>(八)</w:t>
      </w:r>
      <w:r w:rsidRPr="00165960">
        <w:rPr>
          <w:rFonts w:ascii="仿宋_GB2312" w:eastAsia="仿宋_GB2312" w:hint="eastAsia"/>
          <w:sz w:val="30"/>
          <w:szCs w:val="30"/>
        </w:rPr>
        <w:t>开展国际文化交流活动，使少儿图书馆工作与国际大都市文化建设相匹配</w:t>
      </w:r>
    </w:p>
    <w:p w:rsidR="003C536E" w:rsidRPr="00165960" w:rsidRDefault="003C536E" w:rsidP="00E95694">
      <w:pPr>
        <w:snapToGrid w:val="0"/>
        <w:spacing w:line="360" w:lineRule="auto"/>
        <w:ind w:firstLineChars="200" w:firstLine="600"/>
        <w:rPr>
          <w:rFonts w:ascii="仿宋_GB2312" w:eastAsia="仿宋_GB2312"/>
          <w:sz w:val="30"/>
          <w:szCs w:val="30"/>
        </w:rPr>
      </w:pPr>
    </w:p>
    <w:p w:rsidR="00EB4D27" w:rsidRDefault="00CB3995" w:rsidP="00EB4D27">
      <w:pPr>
        <w:ind w:left="0" w:firstLineChars="200" w:firstLine="602"/>
        <w:jc w:val="left"/>
      </w:pPr>
      <w:r>
        <w:rPr>
          <w:rFonts w:ascii="宋体" w:eastAsia="宋体" w:hAnsiTheme="minorEastAsia" w:hint="eastAsia"/>
          <w:b/>
          <w:color w:val="000000"/>
          <w:sz w:val="30"/>
        </w:rPr>
        <w:lastRenderedPageBreak/>
        <w:t xml:space="preserve"> 二、机构设置</w:t>
      </w:r>
    </w:p>
    <w:p w:rsidR="00E95694" w:rsidRPr="00165960" w:rsidRDefault="00E95694" w:rsidP="00E95694">
      <w:pPr>
        <w:snapToGrid w:val="0"/>
        <w:spacing w:line="360" w:lineRule="auto"/>
        <w:ind w:firstLineChars="200" w:firstLine="600"/>
        <w:rPr>
          <w:rFonts w:ascii="仿宋_GB2312" w:eastAsia="仿宋_GB2312"/>
          <w:sz w:val="30"/>
          <w:szCs w:val="30"/>
        </w:rPr>
      </w:pPr>
      <w:r w:rsidRPr="00165960">
        <w:rPr>
          <w:rFonts w:ascii="仿宋_GB2312" w:eastAsia="仿宋_GB2312" w:hint="eastAsia"/>
          <w:sz w:val="30"/>
          <w:szCs w:val="30"/>
        </w:rPr>
        <w:t>上海少年儿童图书馆设10个内设机构，包括：辅导协调处、采编典藏部、网络信息部、读者服务部（低幼部）、读者服务部（小学部）、读者服务部（中学部）、发展研究部、办公室、财务室、总务室。</w:t>
      </w:r>
    </w:p>
    <w:p w:rsidR="00EB4D27" w:rsidRPr="00E95694" w:rsidRDefault="00EB4D27" w:rsidP="00E95694">
      <w:pPr>
        <w:ind w:left="0" w:firstLineChars="200" w:firstLine="420"/>
        <w:jc w:val="left"/>
      </w:pPr>
    </w:p>
    <w:p w:rsidR="00EB4D27" w:rsidRDefault="00EB4D27">
      <w:pPr>
        <w:ind w:left="0" w:firstLine="0"/>
        <w:jc w:val="left"/>
      </w:pPr>
    </w:p>
    <w:p w:rsidR="00EB4D27" w:rsidRDefault="00CB3995">
      <w:r>
        <w:br w:type="page"/>
      </w:r>
    </w:p>
    <w:p w:rsidR="00EB4D27" w:rsidRDefault="00CB3995">
      <w:pPr>
        <w:ind w:left="0" w:firstLine="0"/>
        <w:jc w:val="center"/>
      </w:pPr>
      <w:r>
        <w:rPr>
          <w:rFonts w:ascii="黑体" w:eastAsia="黑体" w:hAnsiTheme="minorEastAsia" w:hint="eastAsia"/>
          <w:color w:val="000000"/>
          <w:sz w:val="30"/>
        </w:rPr>
        <w:lastRenderedPageBreak/>
        <w:t xml:space="preserve"> 第二部分上海少年儿童图书馆</w:t>
      </w:r>
    </w:p>
    <w:p w:rsidR="00EB4D27" w:rsidRPr="00C47BC9" w:rsidRDefault="00CB3995">
      <w:pPr>
        <w:ind w:left="0" w:firstLine="0"/>
        <w:jc w:val="center"/>
        <w:rPr>
          <w:rFonts w:ascii="黑体" w:eastAsia="黑体" w:hAnsi="Calibri" w:cs="黑体"/>
          <w:sz w:val="30"/>
          <w:szCs w:val="30"/>
        </w:rPr>
      </w:pPr>
      <w:r>
        <w:rPr>
          <w:rFonts w:ascii="黑体" w:eastAsia="黑体" w:hAnsiTheme="minorEastAsia" w:hint="eastAsia"/>
          <w:color w:val="000000"/>
          <w:sz w:val="30"/>
        </w:rPr>
        <w:t xml:space="preserve"> </w:t>
      </w:r>
      <w:r w:rsidRPr="00C47BC9">
        <w:rPr>
          <w:rFonts w:ascii="黑体" w:eastAsia="黑体" w:hAnsi="Calibri" w:cs="黑体" w:hint="eastAsia"/>
          <w:sz w:val="30"/>
          <w:szCs w:val="30"/>
        </w:rPr>
        <w:t>2018</w:t>
      </w:r>
      <w:r w:rsidR="00962DFB">
        <w:rPr>
          <w:rFonts w:ascii="黑体" w:eastAsia="黑体" w:hAnsi="Calibri" w:cs="黑体" w:hint="eastAsia"/>
          <w:sz w:val="30"/>
          <w:szCs w:val="30"/>
        </w:rPr>
        <w:t>年度</w:t>
      </w:r>
      <w:r w:rsidRPr="00C47BC9">
        <w:rPr>
          <w:rFonts w:ascii="黑体" w:eastAsia="黑体" w:hAnsi="Calibri" w:cs="黑体" w:hint="eastAsia"/>
          <w:sz w:val="30"/>
          <w:szCs w:val="30"/>
        </w:rPr>
        <w:t>决算表</w:t>
      </w:r>
    </w:p>
    <w:p w:rsidR="00EB4D27" w:rsidRDefault="00CB3995">
      <w:pPr>
        <w:ind w:left="0" w:firstLine="0"/>
        <w:jc w:val="center"/>
      </w:pPr>
      <w:r>
        <w:rPr>
          <w:rFonts w:ascii="宋体" w:eastAsia="宋体" w:hAnsiTheme="minorEastAsia" w:hint="eastAsia"/>
          <w:color w:val="000000"/>
        </w:rPr>
        <w:t xml:space="preserve"> 2018年度收入支出决算总表   </w:t>
      </w:r>
    </w:p>
    <w:p w:rsidR="00EB4D27" w:rsidRDefault="00CB3995">
      <w:pPr>
        <w:ind w:left="0" w:firstLine="0"/>
        <w:jc w:val="right"/>
      </w:pPr>
      <w:r>
        <w:rPr>
          <w:rFonts w:ascii="宋体" w:eastAsia="宋体" w:hAnsiTheme="minorEastAsia" w:hint="eastAsia"/>
          <w:color w:val="000000"/>
        </w:rPr>
        <w:t xml:space="preserve"> 单位:万元</w:t>
      </w:r>
    </w:p>
    <w:tbl>
      <w:tblPr>
        <w:tblW w:w="8432" w:type="dxa"/>
        <w:jc w:val="center"/>
        <w:tblLook w:val="04A0"/>
      </w:tblPr>
      <w:tblGrid>
        <w:gridCol w:w="2851"/>
        <w:gridCol w:w="1178"/>
        <w:gridCol w:w="3119"/>
        <w:gridCol w:w="1284"/>
      </w:tblGrid>
      <w:tr w:rsidR="00C47BC9" w:rsidTr="00930748">
        <w:trPr>
          <w:trHeight w:val="256"/>
          <w:jc w:val="center"/>
        </w:trPr>
        <w:tc>
          <w:tcPr>
            <w:tcW w:w="402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FE7BBE">
            <w:pPr>
              <w:jc w:val="center"/>
            </w:pPr>
            <w:r>
              <w:rPr>
                <w:rFonts w:ascii="宋体" w:hAnsi="宋体" w:hint="eastAsia"/>
                <w:color w:val="000000"/>
              </w:rPr>
              <w:t>收入</w:t>
            </w:r>
          </w:p>
        </w:tc>
        <w:tc>
          <w:tcPr>
            <w:tcW w:w="440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FE7BBE">
            <w:pPr>
              <w:jc w:val="center"/>
            </w:pPr>
            <w:r>
              <w:rPr>
                <w:rFonts w:ascii="宋体" w:hAnsi="宋体" w:hint="eastAsia"/>
                <w:color w:val="000000"/>
              </w:rPr>
              <w:t xml:space="preserve"> 支出</w:t>
            </w:r>
          </w:p>
        </w:tc>
      </w:tr>
      <w:tr w:rsidR="00C47BC9" w:rsidTr="00930748">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C47BC9">
            <w:pPr>
              <w:jc w:val="center"/>
            </w:pPr>
            <w:r>
              <w:rPr>
                <w:rFonts w:ascii="宋体" w:hAnsi="宋体" w:hint="eastAsia"/>
                <w:color w:val="000000"/>
              </w:rPr>
              <w:t>项目</w:t>
            </w:r>
          </w:p>
        </w:tc>
        <w:tc>
          <w:tcPr>
            <w:tcW w:w="11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C47BC9">
            <w:r>
              <w:rPr>
                <w:rFonts w:ascii="宋体" w:hAnsi="宋体" w:hint="eastAsia"/>
                <w:color w:val="000000"/>
              </w:rPr>
              <w:t>决算数</w:t>
            </w: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C47BC9">
            <w:pPr>
              <w:jc w:val="center"/>
            </w:pPr>
            <w:r>
              <w:rPr>
                <w:rFonts w:ascii="宋体" w:hAnsi="宋体" w:hint="eastAsia"/>
                <w:color w:val="000000"/>
              </w:rPr>
              <w:t>项目</w:t>
            </w:r>
          </w:p>
        </w:tc>
        <w:tc>
          <w:tcPr>
            <w:tcW w:w="12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C47BC9">
            <w:r>
              <w:rPr>
                <w:rFonts w:ascii="宋体" w:hAnsi="宋体" w:hint="eastAsia"/>
                <w:color w:val="000000"/>
              </w:rPr>
              <w:t>决算数</w:t>
            </w:r>
          </w:p>
        </w:tc>
      </w:tr>
      <w:tr w:rsidR="00C47BC9" w:rsidTr="00930748">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r>
              <w:rPr>
                <w:rFonts w:ascii="宋体" w:hAnsi="宋体" w:hint="eastAsia"/>
                <w:color w:val="000000"/>
              </w:rPr>
              <w:t>一、财政拨款收入</w:t>
            </w:r>
          </w:p>
        </w:tc>
        <w:tc>
          <w:tcPr>
            <w:tcW w:w="11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r>
              <w:rPr>
                <w:rFonts w:ascii="宋体" w:eastAsia="宋体" w:hAnsiTheme="minorEastAsia" w:hint="eastAsia"/>
                <w:color w:val="000000"/>
              </w:rPr>
              <w:t>6,997.45</w:t>
            </w: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pPr>
              <w:jc w:val="left"/>
            </w:pPr>
            <w:r>
              <w:rPr>
                <w:rFonts w:ascii="宋体" w:hAnsi="宋体" w:hint="eastAsia"/>
                <w:color w:val="000000"/>
              </w:rPr>
              <w:t>一、一般公共服务支出</w:t>
            </w:r>
          </w:p>
        </w:tc>
        <w:tc>
          <w:tcPr>
            <w:tcW w:w="12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r>
      <w:tr w:rsidR="00C47BC9" w:rsidTr="00930748">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r>
              <w:rPr>
                <w:rFonts w:ascii="宋体" w:hAnsi="宋体" w:hint="eastAsia"/>
                <w:color w:val="000000"/>
              </w:rPr>
              <w:t>其中：政府性基金预算财政拨款</w:t>
            </w:r>
          </w:p>
        </w:tc>
        <w:tc>
          <w:tcPr>
            <w:tcW w:w="11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pPr>
              <w:jc w:val="left"/>
            </w:pPr>
            <w:r>
              <w:rPr>
                <w:rFonts w:ascii="宋体" w:hAnsi="宋体" w:hint="eastAsia"/>
                <w:color w:val="000000"/>
              </w:rPr>
              <w:t>二、外交支出</w:t>
            </w:r>
          </w:p>
        </w:tc>
        <w:tc>
          <w:tcPr>
            <w:tcW w:w="12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r>
      <w:tr w:rsidR="00C47BC9" w:rsidTr="00930748">
        <w:trPr>
          <w:trHeight w:val="405"/>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r>
              <w:rPr>
                <w:rFonts w:ascii="宋体" w:hAnsi="宋体" w:hint="eastAsia"/>
                <w:color w:val="000000"/>
              </w:rPr>
              <w:t>二、上级补助收入</w:t>
            </w:r>
          </w:p>
        </w:tc>
        <w:tc>
          <w:tcPr>
            <w:tcW w:w="11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pPr>
              <w:jc w:val="left"/>
            </w:pPr>
            <w:r>
              <w:rPr>
                <w:rFonts w:ascii="宋体" w:hAnsi="宋体" w:hint="eastAsia"/>
                <w:color w:val="000000"/>
              </w:rPr>
              <w:t>三、国防支出</w:t>
            </w:r>
          </w:p>
        </w:tc>
        <w:tc>
          <w:tcPr>
            <w:tcW w:w="12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r>
      <w:tr w:rsidR="00C47BC9" w:rsidTr="00930748">
        <w:trPr>
          <w:trHeight w:val="410"/>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r>
              <w:rPr>
                <w:rFonts w:ascii="宋体" w:hAnsi="宋体" w:hint="eastAsia"/>
                <w:color w:val="000000"/>
              </w:rPr>
              <w:t>三、事业收入</w:t>
            </w:r>
          </w:p>
        </w:tc>
        <w:tc>
          <w:tcPr>
            <w:tcW w:w="11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r>
              <w:rPr>
                <w:rFonts w:ascii="宋体" w:eastAsia="宋体" w:hAnsiTheme="minorEastAsia" w:hint="eastAsia"/>
                <w:color w:val="000000"/>
              </w:rPr>
              <w:t>95.37</w:t>
            </w: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pPr>
              <w:jc w:val="left"/>
            </w:pPr>
            <w:r>
              <w:rPr>
                <w:rFonts w:ascii="宋体" w:hAnsi="宋体" w:hint="eastAsia"/>
                <w:color w:val="000000"/>
              </w:rPr>
              <w:t>四、公共安全支出</w:t>
            </w:r>
          </w:p>
        </w:tc>
        <w:tc>
          <w:tcPr>
            <w:tcW w:w="12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r>
      <w:tr w:rsidR="00C47BC9" w:rsidTr="00930748">
        <w:trPr>
          <w:trHeight w:val="417"/>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r>
              <w:rPr>
                <w:rFonts w:ascii="宋体" w:hAnsi="宋体" w:hint="eastAsia"/>
                <w:color w:val="000000"/>
              </w:rPr>
              <w:t>四、经营收入</w:t>
            </w:r>
          </w:p>
        </w:tc>
        <w:tc>
          <w:tcPr>
            <w:tcW w:w="11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pPr>
              <w:jc w:val="left"/>
            </w:pPr>
            <w:r>
              <w:rPr>
                <w:rFonts w:ascii="宋体" w:hAnsi="宋体" w:hint="eastAsia"/>
                <w:color w:val="000000"/>
              </w:rPr>
              <w:t>五、教育支出</w:t>
            </w:r>
          </w:p>
        </w:tc>
        <w:tc>
          <w:tcPr>
            <w:tcW w:w="12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r>
      <w:tr w:rsidR="00C47BC9" w:rsidTr="00930748">
        <w:trPr>
          <w:trHeight w:val="423"/>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r>
              <w:rPr>
                <w:rFonts w:ascii="宋体" w:hAnsi="宋体" w:hint="eastAsia"/>
                <w:color w:val="000000"/>
              </w:rPr>
              <w:t>五、附属单位上缴收入</w:t>
            </w:r>
          </w:p>
        </w:tc>
        <w:tc>
          <w:tcPr>
            <w:tcW w:w="11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pPr>
              <w:jc w:val="left"/>
            </w:pPr>
            <w:r>
              <w:rPr>
                <w:rFonts w:ascii="宋体" w:hAnsi="宋体" w:hint="eastAsia"/>
                <w:color w:val="000000"/>
              </w:rPr>
              <w:t>六、科学技术支出</w:t>
            </w:r>
          </w:p>
        </w:tc>
        <w:tc>
          <w:tcPr>
            <w:tcW w:w="12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r>
      <w:tr w:rsidR="00C47BC9" w:rsidTr="00930748">
        <w:trPr>
          <w:trHeight w:val="415"/>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r>
              <w:rPr>
                <w:rFonts w:ascii="宋体" w:hAnsi="宋体" w:hint="eastAsia"/>
                <w:color w:val="000000"/>
              </w:rPr>
              <w:t>六、其他收入</w:t>
            </w:r>
          </w:p>
        </w:tc>
        <w:tc>
          <w:tcPr>
            <w:tcW w:w="11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r>
              <w:rPr>
                <w:rFonts w:ascii="宋体" w:eastAsia="宋体" w:hAnsiTheme="minorEastAsia" w:hint="eastAsia"/>
                <w:color w:val="000000"/>
              </w:rPr>
              <w:t>0.34</w:t>
            </w: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pPr>
              <w:jc w:val="left"/>
            </w:pPr>
            <w:r>
              <w:rPr>
                <w:rFonts w:ascii="宋体" w:hAnsi="宋体" w:hint="eastAsia"/>
                <w:color w:val="000000"/>
              </w:rPr>
              <w:t>七、文化体育与传媒支出</w:t>
            </w:r>
          </w:p>
        </w:tc>
        <w:tc>
          <w:tcPr>
            <w:tcW w:w="12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r>
              <w:rPr>
                <w:rFonts w:ascii="宋体" w:eastAsia="宋体" w:hAnsiTheme="minorEastAsia" w:hint="eastAsia"/>
                <w:color w:val="000000"/>
              </w:rPr>
              <w:t>1,791.36</w:t>
            </w:r>
          </w:p>
        </w:tc>
      </w:tr>
      <w:tr w:rsidR="00C47BC9" w:rsidTr="00930748">
        <w:trPr>
          <w:trHeight w:val="406"/>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tc>
        <w:tc>
          <w:tcPr>
            <w:tcW w:w="11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pPr>
              <w:jc w:val="left"/>
            </w:pPr>
            <w:r>
              <w:rPr>
                <w:rFonts w:ascii="宋体" w:hAnsi="宋体" w:hint="eastAsia"/>
                <w:color w:val="000000"/>
              </w:rPr>
              <w:t>八、社会保障和就业支出</w:t>
            </w:r>
          </w:p>
        </w:tc>
        <w:tc>
          <w:tcPr>
            <w:tcW w:w="12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r>
              <w:rPr>
                <w:rFonts w:ascii="宋体" w:eastAsia="宋体" w:hAnsiTheme="minorEastAsia" w:hint="eastAsia"/>
                <w:color w:val="000000"/>
              </w:rPr>
              <w:t>158.64</w:t>
            </w:r>
          </w:p>
        </w:tc>
      </w:tr>
      <w:tr w:rsidR="00C47BC9" w:rsidTr="00930748">
        <w:trPr>
          <w:trHeight w:val="427"/>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tc>
        <w:tc>
          <w:tcPr>
            <w:tcW w:w="11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pPr>
              <w:jc w:val="left"/>
            </w:pPr>
            <w:r>
              <w:rPr>
                <w:rFonts w:ascii="宋体" w:hAnsi="宋体" w:hint="eastAsia"/>
                <w:color w:val="000000"/>
              </w:rPr>
              <w:t>九、医疗卫生与计划生育支出</w:t>
            </w:r>
          </w:p>
        </w:tc>
        <w:tc>
          <w:tcPr>
            <w:tcW w:w="12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r>
              <w:rPr>
                <w:rFonts w:ascii="宋体" w:eastAsia="宋体" w:hAnsiTheme="minorEastAsia" w:hint="eastAsia"/>
                <w:color w:val="000000"/>
              </w:rPr>
              <w:t>48.22</w:t>
            </w:r>
          </w:p>
        </w:tc>
      </w:tr>
      <w:tr w:rsidR="00C47BC9" w:rsidTr="00930748">
        <w:trPr>
          <w:trHeight w:val="419"/>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tc>
        <w:tc>
          <w:tcPr>
            <w:tcW w:w="11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pPr>
              <w:jc w:val="left"/>
            </w:pPr>
            <w:r>
              <w:rPr>
                <w:rFonts w:ascii="宋体" w:hAnsi="宋体" w:hint="eastAsia"/>
                <w:color w:val="000000"/>
              </w:rPr>
              <w:t>十、节能环保支出</w:t>
            </w:r>
          </w:p>
        </w:tc>
        <w:tc>
          <w:tcPr>
            <w:tcW w:w="12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r>
      <w:tr w:rsidR="00C47BC9" w:rsidTr="00930748">
        <w:trPr>
          <w:trHeight w:val="397"/>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tc>
        <w:tc>
          <w:tcPr>
            <w:tcW w:w="11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pPr>
              <w:jc w:val="left"/>
            </w:pPr>
            <w:r>
              <w:rPr>
                <w:rFonts w:ascii="宋体" w:hAnsi="宋体" w:hint="eastAsia"/>
                <w:color w:val="000000"/>
              </w:rPr>
              <w:t>十一、城乡社区支出</w:t>
            </w:r>
          </w:p>
        </w:tc>
        <w:tc>
          <w:tcPr>
            <w:tcW w:w="12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r>
      <w:tr w:rsidR="00C47BC9" w:rsidTr="00930748">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tc>
        <w:tc>
          <w:tcPr>
            <w:tcW w:w="11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pPr>
              <w:jc w:val="left"/>
            </w:pPr>
            <w:r>
              <w:rPr>
                <w:rFonts w:ascii="宋体" w:hAnsi="宋体" w:hint="eastAsia"/>
                <w:color w:val="000000"/>
              </w:rPr>
              <w:t>十二、农林水支出</w:t>
            </w:r>
          </w:p>
        </w:tc>
        <w:tc>
          <w:tcPr>
            <w:tcW w:w="12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r>
      <w:tr w:rsidR="00C47BC9" w:rsidTr="00930748">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tc>
        <w:tc>
          <w:tcPr>
            <w:tcW w:w="11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pPr>
              <w:jc w:val="left"/>
            </w:pPr>
            <w:r>
              <w:rPr>
                <w:rFonts w:ascii="宋体" w:hAnsi="宋体" w:hint="eastAsia"/>
                <w:color w:val="000000"/>
              </w:rPr>
              <w:t>十三、交通运输支出</w:t>
            </w:r>
          </w:p>
        </w:tc>
        <w:tc>
          <w:tcPr>
            <w:tcW w:w="12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r>
      <w:tr w:rsidR="00C47BC9" w:rsidTr="00930748">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tc>
        <w:tc>
          <w:tcPr>
            <w:tcW w:w="11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pPr>
              <w:jc w:val="left"/>
            </w:pPr>
            <w:r>
              <w:rPr>
                <w:rFonts w:ascii="宋体" w:hAnsi="宋体" w:hint="eastAsia"/>
                <w:color w:val="000000"/>
              </w:rPr>
              <w:t>十四、资源勘探信息等支出</w:t>
            </w:r>
          </w:p>
        </w:tc>
        <w:tc>
          <w:tcPr>
            <w:tcW w:w="12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r>
      <w:tr w:rsidR="00C47BC9" w:rsidTr="00930748">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tc>
        <w:tc>
          <w:tcPr>
            <w:tcW w:w="11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pPr>
              <w:jc w:val="left"/>
            </w:pPr>
            <w:r>
              <w:rPr>
                <w:rFonts w:ascii="宋体" w:hAnsi="宋体" w:hint="eastAsia"/>
                <w:color w:val="000000"/>
              </w:rPr>
              <w:t>十五、商业服务业等支出</w:t>
            </w:r>
          </w:p>
        </w:tc>
        <w:tc>
          <w:tcPr>
            <w:tcW w:w="12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r>
      <w:tr w:rsidR="00C47BC9" w:rsidTr="00930748">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tc>
        <w:tc>
          <w:tcPr>
            <w:tcW w:w="11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pPr>
              <w:jc w:val="left"/>
            </w:pPr>
            <w:r>
              <w:rPr>
                <w:rFonts w:ascii="宋体" w:hAnsi="宋体" w:hint="eastAsia"/>
                <w:color w:val="000000"/>
              </w:rPr>
              <w:t>十六、金融支出</w:t>
            </w:r>
          </w:p>
        </w:tc>
        <w:tc>
          <w:tcPr>
            <w:tcW w:w="12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r>
      <w:tr w:rsidR="00C47BC9" w:rsidTr="00930748">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tc>
        <w:tc>
          <w:tcPr>
            <w:tcW w:w="11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pPr>
              <w:jc w:val="left"/>
            </w:pPr>
            <w:r>
              <w:rPr>
                <w:rFonts w:ascii="宋体" w:hAnsi="宋体" w:hint="eastAsia"/>
                <w:color w:val="000000"/>
              </w:rPr>
              <w:t>十七、援助其他地区支出</w:t>
            </w:r>
          </w:p>
        </w:tc>
        <w:tc>
          <w:tcPr>
            <w:tcW w:w="12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r>
      <w:tr w:rsidR="00C47BC9" w:rsidTr="00930748">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tc>
        <w:tc>
          <w:tcPr>
            <w:tcW w:w="11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pPr>
              <w:jc w:val="left"/>
            </w:pPr>
            <w:r>
              <w:rPr>
                <w:rFonts w:ascii="宋体" w:hAnsi="宋体" w:hint="eastAsia"/>
                <w:color w:val="000000"/>
              </w:rPr>
              <w:t>十八、国土海洋气象等支出</w:t>
            </w:r>
          </w:p>
        </w:tc>
        <w:tc>
          <w:tcPr>
            <w:tcW w:w="12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r>
      <w:tr w:rsidR="00C47BC9" w:rsidTr="00930748">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tc>
        <w:tc>
          <w:tcPr>
            <w:tcW w:w="11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pPr>
              <w:jc w:val="left"/>
            </w:pPr>
            <w:r>
              <w:rPr>
                <w:rFonts w:ascii="宋体" w:hAnsi="宋体" w:hint="eastAsia"/>
                <w:color w:val="000000"/>
              </w:rPr>
              <w:t>十九、住房保障支出</w:t>
            </w:r>
          </w:p>
        </w:tc>
        <w:tc>
          <w:tcPr>
            <w:tcW w:w="12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r>
              <w:rPr>
                <w:rFonts w:ascii="宋体" w:eastAsia="宋体" w:hAnsiTheme="minorEastAsia" w:hint="eastAsia"/>
                <w:color w:val="000000"/>
              </w:rPr>
              <w:t>35.53</w:t>
            </w:r>
          </w:p>
        </w:tc>
      </w:tr>
      <w:tr w:rsidR="00C47BC9" w:rsidTr="00930748">
        <w:trPr>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tc>
        <w:tc>
          <w:tcPr>
            <w:tcW w:w="11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pPr>
              <w:jc w:val="left"/>
            </w:pPr>
            <w:r>
              <w:rPr>
                <w:rFonts w:ascii="宋体" w:hAnsi="宋体" w:hint="eastAsia"/>
                <w:color w:val="000000"/>
              </w:rPr>
              <w:t>二十、粮油物资储备支出</w:t>
            </w:r>
          </w:p>
        </w:tc>
        <w:tc>
          <w:tcPr>
            <w:tcW w:w="12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r>
      <w:tr w:rsidR="00C47BC9" w:rsidTr="00930748">
        <w:trPr>
          <w:trHeight w:val="425"/>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tc>
        <w:tc>
          <w:tcPr>
            <w:tcW w:w="11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pPr>
              <w:jc w:val="left"/>
            </w:pPr>
            <w:r>
              <w:rPr>
                <w:rFonts w:ascii="宋体" w:hAnsi="宋体" w:hint="eastAsia"/>
                <w:color w:val="000000"/>
              </w:rPr>
              <w:t>二十一、其他支出</w:t>
            </w:r>
          </w:p>
        </w:tc>
        <w:tc>
          <w:tcPr>
            <w:tcW w:w="12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r>
              <w:rPr>
                <w:rFonts w:ascii="宋体" w:eastAsia="宋体" w:hAnsiTheme="minorEastAsia" w:hint="eastAsia"/>
                <w:color w:val="000000"/>
              </w:rPr>
              <w:t>527.38</w:t>
            </w:r>
          </w:p>
        </w:tc>
      </w:tr>
      <w:tr w:rsidR="00C47BC9" w:rsidTr="00930748">
        <w:trPr>
          <w:trHeight w:val="704"/>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pPr>
              <w:jc w:val="center"/>
            </w:pPr>
            <w:r>
              <w:rPr>
                <w:rFonts w:ascii="宋体" w:hAnsi="宋体" w:hint="eastAsia"/>
                <w:color w:val="000000"/>
              </w:rPr>
              <w:t>本年收入合计</w:t>
            </w:r>
          </w:p>
        </w:tc>
        <w:tc>
          <w:tcPr>
            <w:tcW w:w="11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r>
              <w:rPr>
                <w:rFonts w:ascii="宋体" w:eastAsia="宋体" w:hAnsiTheme="minorEastAsia" w:hint="eastAsia"/>
                <w:color w:val="000000"/>
              </w:rPr>
              <w:t>7,093.17</w:t>
            </w: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930748">
            <w:pPr>
              <w:jc w:val="center"/>
            </w:pPr>
            <w:r>
              <w:rPr>
                <w:rFonts w:ascii="宋体" w:hAnsi="宋体" w:hint="eastAsia"/>
                <w:color w:val="000000"/>
              </w:rPr>
              <w:t>本年支出合计</w:t>
            </w:r>
          </w:p>
        </w:tc>
        <w:tc>
          <w:tcPr>
            <w:tcW w:w="12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r>
              <w:rPr>
                <w:rFonts w:ascii="宋体" w:eastAsia="宋体" w:hAnsiTheme="minorEastAsia" w:hint="eastAsia"/>
                <w:color w:val="000000"/>
              </w:rPr>
              <w:t>2,561.13</w:t>
            </w:r>
          </w:p>
        </w:tc>
      </w:tr>
      <w:tr w:rsidR="00C47BC9" w:rsidTr="00930748">
        <w:trPr>
          <w:trHeight w:val="748"/>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C47BC9">
            <w:pPr>
              <w:jc w:val="center"/>
            </w:pPr>
            <w:r>
              <w:rPr>
                <w:rFonts w:ascii="宋体" w:hAnsi="宋体" w:hint="eastAsia"/>
                <w:color w:val="000000"/>
              </w:rPr>
              <w:t>用事业基金弥补收支差额</w:t>
            </w:r>
          </w:p>
        </w:tc>
        <w:tc>
          <w:tcPr>
            <w:tcW w:w="11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C47BC9">
            <w:pPr>
              <w:jc w:val="center"/>
            </w:pPr>
            <w:r>
              <w:rPr>
                <w:rFonts w:ascii="宋体" w:hAnsi="宋体" w:hint="eastAsia"/>
                <w:color w:val="000000"/>
              </w:rPr>
              <w:t>结余分配</w:t>
            </w:r>
          </w:p>
        </w:tc>
        <w:tc>
          <w:tcPr>
            <w:tcW w:w="12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r>
              <w:rPr>
                <w:rFonts w:ascii="宋体" w:eastAsia="宋体" w:hAnsiTheme="minorEastAsia" w:hint="eastAsia"/>
                <w:color w:val="000000"/>
              </w:rPr>
              <w:t>22.31</w:t>
            </w:r>
          </w:p>
        </w:tc>
      </w:tr>
      <w:tr w:rsidR="00C47BC9" w:rsidTr="00930748">
        <w:trPr>
          <w:trHeight w:val="405"/>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C47BC9">
            <w:pPr>
              <w:jc w:val="center"/>
            </w:pPr>
            <w:r>
              <w:rPr>
                <w:rFonts w:ascii="宋体" w:hAnsi="宋体" w:hint="eastAsia"/>
                <w:color w:val="000000"/>
              </w:rPr>
              <w:t>年初结转和结余</w:t>
            </w:r>
          </w:p>
        </w:tc>
        <w:tc>
          <w:tcPr>
            <w:tcW w:w="11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r>
              <w:rPr>
                <w:rFonts w:ascii="宋体" w:eastAsia="宋体" w:hAnsiTheme="minorEastAsia" w:hint="eastAsia"/>
                <w:color w:val="000000"/>
              </w:rPr>
              <w:t>73.18</w:t>
            </w: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C47BC9">
            <w:pPr>
              <w:jc w:val="center"/>
            </w:pPr>
            <w:r>
              <w:rPr>
                <w:rFonts w:ascii="宋体" w:hAnsi="宋体" w:hint="eastAsia"/>
                <w:color w:val="000000"/>
              </w:rPr>
              <w:t>年末结转和结余</w:t>
            </w:r>
          </w:p>
        </w:tc>
        <w:tc>
          <w:tcPr>
            <w:tcW w:w="12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r>
              <w:rPr>
                <w:rFonts w:ascii="宋体" w:eastAsia="宋体" w:hAnsiTheme="minorEastAsia" w:hint="eastAsia"/>
                <w:color w:val="000000"/>
              </w:rPr>
              <w:t>4,582.91</w:t>
            </w:r>
          </w:p>
        </w:tc>
      </w:tr>
      <w:tr w:rsidR="00C47BC9" w:rsidTr="00930748">
        <w:trPr>
          <w:trHeight w:val="552"/>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C47BC9">
            <w:pPr>
              <w:jc w:val="center"/>
            </w:pPr>
            <w:r>
              <w:rPr>
                <w:rFonts w:ascii="宋体" w:hAnsi="宋体" w:hint="eastAsia"/>
                <w:color w:val="000000"/>
              </w:rPr>
              <w:t>总计</w:t>
            </w:r>
          </w:p>
        </w:tc>
        <w:tc>
          <w:tcPr>
            <w:tcW w:w="11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r>
              <w:rPr>
                <w:rFonts w:ascii="宋体" w:eastAsia="宋体" w:hAnsiTheme="minorEastAsia" w:hint="eastAsia"/>
                <w:color w:val="000000"/>
              </w:rPr>
              <w:t>7,166.35</w:t>
            </w: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C47BC9">
            <w:pPr>
              <w:jc w:val="center"/>
            </w:pPr>
            <w:r>
              <w:rPr>
                <w:rFonts w:ascii="宋体" w:hAnsi="宋体" w:hint="eastAsia"/>
                <w:color w:val="000000"/>
              </w:rPr>
              <w:t>总计</w:t>
            </w:r>
          </w:p>
        </w:tc>
        <w:tc>
          <w:tcPr>
            <w:tcW w:w="12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7BC9" w:rsidRDefault="00C47BC9" w:rsidP="003C536E">
            <w:pPr>
              <w:ind w:left="0" w:firstLine="0"/>
              <w:jc w:val="right"/>
            </w:pPr>
            <w:r>
              <w:rPr>
                <w:rFonts w:ascii="宋体" w:eastAsia="宋体" w:hAnsiTheme="minorEastAsia" w:hint="eastAsia"/>
                <w:color w:val="000000"/>
              </w:rPr>
              <w:t>7,166.35</w:t>
            </w:r>
          </w:p>
        </w:tc>
      </w:tr>
    </w:tbl>
    <w:p w:rsidR="00EB4D27" w:rsidRDefault="00EB4D27">
      <w:pPr>
        <w:ind w:left="0" w:firstLine="0"/>
        <w:jc w:val="left"/>
      </w:pPr>
    </w:p>
    <w:p w:rsidR="005B0919" w:rsidRDefault="005B0919">
      <w:pPr>
        <w:widowControl/>
        <w:rPr>
          <w:rFonts w:ascii="宋体" w:eastAsia="宋体" w:hAnsiTheme="minorEastAsia"/>
          <w:color w:val="000000"/>
        </w:rPr>
      </w:pPr>
      <w:r>
        <w:rPr>
          <w:rFonts w:ascii="宋体" w:eastAsia="宋体" w:hAnsiTheme="minorEastAsia"/>
          <w:color w:val="000000"/>
        </w:rPr>
        <w:br w:type="page"/>
      </w:r>
    </w:p>
    <w:p w:rsidR="005B0919" w:rsidRDefault="005B0919">
      <w:pPr>
        <w:ind w:left="0" w:firstLine="0"/>
        <w:jc w:val="center"/>
        <w:rPr>
          <w:rFonts w:ascii="宋体" w:eastAsia="宋体" w:hAnsiTheme="minorEastAsia"/>
          <w:color w:val="000000"/>
        </w:rPr>
        <w:sectPr w:rsidR="005B0919" w:rsidSect="00EB4D27">
          <w:pgSz w:w="11906" w:h="16838"/>
          <w:pgMar w:top="1440" w:right="1797" w:bottom="1440" w:left="1797" w:header="850" w:footer="952" w:gutter="0"/>
          <w:cols w:space="425"/>
          <w:docGrid w:type="lines" w:linePitch="312"/>
        </w:sectPr>
      </w:pPr>
    </w:p>
    <w:p w:rsidR="00EB4D27" w:rsidRPr="005A07DD" w:rsidRDefault="00CB3995">
      <w:pPr>
        <w:ind w:left="0" w:firstLine="0"/>
        <w:jc w:val="center"/>
        <w:rPr>
          <w:rFonts w:asciiTheme="minorEastAsia" w:hAnsiTheme="minorEastAsia"/>
          <w:szCs w:val="21"/>
        </w:rPr>
      </w:pPr>
      <w:r w:rsidRPr="005A07DD">
        <w:rPr>
          <w:rFonts w:asciiTheme="minorEastAsia" w:hAnsiTheme="minorEastAsia" w:hint="eastAsia"/>
          <w:color w:val="000000"/>
          <w:szCs w:val="21"/>
        </w:rPr>
        <w:lastRenderedPageBreak/>
        <w:t xml:space="preserve"> 2018年度收入决算表</w:t>
      </w:r>
    </w:p>
    <w:p w:rsidR="00EB4D27" w:rsidRPr="005A07DD" w:rsidRDefault="00CB3995">
      <w:pPr>
        <w:ind w:left="0" w:firstLine="0"/>
        <w:jc w:val="right"/>
        <w:rPr>
          <w:rFonts w:asciiTheme="minorEastAsia" w:hAnsiTheme="minorEastAsia"/>
          <w:szCs w:val="21"/>
        </w:rPr>
      </w:pPr>
      <w:r w:rsidRPr="005A07DD">
        <w:rPr>
          <w:rFonts w:asciiTheme="minorEastAsia" w:hAnsiTheme="minorEastAsia" w:hint="eastAsia"/>
          <w:color w:val="000000"/>
          <w:szCs w:val="21"/>
        </w:rPr>
        <w:t>单位：万元</w:t>
      </w:r>
    </w:p>
    <w:tbl>
      <w:tblPr>
        <w:tblW w:w="14192" w:type="dxa"/>
        <w:tblInd w:w="91" w:type="dxa"/>
        <w:tblLayout w:type="fixed"/>
        <w:tblLook w:val="04A0"/>
      </w:tblPr>
      <w:tblGrid>
        <w:gridCol w:w="726"/>
        <w:gridCol w:w="567"/>
        <w:gridCol w:w="567"/>
        <w:gridCol w:w="3686"/>
        <w:gridCol w:w="1275"/>
        <w:gridCol w:w="1276"/>
        <w:gridCol w:w="992"/>
        <w:gridCol w:w="1418"/>
        <w:gridCol w:w="1105"/>
        <w:gridCol w:w="1290"/>
        <w:gridCol w:w="1290"/>
      </w:tblGrid>
      <w:tr w:rsidR="005A07DD" w:rsidRPr="005A07DD" w:rsidTr="000E72D7">
        <w:trPr>
          <w:trHeight w:val="448"/>
        </w:trPr>
        <w:tc>
          <w:tcPr>
            <w:tcW w:w="55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center"/>
              <w:rPr>
                <w:rFonts w:asciiTheme="minorEastAsia" w:hAnsiTheme="minorEastAsia"/>
                <w:szCs w:val="21"/>
              </w:rPr>
            </w:pPr>
            <w:r w:rsidRPr="005A07DD">
              <w:rPr>
                <w:rFonts w:asciiTheme="minorEastAsia" w:hAnsiTheme="minorEastAsia" w:hint="eastAsia"/>
                <w:color w:val="000000"/>
                <w:szCs w:val="21"/>
              </w:rPr>
              <w:t xml:space="preserve"> 项目</w:t>
            </w:r>
          </w:p>
        </w:tc>
        <w:tc>
          <w:tcPr>
            <w:tcW w:w="127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center"/>
              <w:rPr>
                <w:rFonts w:asciiTheme="minorEastAsia" w:hAnsiTheme="minorEastAsia"/>
                <w:szCs w:val="21"/>
              </w:rPr>
            </w:pPr>
            <w:r w:rsidRPr="005A07DD">
              <w:rPr>
                <w:rFonts w:asciiTheme="minorEastAsia" w:hAnsiTheme="minorEastAsia" w:hint="eastAsia"/>
                <w:color w:val="000000"/>
                <w:szCs w:val="21"/>
              </w:rPr>
              <w:t xml:space="preserve"> 本年收入合计</w:t>
            </w:r>
          </w:p>
        </w:tc>
        <w:tc>
          <w:tcPr>
            <w:tcW w:w="12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center"/>
              <w:rPr>
                <w:rFonts w:asciiTheme="minorEastAsia" w:hAnsiTheme="minorEastAsia"/>
                <w:szCs w:val="21"/>
              </w:rPr>
            </w:pPr>
            <w:r w:rsidRPr="005A07DD">
              <w:rPr>
                <w:rFonts w:asciiTheme="minorEastAsia" w:hAnsiTheme="minorEastAsia" w:hint="eastAsia"/>
                <w:color w:val="000000"/>
                <w:szCs w:val="21"/>
              </w:rPr>
              <w:t xml:space="preserve"> 财政拨款收入</w:t>
            </w:r>
          </w:p>
        </w:tc>
        <w:tc>
          <w:tcPr>
            <w:tcW w:w="99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center"/>
              <w:rPr>
                <w:rFonts w:asciiTheme="minorEastAsia" w:hAnsiTheme="minorEastAsia"/>
                <w:szCs w:val="21"/>
              </w:rPr>
            </w:pPr>
            <w:r w:rsidRPr="005A07DD">
              <w:rPr>
                <w:rFonts w:asciiTheme="minorEastAsia" w:hAnsiTheme="minorEastAsia" w:hint="eastAsia"/>
                <w:color w:val="000000"/>
                <w:szCs w:val="21"/>
              </w:rPr>
              <w:t xml:space="preserve"> 上级补助收入</w:t>
            </w:r>
          </w:p>
        </w:tc>
        <w:tc>
          <w:tcPr>
            <w:tcW w:w="141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center"/>
              <w:rPr>
                <w:rFonts w:asciiTheme="minorEastAsia" w:hAnsiTheme="minorEastAsia"/>
                <w:szCs w:val="21"/>
              </w:rPr>
            </w:pPr>
            <w:r w:rsidRPr="005A07DD">
              <w:rPr>
                <w:rFonts w:asciiTheme="minorEastAsia" w:hAnsiTheme="minorEastAsia" w:hint="eastAsia"/>
                <w:color w:val="000000"/>
                <w:szCs w:val="21"/>
              </w:rPr>
              <w:t xml:space="preserve"> 事业收入</w:t>
            </w:r>
          </w:p>
        </w:tc>
        <w:tc>
          <w:tcPr>
            <w:tcW w:w="11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center"/>
              <w:rPr>
                <w:rFonts w:asciiTheme="minorEastAsia" w:hAnsiTheme="minorEastAsia"/>
                <w:szCs w:val="21"/>
              </w:rPr>
            </w:pPr>
            <w:r w:rsidRPr="005A07DD">
              <w:rPr>
                <w:rFonts w:asciiTheme="minorEastAsia" w:hAnsiTheme="minorEastAsia" w:hint="eastAsia"/>
                <w:color w:val="000000"/>
                <w:szCs w:val="21"/>
              </w:rPr>
              <w:t xml:space="preserve"> 经营收入</w:t>
            </w:r>
          </w:p>
        </w:tc>
        <w:tc>
          <w:tcPr>
            <w:tcW w:w="129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center"/>
              <w:rPr>
                <w:rFonts w:asciiTheme="minorEastAsia" w:hAnsiTheme="minorEastAsia"/>
                <w:szCs w:val="21"/>
              </w:rPr>
            </w:pPr>
            <w:r w:rsidRPr="005A07DD">
              <w:rPr>
                <w:rFonts w:asciiTheme="minorEastAsia" w:hAnsiTheme="minorEastAsia" w:hint="eastAsia"/>
                <w:color w:val="000000"/>
                <w:szCs w:val="21"/>
              </w:rPr>
              <w:t xml:space="preserve"> 附属单位上缴收入</w:t>
            </w:r>
          </w:p>
        </w:tc>
        <w:tc>
          <w:tcPr>
            <w:tcW w:w="129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center"/>
              <w:rPr>
                <w:rFonts w:asciiTheme="minorEastAsia" w:hAnsiTheme="minorEastAsia"/>
                <w:szCs w:val="21"/>
              </w:rPr>
            </w:pPr>
            <w:r w:rsidRPr="005A07DD">
              <w:rPr>
                <w:rFonts w:asciiTheme="minorEastAsia" w:hAnsiTheme="minorEastAsia" w:hint="eastAsia"/>
                <w:color w:val="000000"/>
                <w:szCs w:val="21"/>
              </w:rPr>
              <w:t xml:space="preserve"> 其他收入</w:t>
            </w:r>
          </w:p>
        </w:tc>
      </w:tr>
      <w:tr w:rsidR="005A07DD" w:rsidRPr="005A07DD" w:rsidTr="000E72D7">
        <w:trPr>
          <w:trHeight w:val="1175"/>
        </w:trPr>
        <w:tc>
          <w:tcPr>
            <w:tcW w:w="18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center"/>
              <w:rPr>
                <w:rFonts w:asciiTheme="minorEastAsia" w:hAnsiTheme="minorEastAsia"/>
                <w:szCs w:val="21"/>
              </w:rPr>
            </w:pPr>
            <w:r w:rsidRPr="005A07DD">
              <w:rPr>
                <w:rFonts w:asciiTheme="minorEastAsia" w:hAnsiTheme="minorEastAsia" w:hint="eastAsia"/>
                <w:color w:val="000000"/>
                <w:szCs w:val="21"/>
              </w:rPr>
              <w:t xml:space="preserve"> 功能分类科目编码</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center"/>
              <w:rPr>
                <w:rFonts w:asciiTheme="minorEastAsia" w:hAnsiTheme="minorEastAsia"/>
                <w:szCs w:val="21"/>
              </w:rPr>
            </w:pPr>
            <w:r w:rsidRPr="005A07DD">
              <w:rPr>
                <w:rFonts w:asciiTheme="minorEastAsia" w:hAnsiTheme="minorEastAsia" w:hint="eastAsia"/>
                <w:color w:val="000000"/>
                <w:szCs w:val="21"/>
              </w:rPr>
              <w:t xml:space="preserve"> 科目名称</w:t>
            </w:r>
          </w:p>
        </w:tc>
        <w:tc>
          <w:tcPr>
            <w:tcW w:w="127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p>
        </w:tc>
        <w:tc>
          <w:tcPr>
            <w:tcW w:w="12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p>
        </w:tc>
        <w:tc>
          <w:tcPr>
            <w:tcW w:w="99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p>
        </w:tc>
        <w:tc>
          <w:tcPr>
            <w:tcW w:w="141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p>
        </w:tc>
        <w:tc>
          <w:tcPr>
            <w:tcW w:w="11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p>
        </w:tc>
        <w:tc>
          <w:tcPr>
            <w:tcW w:w="129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p>
        </w:tc>
        <w:tc>
          <w:tcPr>
            <w:tcW w:w="129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p>
        </w:tc>
      </w:tr>
      <w:tr w:rsidR="005A07DD" w:rsidRPr="005A07DD" w:rsidTr="000E72D7">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rsidP="008C5BBE">
            <w:pPr>
              <w:ind w:left="0" w:firstLine="0"/>
              <w:jc w:val="center"/>
              <w:rPr>
                <w:rFonts w:asciiTheme="minorEastAsia" w:hAnsiTheme="minorEastAsia"/>
                <w:szCs w:val="21"/>
              </w:rPr>
            </w:pPr>
            <w:r w:rsidRPr="005A07DD">
              <w:rPr>
                <w:rFonts w:asciiTheme="minorEastAsia" w:hAnsiTheme="minorEastAsia" w:hint="eastAsia"/>
                <w:color w:val="000000"/>
                <w:szCs w:val="21"/>
              </w:rPr>
              <w:t>类</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rsidP="008C5BBE">
            <w:pPr>
              <w:ind w:left="0" w:firstLine="0"/>
              <w:jc w:val="center"/>
              <w:rPr>
                <w:rFonts w:asciiTheme="minorEastAsia" w:hAnsiTheme="minorEastAsia"/>
                <w:szCs w:val="21"/>
              </w:rPr>
            </w:pPr>
            <w:r w:rsidRPr="005A07DD">
              <w:rPr>
                <w:rFonts w:asciiTheme="minorEastAsia" w:hAnsiTheme="minorEastAsia" w:hint="eastAsia"/>
                <w:color w:val="000000"/>
                <w:szCs w:val="21"/>
              </w:rPr>
              <w:t>款</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rsidP="008C5BBE">
            <w:pPr>
              <w:ind w:left="0" w:firstLine="0"/>
              <w:jc w:val="center"/>
              <w:rPr>
                <w:rFonts w:asciiTheme="minorEastAsia" w:hAnsiTheme="minorEastAsia"/>
                <w:szCs w:val="21"/>
              </w:rPr>
            </w:pPr>
            <w:r w:rsidRPr="005A07DD">
              <w:rPr>
                <w:rFonts w:asciiTheme="minorEastAsia" w:hAnsiTheme="minorEastAsia" w:hint="eastAsia"/>
                <w:color w:val="000000"/>
                <w:szCs w:val="21"/>
              </w:rPr>
              <w:t>项</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合  计</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7,093.17</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6,997.45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95.37</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0.34</w:t>
            </w:r>
          </w:p>
        </w:tc>
      </w:tr>
      <w:tr w:rsidR="005A07DD" w:rsidRPr="005A07DD" w:rsidTr="000E72D7">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207</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文化体育与传媒支出</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1,850.78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1,755.06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95.37</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0.34</w:t>
            </w:r>
          </w:p>
        </w:tc>
      </w:tr>
      <w:tr w:rsidR="005A07DD" w:rsidRPr="005A07DD" w:rsidTr="000E72D7">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207</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01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文化</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1,850.78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1,755.06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95.37</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0.34</w:t>
            </w:r>
          </w:p>
        </w:tc>
      </w:tr>
      <w:tr w:rsidR="005A07DD" w:rsidRPr="005A07DD" w:rsidTr="000E72D7">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207</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01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04</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图书馆</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1,850.78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1,755.06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95.37</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0.34</w:t>
            </w:r>
          </w:p>
        </w:tc>
      </w:tr>
      <w:tr w:rsidR="005A07DD" w:rsidRPr="005A07DD" w:rsidTr="000E72D7">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208</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社会保障和就业支出</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158.64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158.64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r>
      <w:tr w:rsidR="005A07DD" w:rsidRPr="005A07DD" w:rsidTr="000E72D7">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208</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05</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行政事业单位离退休</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158.64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158.64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r>
      <w:tr w:rsidR="005A07DD" w:rsidRPr="005A07DD" w:rsidTr="000E72D7">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208</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05</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02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事业单位离退休</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15.16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15.16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r>
      <w:tr w:rsidR="005A07DD" w:rsidRPr="005A07DD" w:rsidTr="000E72D7">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208</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05</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05</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机关事业单位基本养老保险缴费支出</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101.52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101.52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r>
      <w:tr w:rsidR="005A07DD" w:rsidRPr="005A07DD" w:rsidTr="000E72D7">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208</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05</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06</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机关事业单位职业年金缴费支出</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40.61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40.61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r>
      <w:tr w:rsidR="005A07DD" w:rsidRPr="005A07DD" w:rsidTr="000E72D7">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208</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05</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99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其他行政事业单位离退休支出</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1.36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1.36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r>
      <w:tr w:rsidR="005A07DD" w:rsidRPr="005A07DD" w:rsidTr="000E72D7">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210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医疗卫生与计划生育支出</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48.22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48.22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r>
      <w:tr w:rsidR="005A07DD" w:rsidRPr="005A07DD" w:rsidTr="000E72D7">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210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11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行政事业单位医疗</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48.22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48.22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r>
      <w:tr w:rsidR="005A07DD" w:rsidRPr="005A07DD" w:rsidTr="000E72D7">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210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11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02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事业单位医疗</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48.22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48.22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r>
      <w:tr w:rsidR="005A07DD" w:rsidRPr="005A07DD" w:rsidTr="000E72D7">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lastRenderedPageBreak/>
              <w:t xml:space="preserve"> 221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住房保障支出</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35.53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35.53</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r>
      <w:tr w:rsidR="005A07DD" w:rsidRPr="005A07DD" w:rsidTr="000E72D7">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221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02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住房改革支出</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35.53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35.53</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r>
      <w:tr w:rsidR="005A07DD" w:rsidRPr="005A07DD" w:rsidTr="000E72D7">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221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02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01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住房公积金</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35.53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35.53</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r>
      <w:tr w:rsidR="005A07DD" w:rsidRPr="005A07DD" w:rsidTr="000E72D7">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229</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其他支出</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5,000.00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5,000.00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r>
      <w:tr w:rsidR="005A07DD" w:rsidRPr="005A07DD" w:rsidTr="000E72D7">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229</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99</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其他支出</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5,000.00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5,000.00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r>
      <w:tr w:rsidR="005A07DD" w:rsidRPr="005A07DD" w:rsidTr="000E72D7">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229</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99</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01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5A07DD" w:rsidRDefault="005A07DD">
            <w:pPr>
              <w:ind w:left="0" w:firstLine="0"/>
              <w:jc w:val="left"/>
              <w:rPr>
                <w:rFonts w:asciiTheme="minorEastAsia" w:hAnsiTheme="minorEastAsia"/>
                <w:szCs w:val="21"/>
              </w:rPr>
            </w:pPr>
            <w:r w:rsidRPr="005A07DD">
              <w:rPr>
                <w:rFonts w:asciiTheme="minorEastAsia" w:hAnsiTheme="minorEastAsia" w:hint="eastAsia"/>
                <w:color w:val="000000"/>
                <w:szCs w:val="21"/>
              </w:rPr>
              <w:t xml:space="preserve"> 其他支出</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5,000.00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5,000.00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Pr="00B830CB" w:rsidRDefault="005A07DD">
            <w:pPr>
              <w:ind w:left="0" w:firstLine="0"/>
              <w:jc w:val="right"/>
              <w:rPr>
                <w:rFonts w:asciiTheme="minorEastAsia" w:hAnsiTheme="minorEastAsia"/>
                <w:sz w:val="22"/>
              </w:rPr>
            </w:pPr>
            <w:r w:rsidRPr="00B830CB">
              <w:rPr>
                <w:rFonts w:asciiTheme="minorEastAsia" w:hAnsiTheme="minorEastAsia" w:hint="eastAsia"/>
                <w:color w:val="000000"/>
                <w:sz w:val="22"/>
              </w:rPr>
              <w:t xml:space="preserve">  </w:t>
            </w:r>
          </w:p>
        </w:tc>
      </w:tr>
    </w:tbl>
    <w:p w:rsidR="00EB4D27" w:rsidRPr="005A07DD" w:rsidRDefault="00EB4D27">
      <w:pPr>
        <w:ind w:left="0" w:firstLine="0"/>
        <w:jc w:val="left"/>
        <w:rPr>
          <w:rFonts w:asciiTheme="minorEastAsia" w:hAnsiTheme="minorEastAsia"/>
          <w:szCs w:val="21"/>
        </w:rPr>
      </w:pPr>
    </w:p>
    <w:p w:rsidR="005A07DD" w:rsidRDefault="005A07DD">
      <w:pPr>
        <w:ind w:left="0" w:firstLine="0"/>
        <w:jc w:val="left"/>
        <w:rPr>
          <w:rFonts w:asciiTheme="minorEastAsia" w:hAnsiTheme="minorEastAsia"/>
          <w:szCs w:val="21"/>
        </w:rPr>
      </w:pPr>
    </w:p>
    <w:p w:rsidR="008C5BBE" w:rsidRDefault="008C5BBE">
      <w:pPr>
        <w:ind w:left="0" w:firstLine="0"/>
        <w:jc w:val="left"/>
        <w:rPr>
          <w:rFonts w:asciiTheme="minorEastAsia" w:hAnsiTheme="minorEastAsia"/>
          <w:szCs w:val="21"/>
        </w:rPr>
      </w:pPr>
    </w:p>
    <w:p w:rsidR="008C5BBE" w:rsidRDefault="008C5BBE">
      <w:pPr>
        <w:ind w:left="0" w:firstLine="0"/>
        <w:jc w:val="left"/>
        <w:rPr>
          <w:rFonts w:asciiTheme="minorEastAsia" w:hAnsiTheme="minorEastAsia"/>
          <w:szCs w:val="21"/>
        </w:rPr>
      </w:pPr>
    </w:p>
    <w:p w:rsidR="008C5BBE" w:rsidRDefault="008C5BBE">
      <w:pPr>
        <w:ind w:left="0" w:firstLine="0"/>
        <w:jc w:val="left"/>
        <w:rPr>
          <w:rFonts w:asciiTheme="minorEastAsia" w:hAnsiTheme="minorEastAsia"/>
          <w:szCs w:val="21"/>
        </w:rPr>
      </w:pPr>
    </w:p>
    <w:p w:rsidR="008C5BBE" w:rsidRDefault="008C5BBE">
      <w:pPr>
        <w:ind w:left="0" w:firstLine="0"/>
        <w:jc w:val="left"/>
        <w:rPr>
          <w:rFonts w:asciiTheme="minorEastAsia" w:hAnsiTheme="minorEastAsia"/>
          <w:szCs w:val="21"/>
        </w:rPr>
      </w:pPr>
    </w:p>
    <w:p w:rsidR="008C5BBE" w:rsidRDefault="008C5BBE">
      <w:pPr>
        <w:ind w:left="0" w:firstLine="0"/>
        <w:jc w:val="left"/>
        <w:rPr>
          <w:rFonts w:asciiTheme="minorEastAsia" w:hAnsiTheme="minorEastAsia"/>
          <w:szCs w:val="21"/>
        </w:rPr>
      </w:pPr>
    </w:p>
    <w:p w:rsidR="008C5BBE" w:rsidRDefault="008C5BBE">
      <w:pPr>
        <w:ind w:left="0" w:firstLine="0"/>
        <w:jc w:val="left"/>
        <w:rPr>
          <w:rFonts w:asciiTheme="minorEastAsia" w:hAnsiTheme="minorEastAsia"/>
          <w:szCs w:val="21"/>
        </w:rPr>
      </w:pPr>
    </w:p>
    <w:p w:rsidR="008C5BBE" w:rsidRDefault="008C5BBE">
      <w:pPr>
        <w:ind w:left="0" w:firstLine="0"/>
        <w:jc w:val="left"/>
        <w:rPr>
          <w:rFonts w:asciiTheme="minorEastAsia" w:hAnsiTheme="minorEastAsia"/>
          <w:szCs w:val="21"/>
        </w:rPr>
      </w:pPr>
    </w:p>
    <w:p w:rsidR="008C5BBE" w:rsidRDefault="008C5BBE">
      <w:pPr>
        <w:ind w:left="0" w:firstLine="0"/>
        <w:jc w:val="left"/>
        <w:rPr>
          <w:rFonts w:asciiTheme="minorEastAsia" w:hAnsiTheme="minorEastAsia"/>
          <w:szCs w:val="21"/>
        </w:rPr>
      </w:pPr>
    </w:p>
    <w:p w:rsidR="008C5BBE" w:rsidRDefault="008C5BBE">
      <w:pPr>
        <w:ind w:left="0" w:firstLine="0"/>
        <w:jc w:val="left"/>
        <w:rPr>
          <w:rFonts w:asciiTheme="minorEastAsia" w:hAnsiTheme="minorEastAsia"/>
          <w:szCs w:val="21"/>
        </w:rPr>
      </w:pPr>
    </w:p>
    <w:p w:rsidR="008C5BBE" w:rsidRDefault="008C5BBE">
      <w:pPr>
        <w:ind w:left="0" w:firstLine="0"/>
        <w:jc w:val="left"/>
        <w:rPr>
          <w:rFonts w:asciiTheme="minorEastAsia" w:hAnsiTheme="minorEastAsia"/>
          <w:szCs w:val="21"/>
        </w:rPr>
      </w:pPr>
    </w:p>
    <w:p w:rsidR="008C5BBE" w:rsidRDefault="008C5BBE">
      <w:pPr>
        <w:ind w:left="0" w:firstLine="0"/>
        <w:jc w:val="left"/>
        <w:rPr>
          <w:rFonts w:asciiTheme="minorEastAsia" w:hAnsiTheme="minorEastAsia"/>
          <w:szCs w:val="21"/>
        </w:rPr>
      </w:pPr>
    </w:p>
    <w:p w:rsidR="000E72D7" w:rsidRDefault="000E72D7">
      <w:pPr>
        <w:ind w:left="0" w:firstLine="0"/>
        <w:jc w:val="left"/>
        <w:rPr>
          <w:rFonts w:asciiTheme="minorEastAsia" w:hAnsiTheme="minorEastAsia"/>
          <w:szCs w:val="21"/>
        </w:rPr>
      </w:pPr>
    </w:p>
    <w:p w:rsidR="008C5BBE" w:rsidRDefault="008C5BBE">
      <w:pPr>
        <w:ind w:left="0" w:firstLine="0"/>
        <w:jc w:val="left"/>
        <w:rPr>
          <w:rFonts w:asciiTheme="minorEastAsia" w:hAnsiTheme="minorEastAsia"/>
          <w:szCs w:val="21"/>
        </w:rPr>
      </w:pPr>
    </w:p>
    <w:p w:rsidR="008C5BBE" w:rsidRPr="005A07DD" w:rsidRDefault="008C5BBE">
      <w:pPr>
        <w:ind w:left="0" w:firstLine="0"/>
        <w:jc w:val="left"/>
        <w:rPr>
          <w:rFonts w:asciiTheme="minorEastAsia" w:hAnsiTheme="minorEastAsia"/>
          <w:szCs w:val="21"/>
        </w:rPr>
      </w:pPr>
    </w:p>
    <w:p w:rsidR="005A07DD" w:rsidRPr="005A07DD" w:rsidRDefault="005A07DD">
      <w:pPr>
        <w:ind w:left="0" w:firstLine="0"/>
        <w:jc w:val="left"/>
        <w:rPr>
          <w:rFonts w:asciiTheme="minorEastAsia" w:hAnsiTheme="minorEastAsia"/>
          <w:szCs w:val="21"/>
        </w:rPr>
      </w:pPr>
    </w:p>
    <w:p w:rsidR="00EB4D27" w:rsidRDefault="00CB3995">
      <w:pPr>
        <w:ind w:left="0" w:firstLine="0"/>
        <w:jc w:val="center"/>
      </w:pPr>
      <w:r>
        <w:rPr>
          <w:rFonts w:ascii="宋体" w:eastAsia="宋体" w:hAnsiTheme="minorEastAsia" w:hint="eastAsia"/>
          <w:color w:val="000000"/>
        </w:rPr>
        <w:lastRenderedPageBreak/>
        <w:t xml:space="preserve"> 2018年度支出决算表</w:t>
      </w:r>
    </w:p>
    <w:p w:rsidR="00EB4D27" w:rsidRDefault="00CB3995">
      <w:pPr>
        <w:ind w:left="0" w:firstLine="0"/>
        <w:jc w:val="right"/>
      </w:pPr>
      <w:r>
        <w:rPr>
          <w:rFonts w:ascii="宋体" w:eastAsia="宋体" w:hAnsiTheme="minorEastAsia" w:hint="eastAsia"/>
          <w:color w:val="000000"/>
        </w:rPr>
        <w:t xml:space="preserve"> 单位：万元</w:t>
      </w:r>
    </w:p>
    <w:tbl>
      <w:tblPr>
        <w:tblW w:w="14051" w:type="dxa"/>
        <w:tblInd w:w="91" w:type="dxa"/>
        <w:tblLook w:val="04A0"/>
      </w:tblPr>
      <w:tblGrid>
        <w:gridCol w:w="726"/>
        <w:gridCol w:w="567"/>
        <w:gridCol w:w="709"/>
        <w:gridCol w:w="3349"/>
        <w:gridCol w:w="1674"/>
        <w:gridCol w:w="1674"/>
        <w:gridCol w:w="1674"/>
        <w:gridCol w:w="1226"/>
        <w:gridCol w:w="1226"/>
        <w:gridCol w:w="1226"/>
      </w:tblGrid>
      <w:tr w:rsidR="005A07DD" w:rsidTr="008C5BBE">
        <w:trPr>
          <w:trHeight w:val="448"/>
        </w:trPr>
        <w:tc>
          <w:tcPr>
            <w:tcW w:w="53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center"/>
            </w:pPr>
            <w:r>
              <w:rPr>
                <w:rFonts w:ascii="&quot;宋体&quot;" w:eastAsia="&quot;宋体&quot;" w:hAnsiTheme="minorEastAsia" w:hint="eastAsia"/>
                <w:color w:val="000000"/>
                <w:sz w:val="22"/>
              </w:rPr>
              <w:t xml:space="preserve"> 项目</w:t>
            </w:r>
          </w:p>
        </w:tc>
        <w:tc>
          <w:tcPr>
            <w:tcW w:w="167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center"/>
            </w:pPr>
            <w:r>
              <w:rPr>
                <w:rFonts w:ascii="&quot;宋体&quot;" w:eastAsia="&quot;宋体&quot;" w:hAnsiTheme="minorEastAsia" w:hint="eastAsia"/>
                <w:color w:val="000000"/>
                <w:sz w:val="22"/>
              </w:rPr>
              <w:t xml:space="preserve"> 本年支出合计</w:t>
            </w:r>
          </w:p>
        </w:tc>
        <w:tc>
          <w:tcPr>
            <w:tcW w:w="167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center"/>
            </w:pPr>
            <w:r>
              <w:rPr>
                <w:rFonts w:ascii="&quot;宋体&quot;" w:eastAsia="&quot;宋体&quot;" w:hAnsiTheme="minorEastAsia" w:hint="eastAsia"/>
                <w:color w:val="000000"/>
                <w:sz w:val="22"/>
              </w:rPr>
              <w:t xml:space="preserve"> 基本支出</w:t>
            </w:r>
          </w:p>
        </w:tc>
        <w:tc>
          <w:tcPr>
            <w:tcW w:w="167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center"/>
            </w:pPr>
            <w:r>
              <w:rPr>
                <w:rFonts w:ascii="&quot;宋体&quot;" w:eastAsia="&quot;宋体&quot;" w:hAnsiTheme="minorEastAsia" w:hint="eastAsia"/>
                <w:color w:val="000000"/>
                <w:sz w:val="22"/>
              </w:rPr>
              <w:t xml:space="preserve"> 项目支出</w:t>
            </w:r>
          </w:p>
        </w:tc>
        <w:tc>
          <w:tcPr>
            <w:tcW w:w="122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center"/>
            </w:pPr>
            <w:r>
              <w:rPr>
                <w:rFonts w:ascii="&quot;宋体&quot;" w:eastAsia="&quot;宋体&quot;" w:hAnsiTheme="minorEastAsia" w:hint="eastAsia"/>
                <w:color w:val="000000"/>
                <w:sz w:val="22"/>
              </w:rPr>
              <w:t xml:space="preserve"> 上缴上级支出</w:t>
            </w:r>
          </w:p>
        </w:tc>
        <w:tc>
          <w:tcPr>
            <w:tcW w:w="122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center"/>
            </w:pPr>
            <w:r>
              <w:rPr>
                <w:rFonts w:ascii="&quot;宋体&quot;" w:eastAsia="&quot;宋体&quot;" w:hAnsiTheme="minorEastAsia" w:hint="eastAsia"/>
                <w:color w:val="000000"/>
                <w:sz w:val="22"/>
              </w:rPr>
              <w:t xml:space="preserve"> 经营支出</w:t>
            </w:r>
          </w:p>
        </w:tc>
        <w:tc>
          <w:tcPr>
            <w:tcW w:w="122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center"/>
            </w:pPr>
            <w:r>
              <w:rPr>
                <w:rFonts w:ascii="&quot;宋体&quot;" w:eastAsia="&quot;宋体&quot;" w:hAnsiTheme="minorEastAsia" w:hint="eastAsia"/>
                <w:color w:val="000000"/>
                <w:sz w:val="22"/>
              </w:rPr>
              <w:t xml:space="preserve"> 对附属单位补助支出</w:t>
            </w:r>
          </w:p>
        </w:tc>
      </w:tr>
      <w:tr w:rsidR="005A07DD" w:rsidTr="008C5BBE">
        <w:trPr>
          <w:trHeight w:val="448"/>
        </w:trPr>
        <w:tc>
          <w:tcPr>
            <w:tcW w:w="2002" w:type="dxa"/>
            <w:gridSpan w:val="3"/>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center"/>
            </w:pPr>
            <w:r>
              <w:rPr>
                <w:rFonts w:ascii="&quot;宋体&quot;" w:eastAsia="&quot;宋体&quot;" w:hAnsiTheme="minorEastAsia" w:hint="eastAsia"/>
                <w:color w:val="000000"/>
                <w:sz w:val="22"/>
              </w:rPr>
              <w:t xml:space="preserve"> 功能分类科目编码</w:t>
            </w:r>
          </w:p>
        </w:tc>
        <w:tc>
          <w:tcPr>
            <w:tcW w:w="334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center"/>
            </w:pPr>
            <w:r>
              <w:rPr>
                <w:rFonts w:ascii="&quot;宋体&quot;" w:eastAsia="&quot;宋体&quot;" w:hAnsiTheme="minorEastAsia" w:hint="eastAsia"/>
                <w:color w:val="000000"/>
                <w:sz w:val="22"/>
              </w:rPr>
              <w:t xml:space="preserve"> 科目名称</w:t>
            </w:r>
          </w:p>
        </w:tc>
        <w:tc>
          <w:tcPr>
            <w:tcW w:w="167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p>
        </w:tc>
        <w:tc>
          <w:tcPr>
            <w:tcW w:w="167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p>
        </w:tc>
        <w:tc>
          <w:tcPr>
            <w:tcW w:w="167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p>
        </w:tc>
        <w:tc>
          <w:tcPr>
            <w:tcW w:w="122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p>
        </w:tc>
        <w:tc>
          <w:tcPr>
            <w:tcW w:w="122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p>
        </w:tc>
        <w:tc>
          <w:tcPr>
            <w:tcW w:w="122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p>
        </w:tc>
      </w:tr>
      <w:tr w:rsidR="005A07DD" w:rsidTr="008C5BBE">
        <w:trPr>
          <w:trHeight w:val="448"/>
        </w:trPr>
        <w:tc>
          <w:tcPr>
            <w:tcW w:w="2002" w:type="dxa"/>
            <w:gridSpan w:val="3"/>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p>
        </w:tc>
        <w:tc>
          <w:tcPr>
            <w:tcW w:w="3349" w:type="dxa"/>
            <w:vMerge/>
          </w:tcPr>
          <w:p w:rsidR="005A07DD" w:rsidRDefault="005A07DD">
            <w:pPr>
              <w:ind w:left="0" w:firstLine="0"/>
              <w:jc w:val="left"/>
            </w:pPr>
          </w:p>
        </w:tc>
        <w:tc>
          <w:tcPr>
            <w:tcW w:w="167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p>
        </w:tc>
        <w:tc>
          <w:tcPr>
            <w:tcW w:w="167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p>
        </w:tc>
        <w:tc>
          <w:tcPr>
            <w:tcW w:w="167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p>
        </w:tc>
        <w:tc>
          <w:tcPr>
            <w:tcW w:w="122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p>
        </w:tc>
        <w:tc>
          <w:tcPr>
            <w:tcW w:w="122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p>
        </w:tc>
        <w:tc>
          <w:tcPr>
            <w:tcW w:w="122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p>
        </w:tc>
      </w:tr>
      <w:tr w:rsidR="005A07DD" w:rsidTr="008C5BBE">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center"/>
            </w:pPr>
            <w:r>
              <w:rPr>
                <w:rFonts w:ascii="&quot;宋体&quot;" w:eastAsia="&quot;宋体&quot;" w:hAnsiTheme="minorEastAsia" w:hint="eastAsia"/>
                <w:color w:val="000000"/>
                <w:sz w:val="22"/>
              </w:rPr>
              <w:t xml:space="preserve"> 类</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center"/>
            </w:pPr>
            <w:r>
              <w:rPr>
                <w:rFonts w:ascii="&quot;宋体&quot;" w:eastAsia="&quot;宋体&quot;" w:hAnsiTheme="minorEastAsia" w:hint="eastAsia"/>
                <w:color w:val="000000"/>
                <w:sz w:val="22"/>
              </w:rPr>
              <w:t xml:space="preserve"> 款</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center"/>
            </w:pPr>
            <w:r>
              <w:rPr>
                <w:rFonts w:ascii="&quot;宋体&quot;" w:eastAsia="&quot;宋体&quot;" w:hAnsiTheme="minorEastAsia" w:hint="eastAsia"/>
                <w:color w:val="000000"/>
                <w:sz w:val="22"/>
              </w:rPr>
              <w:t xml:space="preserve"> 项</w:t>
            </w:r>
          </w:p>
        </w:tc>
        <w:tc>
          <w:tcPr>
            <w:tcW w:w="33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cente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cente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cente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cente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cente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cente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cente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5A07DD" w:rsidTr="008C5BBE">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33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合</w:t>
            </w:r>
            <w:r>
              <w:rPr>
                <w:rFonts w:ascii="&quot;宋体&quot;" w:eastAsia="&quot;宋体&quot;" w:hAnsiTheme="minorEastAsia" w:hint="eastAsia"/>
                <w:color w:val="000000"/>
                <w:sz w:val="22"/>
              </w:rPr>
              <w:t>  </w:t>
            </w:r>
            <w:r>
              <w:rPr>
                <w:rFonts w:ascii="&quot;宋体&quot;" w:eastAsia="&quot;宋体&quot;" w:hAnsiTheme="minorEastAsia" w:hint="eastAsia"/>
                <w:color w:val="000000"/>
                <w:sz w:val="22"/>
              </w:rPr>
              <w:t>计</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2,561.13</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1,260.86</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1,300.26</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5A07DD" w:rsidTr="008C5BBE">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207</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33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文化体育与传媒支出</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1,791.36</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1,025.90</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765.46</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5A07DD" w:rsidTr="008C5BBE">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207</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01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33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文化</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1,791.36</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1,025.90</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765.46</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5A07DD" w:rsidTr="008C5BBE">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207</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01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04</w:t>
            </w:r>
          </w:p>
        </w:tc>
        <w:tc>
          <w:tcPr>
            <w:tcW w:w="33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图书馆</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1,791.36</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1,025.90</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765.46</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5A07DD" w:rsidTr="008C5BBE">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208</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33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社会保障和就业支出</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158.64</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151.22</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7.42</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5A07DD" w:rsidTr="008C5BBE">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208</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05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33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行政事业单位离退休</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158.64</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151.22</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7.42</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5A07DD" w:rsidTr="008C5BBE">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208</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05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02</w:t>
            </w:r>
          </w:p>
        </w:tc>
        <w:tc>
          <w:tcPr>
            <w:tcW w:w="33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事业单位离退休</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15.16</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9.09</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6.06</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5A07DD" w:rsidTr="008C5BBE">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208</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05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05</w:t>
            </w:r>
          </w:p>
        </w:tc>
        <w:tc>
          <w:tcPr>
            <w:tcW w:w="33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机关事业单位基本养老保险缴费支出</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101.52</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101.52</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5A07DD" w:rsidTr="008C5BBE">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208</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05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06</w:t>
            </w:r>
          </w:p>
        </w:tc>
        <w:tc>
          <w:tcPr>
            <w:tcW w:w="33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机关事业单位职业年金缴费支出</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40.61</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40.61</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5A07DD" w:rsidTr="008C5BBE">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208</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05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99</w:t>
            </w:r>
          </w:p>
        </w:tc>
        <w:tc>
          <w:tcPr>
            <w:tcW w:w="33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其他行政事业单位离退休支出</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1.36</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1.36</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5A07DD" w:rsidTr="008C5BBE">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210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33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医疗卫生与计划生育支出</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48.22</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48.22</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5A07DD" w:rsidTr="008C5BBE">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210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11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33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行政事业单位医疗</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48.22</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48.22</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5A07DD" w:rsidTr="008C5BBE">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lastRenderedPageBreak/>
              <w:t xml:space="preserve"> 210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11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02</w:t>
            </w:r>
          </w:p>
        </w:tc>
        <w:tc>
          <w:tcPr>
            <w:tcW w:w="33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事业单位医疗</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48.22</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48.22</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5A07DD" w:rsidTr="008C5BBE">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221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33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住房保障支出</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35.53</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35.53</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5A07DD" w:rsidTr="008C5BBE">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221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02</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33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住房改革支出</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35.53</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35.53</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5A07DD" w:rsidTr="008C5BBE">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221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02</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01</w:t>
            </w:r>
          </w:p>
        </w:tc>
        <w:tc>
          <w:tcPr>
            <w:tcW w:w="33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住房公积金</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35.53</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35.53</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5A07DD" w:rsidTr="008C5BBE">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229</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33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其他支出</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527.38</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527.38</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5A07DD" w:rsidTr="008C5BBE">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229</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99</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33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其他支出</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527.38</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527.38</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5A07DD" w:rsidTr="008C5BBE">
        <w:trPr>
          <w:trHeight w:val="448"/>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229</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99</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01</w:t>
            </w:r>
          </w:p>
        </w:tc>
        <w:tc>
          <w:tcPr>
            <w:tcW w:w="33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left"/>
            </w:pPr>
            <w:r>
              <w:rPr>
                <w:rFonts w:ascii="&quot;宋体&quot;" w:eastAsia="&quot;宋体&quot;" w:hAnsiTheme="minorEastAsia" w:hint="eastAsia"/>
                <w:color w:val="000000"/>
                <w:sz w:val="22"/>
              </w:rPr>
              <w:t xml:space="preserve"> 其他支出</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527.38</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527.38</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5A07DD" w:rsidRDefault="005A07DD">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bl>
    <w:p w:rsidR="00EB4D27" w:rsidRDefault="00EB4D27">
      <w:pPr>
        <w:ind w:left="0" w:firstLine="0"/>
        <w:jc w:val="left"/>
      </w:pPr>
    </w:p>
    <w:p w:rsidR="00EB4D27" w:rsidRDefault="00EB4D27">
      <w:pPr>
        <w:ind w:left="0" w:firstLine="0"/>
        <w:jc w:val="left"/>
      </w:pPr>
    </w:p>
    <w:p w:rsidR="008C5BBE" w:rsidRDefault="008C5BBE">
      <w:pPr>
        <w:ind w:left="0" w:firstLine="0"/>
        <w:jc w:val="left"/>
      </w:pPr>
    </w:p>
    <w:p w:rsidR="008C5BBE" w:rsidRDefault="008C5BBE">
      <w:pPr>
        <w:ind w:left="0" w:firstLine="0"/>
        <w:jc w:val="left"/>
      </w:pPr>
    </w:p>
    <w:p w:rsidR="008C5BBE" w:rsidRDefault="008C5BBE">
      <w:pPr>
        <w:ind w:left="0" w:firstLine="0"/>
        <w:jc w:val="left"/>
      </w:pPr>
    </w:p>
    <w:p w:rsidR="008C5BBE" w:rsidRDefault="008C5BBE">
      <w:pPr>
        <w:ind w:left="0" w:firstLine="0"/>
        <w:jc w:val="left"/>
      </w:pPr>
    </w:p>
    <w:p w:rsidR="008C5BBE" w:rsidRDefault="008C5BBE">
      <w:pPr>
        <w:ind w:left="0" w:firstLine="0"/>
        <w:jc w:val="left"/>
      </w:pPr>
    </w:p>
    <w:p w:rsidR="008C5BBE" w:rsidRDefault="008C5BBE">
      <w:pPr>
        <w:ind w:left="0" w:firstLine="0"/>
        <w:jc w:val="left"/>
      </w:pPr>
    </w:p>
    <w:p w:rsidR="008C5BBE" w:rsidRDefault="008C5BBE">
      <w:pPr>
        <w:ind w:left="0" w:firstLine="0"/>
        <w:jc w:val="left"/>
      </w:pPr>
    </w:p>
    <w:p w:rsidR="008C5BBE" w:rsidRDefault="008C5BBE">
      <w:pPr>
        <w:ind w:left="0" w:firstLine="0"/>
        <w:jc w:val="left"/>
      </w:pPr>
    </w:p>
    <w:p w:rsidR="008C5BBE" w:rsidRDefault="008C5BBE">
      <w:pPr>
        <w:ind w:left="0" w:firstLine="0"/>
        <w:jc w:val="left"/>
      </w:pPr>
    </w:p>
    <w:p w:rsidR="008C5BBE" w:rsidRDefault="008C5BBE">
      <w:pPr>
        <w:ind w:left="0" w:firstLine="0"/>
        <w:jc w:val="left"/>
      </w:pPr>
    </w:p>
    <w:p w:rsidR="008C5BBE" w:rsidRDefault="008C5BBE">
      <w:pPr>
        <w:ind w:left="0" w:firstLine="0"/>
        <w:jc w:val="left"/>
      </w:pPr>
    </w:p>
    <w:p w:rsidR="008C5BBE" w:rsidRDefault="008C5BBE">
      <w:pPr>
        <w:ind w:left="0" w:firstLine="0"/>
        <w:jc w:val="left"/>
      </w:pPr>
    </w:p>
    <w:p w:rsidR="008C5BBE" w:rsidRDefault="008C5BBE">
      <w:pPr>
        <w:ind w:left="0" w:firstLine="0"/>
        <w:jc w:val="left"/>
      </w:pPr>
    </w:p>
    <w:p w:rsidR="00EB4D27" w:rsidRDefault="00EB4D27">
      <w:pPr>
        <w:ind w:left="0" w:firstLine="0"/>
        <w:jc w:val="left"/>
      </w:pPr>
    </w:p>
    <w:p w:rsidR="00EB4D27" w:rsidRDefault="00CB3995">
      <w:pPr>
        <w:ind w:left="0" w:firstLine="0"/>
        <w:jc w:val="center"/>
      </w:pPr>
      <w:r>
        <w:rPr>
          <w:rFonts w:ascii="宋体" w:eastAsia="宋体" w:hAnsiTheme="minorEastAsia" w:hint="eastAsia"/>
          <w:color w:val="000000"/>
        </w:rPr>
        <w:lastRenderedPageBreak/>
        <w:t xml:space="preserve"> 2018年度财政拨款收入支出决算总表</w:t>
      </w:r>
    </w:p>
    <w:p w:rsidR="00EB4D27" w:rsidRDefault="00CB3995">
      <w:pPr>
        <w:ind w:left="0" w:firstLine="0"/>
        <w:jc w:val="right"/>
      </w:pPr>
      <w:r>
        <w:rPr>
          <w:rFonts w:ascii="宋体" w:eastAsia="宋体" w:hAnsiTheme="minorEastAsia" w:hint="eastAsia"/>
          <w:color w:val="000000"/>
        </w:rPr>
        <w:t xml:space="preserve"> 单位：万元</w:t>
      </w:r>
    </w:p>
    <w:tbl>
      <w:tblPr>
        <w:tblW w:w="14056" w:type="dxa"/>
        <w:tblInd w:w="91" w:type="dxa"/>
        <w:tblLook w:val="04A0"/>
      </w:tblPr>
      <w:tblGrid>
        <w:gridCol w:w="3845"/>
        <w:gridCol w:w="1241"/>
        <w:gridCol w:w="3153"/>
        <w:gridCol w:w="1843"/>
        <w:gridCol w:w="1953"/>
        <w:gridCol w:w="2021"/>
      </w:tblGrid>
      <w:tr w:rsidR="00EB4D27" w:rsidTr="008C5BBE">
        <w:trPr>
          <w:trHeight w:val="448"/>
        </w:trPr>
        <w:tc>
          <w:tcPr>
            <w:tcW w:w="50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center"/>
            </w:pPr>
            <w:r>
              <w:rPr>
                <w:rFonts w:ascii="宋体" w:eastAsia="宋体" w:hAnsiTheme="minorEastAsia" w:hint="eastAsia"/>
                <w:color w:val="000000"/>
              </w:rPr>
              <w:t xml:space="preserve"> 收入</w:t>
            </w:r>
          </w:p>
        </w:tc>
        <w:tc>
          <w:tcPr>
            <w:tcW w:w="897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center"/>
            </w:pPr>
            <w:r>
              <w:rPr>
                <w:rFonts w:ascii="宋体" w:eastAsia="宋体" w:hAnsiTheme="minorEastAsia" w:hint="eastAsia"/>
                <w:color w:val="000000"/>
              </w:rPr>
              <w:t xml:space="preserve"> 支出</w:t>
            </w:r>
          </w:p>
        </w:tc>
      </w:tr>
      <w:tr w:rsidR="00EB4D27" w:rsidTr="008C5BBE">
        <w:trPr>
          <w:trHeight w:val="448"/>
        </w:trPr>
        <w:tc>
          <w:tcPr>
            <w:tcW w:w="3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center"/>
            </w:pPr>
            <w:r>
              <w:rPr>
                <w:rFonts w:ascii="宋体" w:eastAsia="宋体" w:hAnsiTheme="minorEastAsia" w:hint="eastAsia"/>
                <w:color w:val="000000"/>
              </w:rPr>
              <w:t xml:space="preserve"> 项目</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center"/>
            </w:pPr>
            <w:r>
              <w:rPr>
                <w:rFonts w:ascii="宋体" w:eastAsia="宋体" w:hAnsiTheme="minorEastAsia" w:hint="eastAsia"/>
                <w:color w:val="000000"/>
              </w:rPr>
              <w:t xml:space="preserve"> 决算数</w:t>
            </w:r>
          </w:p>
        </w:tc>
        <w:tc>
          <w:tcPr>
            <w:tcW w:w="3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center"/>
            </w:pPr>
            <w:r>
              <w:rPr>
                <w:rFonts w:ascii="宋体" w:eastAsia="宋体" w:hAnsiTheme="minorEastAsia" w:hint="eastAsia"/>
                <w:color w:val="000000"/>
              </w:rPr>
              <w:t xml:space="preserve"> 项目</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center"/>
            </w:pPr>
            <w:r>
              <w:rPr>
                <w:rFonts w:ascii="宋体" w:eastAsia="宋体" w:hAnsiTheme="minorEastAsia" w:hint="eastAsia"/>
                <w:color w:val="000000"/>
              </w:rPr>
              <w:t xml:space="preserve"> 合计</w:t>
            </w:r>
          </w:p>
        </w:tc>
        <w:tc>
          <w:tcPr>
            <w:tcW w:w="19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center"/>
            </w:pPr>
            <w:r>
              <w:rPr>
                <w:rFonts w:ascii="宋体" w:eastAsia="宋体" w:hAnsiTheme="minorEastAsia" w:hint="eastAsia"/>
                <w:color w:val="000000"/>
              </w:rPr>
              <w:t xml:space="preserve"> 一般公共预算财政拨款</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center"/>
            </w:pPr>
            <w:r>
              <w:rPr>
                <w:rFonts w:ascii="宋体" w:eastAsia="宋体" w:hAnsiTheme="minorEastAsia" w:hint="eastAsia"/>
                <w:color w:val="000000"/>
              </w:rPr>
              <w:t xml:space="preserve"> 政府性基金预算财政拨款</w:t>
            </w:r>
          </w:p>
        </w:tc>
      </w:tr>
      <w:tr w:rsidR="00EB4D27" w:rsidTr="008C5BBE">
        <w:trPr>
          <w:trHeight w:val="448"/>
        </w:trPr>
        <w:tc>
          <w:tcPr>
            <w:tcW w:w="3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left"/>
            </w:pPr>
            <w:r>
              <w:rPr>
                <w:rFonts w:ascii="宋体" w:eastAsia="宋体" w:hAnsiTheme="minorEastAsia" w:hint="eastAsia"/>
                <w:color w:val="000000"/>
              </w:rPr>
              <w:t xml:space="preserve"> 一、一般公共预算财政拨款</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 w:val="22"/>
              </w:rPr>
            </w:pPr>
            <w:r w:rsidRPr="00067471">
              <w:rPr>
                <w:rFonts w:ascii="宋体" w:eastAsia="宋体" w:hAnsiTheme="minorEastAsia" w:hint="eastAsia"/>
                <w:color w:val="000000"/>
                <w:sz w:val="22"/>
              </w:rPr>
              <w:t xml:space="preserve"> 6,997.45 </w:t>
            </w:r>
          </w:p>
        </w:tc>
        <w:tc>
          <w:tcPr>
            <w:tcW w:w="3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left"/>
            </w:pPr>
            <w:r>
              <w:rPr>
                <w:rFonts w:ascii="宋体" w:eastAsia="宋体" w:hAnsiTheme="minorEastAsia" w:hint="eastAsia"/>
                <w:color w:val="000000"/>
              </w:rPr>
              <w:t xml:space="preserve"> 一、一般公共服务支出</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19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r>
      <w:tr w:rsidR="00EB4D27" w:rsidTr="008C5BBE">
        <w:trPr>
          <w:trHeight w:val="448"/>
        </w:trPr>
        <w:tc>
          <w:tcPr>
            <w:tcW w:w="3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left"/>
            </w:pPr>
            <w:r>
              <w:rPr>
                <w:rFonts w:ascii="宋体" w:eastAsia="宋体" w:hAnsiTheme="minorEastAsia" w:hint="eastAsia"/>
                <w:color w:val="000000"/>
              </w:rPr>
              <w:t xml:space="preserve"> 二、政府性基金预算财政拨款</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3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left"/>
            </w:pPr>
            <w:r>
              <w:rPr>
                <w:rFonts w:ascii="宋体" w:eastAsia="宋体" w:hAnsiTheme="minorEastAsia" w:hint="eastAsia"/>
                <w:color w:val="000000"/>
              </w:rPr>
              <w:t xml:space="preserve"> 二、外交支出</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19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r>
      <w:tr w:rsidR="00EB4D27" w:rsidTr="008C5BBE">
        <w:trPr>
          <w:trHeight w:val="448"/>
        </w:trPr>
        <w:tc>
          <w:tcPr>
            <w:tcW w:w="3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3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left"/>
            </w:pPr>
            <w:r>
              <w:rPr>
                <w:rFonts w:ascii="宋体" w:eastAsia="宋体" w:hAnsiTheme="minorEastAsia" w:hint="eastAsia"/>
                <w:color w:val="000000"/>
              </w:rPr>
              <w:t xml:space="preserve"> 三、国防支出</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19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r>
      <w:tr w:rsidR="00EB4D27" w:rsidTr="008C5BBE">
        <w:trPr>
          <w:trHeight w:val="448"/>
        </w:trPr>
        <w:tc>
          <w:tcPr>
            <w:tcW w:w="3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3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left"/>
            </w:pPr>
            <w:r>
              <w:rPr>
                <w:rFonts w:ascii="宋体" w:eastAsia="宋体" w:hAnsiTheme="minorEastAsia" w:hint="eastAsia"/>
                <w:color w:val="000000"/>
              </w:rPr>
              <w:t xml:space="preserve"> 四、公共安全支出</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19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r>
      <w:tr w:rsidR="00EB4D27" w:rsidTr="008C5BBE">
        <w:trPr>
          <w:trHeight w:val="448"/>
        </w:trPr>
        <w:tc>
          <w:tcPr>
            <w:tcW w:w="3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3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left"/>
            </w:pPr>
            <w:r>
              <w:rPr>
                <w:rFonts w:ascii="宋体" w:eastAsia="宋体" w:hAnsiTheme="minorEastAsia" w:hint="eastAsia"/>
                <w:color w:val="000000"/>
              </w:rPr>
              <w:t xml:space="preserve"> 五、教育支出</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19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r>
      <w:tr w:rsidR="00EB4D27" w:rsidTr="008C5BBE">
        <w:trPr>
          <w:trHeight w:val="448"/>
        </w:trPr>
        <w:tc>
          <w:tcPr>
            <w:tcW w:w="3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3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left"/>
            </w:pPr>
            <w:r>
              <w:rPr>
                <w:rFonts w:ascii="宋体" w:eastAsia="宋体" w:hAnsiTheme="minorEastAsia" w:hint="eastAsia"/>
                <w:color w:val="000000"/>
              </w:rPr>
              <w:t xml:space="preserve"> 六、科学技术支出</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19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r>
      <w:tr w:rsidR="00EB4D27" w:rsidTr="008C5BBE">
        <w:trPr>
          <w:trHeight w:val="448"/>
        </w:trPr>
        <w:tc>
          <w:tcPr>
            <w:tcW w:w="3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3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left"/>
            </w:pPr>
            <w:r>
              <w:rPr>
                <w:rFonts w:ascii="宋体" w:eastAsia="宋体" w:hAnsiTheme="minorEastAsia" w:hint="eastAsia"/>
                <w:color w:val="000000"/>
              </w:rPr>
              <w:t xml:space="preserve"> 七、文化体育与传媒支出</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 w:val="22"/>
              </w:rPr>
            </w:pPr>
            <w:r w:rsidRPr="00067471">
              <w:rPr>
                <w:rFonts w:ascii="宋体" w:eastAsia="宋体" w:hAnsiTheme="minorEastAsia" w:hint="eastAsia"/>
                <w:color w:val="000000"/>
                <w:sz w:val="22"/>
              </w:rPr>
              <w:t xml:space="preserve">   1,755.06</w:t>
            </w:r>
          </w:p>
        </w:tc>
        <w:tc>
          <w:tcPr>
            <w:tcW w:w="19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 w:val="22"/>
              </w:rPr>
            </w:pPr>
            <w:r w:rsidRPr="00067471">
              <w:rPr>
                <w:rFonts w:ascii="宋体" w:eastAsia="宋体" w:hAnsiTheme="minorEastAsia" w:hint="eastAsia"/>
                <w:color w:val="000000"/>
                <w:sz w:val="22"/>
              </w:rPr>
              <w:t xml:space="preserve">   1,755.06</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r>
      <w:tr w:rsidR="00EB4D27" w:rsidTr="008C5BBE">
        <w:trPr>
          <w:trHeight w:val="448"/>
        </w:trPr>
        <w:tc>
          <w:tcPr>
            <w:tcW w:w="3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3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left"/>
            </w:pPr>
            <w:r>
              <w:rPr>
                <w:rFonts w:ascii="宋体" w:eastAsia="宋体" w:hAnsiTheme="minorEastAsia" w:hint="eastAsia"/>
                <w:color w:val="000000"/>
              </w:rPr>
              <w:t xml:space="preserve"> 八、社会保障和就业支出</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 w:val="22"/>
              </w:rPr>
            </w:pPr>
            <w:r w:rsidRPr="00067471">
              <w:rPr>
                <w:rFonts w:ascii="宋体" w:eastAsia="宋体" w:hAnsiTheme="minorEastAsia" w:hint="eastAsia"/>
                <w:color w:val="000000"/>
                <w:sz w:val="22"/>
              </w:rPr>
              <w:t xml:space="preserve">   158.64</w:t>
            </w:r>
          </w:p>
        </w:tc>
        <w:tc>
          <w:tcPr>
            <w:tcW w:w="19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 w:val="22"/>
              </w:rPr>
            </w:pPr>
            <w:r w:rsidRPr="00067471">
              <w:rPr>
                <w:rFonts w:ascii="宋体" w:eastAsia="宋体" w:hAnsiTheme="minorEastAsia" w:hint="eastAsia"/>
                <w:color w:val="000000"/>
                <w:sz w:val="22"/>
              </w:rPr>
              <w:t xml:space="preserve"> 158.64 </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r>
      <w:tr w:rsidR="00EB4D27" w:rsidTr="008C5BBE">
        <w:trPr>
          <w:trHeight w:val="448"/>
        </w:trPr>
        <w:tc>
          <w:tcPr>
            <w:tcW w:w="3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3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left"/>
            </w:pPr>
            <w:r>
              <w:rPr>
                <w:rFonts w:ascii="宋体" w:eastAsia="宋体" w:hAnsiTheme="minorEastAsia" w:hint="eastAsia"/>
                <w:color w:val="000000"/>
              </w:rPr>
              <w:t xml:space="preserve"> 九、医疗卫生与计划生育支出</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 w:val="22"/>
              </w:rPr>
            </w:pPr>
            <w:r w:rsidRPr="00067471">
              <w:rPr>
                <w:rFonts w:ascii="宋体" w:eastAsia="宋体" w:hAnsiTheme="minorEastAsia" w:hint="eastAsia"/>
                <w:color w:val="000000"/>
                <w:sz w:val="22"/>
              </w:rPr>
              <w:t xml:space="preserve"> 48.22 </w:t>
            </w:r>
          </w:p>
        </w:tc>
        <w:tc>
          <w:tcPr>
            <w:tcW w:w="19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 w:val="22"/>
              </w:rPr>
            </w:pPr>
            <w:r w:rsidRPr="00067471">
              <w:rPr>
                <w:rFonts w:ascii="宋体" w:eastAsia="宋体" w:hAnsiTheme="minorEastAsia" w:hint="eastAsia"/>
                <w:color w:val="000000"/>
                <w:sz w:val="22"/>
              </w:rPr>
              <w:t xml:space="preserve"> 48.22 </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r>
      <w:tr w:rsidR="00EB4D27" w:rsidTr="008C5BBE">
        <w:trPr>
          <w:trHeight w:val="448"/>
        </w:trPr>
        <w:tc>
          <w:tcPr>
            <w:tcW w:w="3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3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left"/>
            </w:pPr>
            <w:r>
              <w:rPr>
                <w:rFonts w:ascii="宋体" w:eastAsia="宋体" w:hAnsiTheme="minorEastAsia" w:hint="eastAsia"/>
                <w:color w:val="000000"/>
              </w:rPr>
              <w:t xml:space="preserve"> 十、节能环保支出</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19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r>
      <w:tr w:rsidR="00EB4D27" w:rsidTr="008C5BBE">
        <w:trPr>
          <w:trHeight w:val="448"/>
        </w:trPr>
        <w:tc>
          <w:tcPr>
            <w:tcW w:w="3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3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left"/>
            </w:pPr>
            <w:r>
              <w:rPr>
                <w:rFonts w:ascii="宋体" w:eastAsia="宋体" w:hAnsiTheme="minorEastAsia" w:hint="eastAsia"/>
                <w:color w:val="000000"/>
              </w:rPr>
              <w:t xml:space="preserve"> 十一、城乡社区支出</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19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r>
      <w:tr w:rsidR="00EB4D27" w:rsidTr="008C5BBE">
        <w:trPr>
          <w:trHeight w:val="448"/>
        </w:trPr>
        <w:tc>
          <w:tcPr>
            <w:tcW w:w="3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3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left"/>
            </w:pPr>
            <w:r>
              <w:rPr>
                <w:rFonts w:ascii="宋体" w:eastAsia="宋体" w:hAnsiTheme="minorEastAsia" w:hint="eastAsia"/>
                <w:color w:val="000000"/>
              </w:rPr>
              <w:t xml:space="preserve"> 十二、农林水支出</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19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r>
      <w:tr w:rsidR="00EB4D27" w:rsidTr="008C5BBE">
        <w:trPr>
          <w:trHeight w:val="448"/>
        </w:trPr>
        <w:tc>
          <w:tcPr>
            <w:tcW w:w="3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3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left"/>
            </w:pPr>
            <w:r>
              <w:rPr>
                <w:rFonts w:ascii="宋体" w:eastAsia="宋体" w:hAnsiTheme="minorEastAsia" w:hint="eastAsia"/>
                <w:color w:val="000000"/>
              </w:rPr>
              <w:t xml:space="preserve"> 十三、交通运输支出</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19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r>
      <w:tr w:rsidR="00EB4D27" w:rsidTr="008C5BBE">
        <w:trPr>
          <w:trHeight w:val="448"/>
        </w:trPr>
        <w:tc>
          <w:tcPr>
            <w:tcW w:w="3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3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left"/>
            </w:pPr>
            <w:r>
              <w:rPr>
                <w:rFonts w:ascii="宋体" w:eastAsia="宋体" w:hAnsiTheme="minorEastAsia" w:hint="eastAsia"/>
                <w:color w:val="000000"/>
              </w:rPr>
              <w:t xml:space="preserve"> 十四、资源勘探信息等支出</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19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r>
      <w:tr w:rsidR="00EB4D27" w:rsidTr="008C5BBE">
        <w:trPr>
          <w:trHeight w:val="448"/>
        </w:trPr>
        <w:tc>
          <w:tcPr>
            <w:tcW w:w="3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3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left"/>
            </w:pPr>
            <w:r>
              <w:rPr>
                <w:rFonts w:ascii="宋体" w:eastAsia="宋体" w:hAnsiTheme="minorEastAsia" w:hint="eastAsia"/>
                <w:color w:val="000000"/>
              </w:rPr>
              <w:t xml:space="preserve"> 十五、商业服务业等支出</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19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 w:val="22"/>
              </w:rPr>
            </w:pPr>
            <w:r w:rsidRPr="00067471">
              <w:rPr>
                <w:rFonts w:ascii="宋体" w:eastAsia="宋体" w:hAnsiTheme="minorEastAsia" w:hint="eastAsia"/>
                <w:color w:val="000000"/>
                <w:sz w:val="22"/>
              </w:rPr>
              <w:t xml:space="preserve">       </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r>
      <w:tr w:rsidR="00EB4D27" w:rsidTr="008C5BBE">
        <w:trPr>
          <w:trHeight w:val="448"/>
        </w:trPr>
        <w:tc>
          <w:tcPr>
            <w:tcW w:w="3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c>
          <w:tcPr>
            <w:tcW w:w="3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left"/>
            </w:pPr>
            <w:r>
              <w:rPr>
                <w:rFonts w:ascii="宋体" w:eastAsia="宋体" w:hAnsiTheme="minorEastAsia" w:hint="eastAsia"/>
                <w:color w:val="000000"/>
              </w:rPr>
              <w:t xml:space="preserve"> 十六、金融支出</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c>
          <w:tcPr>
            <w:tcW w:w="19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r>
      <w:tr w:rsidR="00EB4D27" w:rsidTr="008C5BBE">
        <w:trPr>
          <w:trHeight w:val="448"/>
        </w:trPr>
        <w:tc>
          <w:tcPr>
            <w:tcW w:w="3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c>
          <w:tcPr>
            <w:tcW w:w="3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left"/>
            </w:pPr>
            <w:r>
              <w:rPr>
                <w:rFonts w:ascii="宋体" w:eastAsia="宋体" w:hAnsiTheme="minorEastAsia" w:hint="eastAsia"/>
                <w:color w:val="000000"/>
              </w:rPr>
              <w:t xml:space="preserve"> 十七、援助其他地区支出</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c>
          <w:tcPr>
            <w:tcW w:w="19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r>
      <w:tr w:rsidR="00EB4D27" w:rsidTr="008C5BBE">
        <w:trPr>
          <w:trHeight w:val="448"/>
        </w:trPr>
        <w:tc>
          <w:tcPr>
            <w:tcW w:w="3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c>
          <w:tcPr>
            <w:tcW w:w="3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left"/>
            </w:pPr>
            <w:r>
              <w:rPr>
                <w:rFonts w:ascii="宋体" w:eastAsia="宋体" w:hAnsiTheme="minorEastAsia" w:hint="eastAsia"/>
                <w:color w:val="000000"/>
              </w:rPr>
              <w:t xml:space="preserve"> 十八、国土海洋气象等支出</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19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r>
      <w:tr w:rsidR="00EB4D27" w:rsidTr="008C5BBE">
        <w:trPr>
          <w:trHeight w:val="448"/>
        </w:trPr>
        <w:tc>
          <w:tcPr>
            <w:tcW w:w="3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c>
          <w:tcPr>
            <w:tcW w:w="3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left"/>
            </w:pPr>
            <w:r>
              <w:rPr>
                <w:rFonts w:ascii="宋体" w:eastAsia="宋体" w:hAnsiTheme="minorEastAsia" w:hint="eastAsia"/>
                <w:color w:val="000000"/>
              </w:rPr>
              <w:t xml:space="preserve"> 十九、住房保障支出</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 w:val="22"/>
              </w:rPr>
            </w:pPr>
            <w:r w:rsidRPr="00067471">
              <w:rPr>
                <w:rFonts w:ascii="宋体" w:eastAsia="宋体" w:hAnsiTheme="minorEastAsia" w:hint="eastAsia"/>
                <w:color w:val="000000"/>
                <w:sz w:val="22"/>
              </w:rPr>
              <w:t xml:space="preserve"> 35.53 </w:t>
            </w:r>
          </w:p>
        </w:tc>
        <w:tc>
          <w:tcPr>
            <w:tcW w:w="19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 w:val="22"/>
              </w:rPr>
            </w:pPr>
            <w:r w:rsidRPr="00067471">
              <w:rPr>
                <w:rFonts w:ascii="宋体" w:eastAsia="宋体" w:hAnsiTheme="minorEastAsia" w:hint="eastAsia"/>
                <w:color w:val="000000"/>
                <w:sz w:val="22"/>
              </w:rPr>
              <w:t xml:space="preserve"> 35.53 </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r>
      <w:tr w:rsidR="00EB4D27" w:rsidTr="008C5BBE">
        <w:trPr>
          <w:trHeight w:val="448"/>
        </w:trPr>
        <w:tc>
          <w:tcPr>
            <w:tcW w:w="3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3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left"/>
            </w:pPr>
            <w:r>
              <w:rPr>
                <w:rFonts w:ascii="宋体" w:eastAsia="宋体" w:hAnsiTheme="minorEastAsia" w:hint="eastAsia"/>
                <w:color w:val="000000"/>
              </w:rPr>
              <w:t xml:space="preserve"> 二十、粮油物资储备支出</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19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r>
      <w:tr w:rsidR="00EB4D27" w:rsidTr="008C5BBE">
        <w:trPr>
          <w:trHeight w:val="448"/>
        </w:trPr>
        <w:tc>
          <w:tcPr>
            <w:tcW w:w="3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3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left"/>
            </w:pPr>
            <w:r>
              <w:rPr>
                <w:rFonts w:ascii="宋体" w:eastAsia="宋体" w:hAnsiTheme="minorEastAsia" w:hint="eastAsia"/>
                <w:color w:val="000000"/>
              </w:rPr>
              <w:t xml:space="preserve"> 二十一、其他支出</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 w:val="22"/>
              </w:rPr>
            </w:pPr>
            <w:r w:rsidRPr="00067471">
              <w:rPr>
                <w:rFonts w:ascii="宋体" w:eastAsia="宋体" w:hAnsiTheme="minorEastAsia" w:hint="eastAsia"/>
                <w:color w:val="000000"/>
                <w:sz w:val="22"/>
              </w:rPr>
              <w:t xml:space="preserve"> 527.38 </w:t>
            </w:r>
          </w:p>
        </w:tc>
        <w:tc>
          <w:tcPr>
            <w:tcW w:w="19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 w:val="22"/>
              </w:rPr>
            </w:pPr>
            <w:r w:rsidRPr="00067471">
              <w:rPr>
                <w:rFonts w:ascii="宋体" w:eastAsia="宋体" w:hAnsiTheme="minorEastAsia" w:hint="eastAsia"/>
                <w:color w:val="000000"/>
                <w:sz w:val="22"/>
              </w:rPr>
              <w:t xml:space="preserve"> 527.38 </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r>
      <w:tr w:rsidR="00EB4D27" w:rsidTr="008C5BBE">
        <w:trPr>
          <w:trHeight w:val="448"/>
        </w:trPr>
        <w:tc>
          <w:tcPr>
            <w:tcW w:w="3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left"/>
            </w:pPr>
            <w:r>
              <w:rPr>
                <w:rFonts w:ascii="宋体" w:eastAsia="宋体" w:hAnsiTheme="minorEastAsia" w:hint="eastAsia"/>
                <w:color w:val="000000"/>
              </w:rPr>
              <w:t xml:space="preserve"> 本年收入合计</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 w:val="22"/>
              </w:rPr>
            </w:pPr>
            <w:r w:rsidRPr="00067471">
              <w:rPr>
                <w:rFonts w:ascii="宋体" w:eastAsia="宋体" w:hAnsiTheme="minorEastAsia" w:hint="eastAsia"/>
                <w:color w:val="000000"/>
                <w:sz w:val="22"/>
              </w:rPr>
              <w:t xml:space="preserve"> 6,997.45 </w:t>
            </w:r>
          </w:p>
        </w:tc>
        <w:tc>
          <w:tcPr>
            <w:tcW w:w="3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left"/>
            </w:pPr>
            <w:r>
              <w:rPr>
                <w:rFonts w:ascii="宋体" w:eastAsia="宋体" w:hAnsiTheme="minorEastAsia" w:hint="eastAsia"/>
                <w:color w:val="000000"/>
              </w:rPr>
              <w:t xml:space="preserve"> 本年支出合计</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 w:val="22"/>
              </w:rPr>
            </w:pPr>
            <w:r w:rsidRPr="00067471">
              <w:rPr>
                <w:rFonts w:ascii="宋体" w:eastAsia="宋体" w:hAnsiTheme="minorEastAsia" w:hint="eastAsia"/>
                <w:color w:val="000000"/>
                <w:sz w:val="22"/>
              </w:rPr>
              <w:t xml:space="preserve">   2,524.83</w:t>
            </w:r>
          </w:p>
        </w:tc>
        <w:tc>
          <w:tcPr>
            <w:tcW w:w="19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 w:val="22"/>
              </w:rPr>
            </w:pPr>
            <w:r w:rsidRPr="00067471">
              <w:rPr>
                <w:rFonts w:ascii="宋体" w:eastAsia="宋体" w:hAnsiTheme="minorEastAsia" w:hint="eastAsia"/>
                <w:color w:val="000000"/>
                <w:sz w:val="22"/>
              </w:rPr>
              <w:t xml:space="preserve"> 2,524.83 </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r>
      <w:tr w:rsidR="00EB4D27" w:rsidTr="008C5BBE">
        <w:trPr>
          <w:trHeight w:val="448"/>
        </w:trPr>
        <w:tc>
          <w:tcPr>
            <w:tcW w:w="3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left"/>
            </w:pPr>
            <w:r>
              <w:rPr>
                <w:rFonts w:ascii="宋体" w:eastAsia="宋体" w:hAnsiTheme="minorEastAsia" w:hint="eastAsia"/>
                <w:color w:val="000000"/>
              </w:rPr>
              <w:t xml:space="preserve"> 年初财政拨款结转和结余</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3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left"/>
            </w:pPr>
            <w:r>
              <w:rPr>
                <w:rFonts w:ascii="宋体" w:eastAsia="宋体" w:hAnsiTheme="minorEastAsia" w:hint="eastAsia"/>
                <w:color w:val="000000"/>
              </w:rPr>
              <w:t xml:space="preserve"> 年末财政拨款结转和结余</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 w:val="22"/>
              </w:rPr>
            </w:pPr>
            <w:r w:rsidRPr="00067471">
              <w:rPr>
                <w:rFonts w:ascii="宋体" w:eastAsia="宋体" w:hAnsiTheme="minorEastAsia" w:hint="eastAsia"/>
                <w:color w:val="000000"/>
                <w:sz w:val="22"/>
              </w:rPr>
              <w:t xml:space="preserve"> 4,472.62 </w:t>
            </w:r>
          </w:p>
        </w:tc>
        <w:tc>
          <w:tcPr>
            <w:tcW w:w="19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 w:val="22"/>
              </w:rPr>
            </w:pPr>
            <w:r w:rsidRPr="00067471">
              <w:rPr>
                <w:rFonts w:ascii="宋体" w:eastAsia="宋体" w:hAnsiTheme="minorEastAsia" w:hint="eastAsia"/>
                <w:color w:val="000000"/>
                <w:sz w:val="22"/>
              </w:rPr>
              <w:t xml:space="preserve">   4,472.62</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r>
      <w:tr w:rsidR="00EB4D27" w:rsidTr="008C5BBE">
        <w:trPr>
          <w:trHeight w:val="448"/>
        </w:trPr>
        <w:tc>
          <w:tcPr>
            <w:tcW w:w="3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left"/>
            </w:pPr>
            <w:r>
              <w:rPr>
                <w:rFonts w:ascii="宋体" w:eastAsia="宋体" w:hAnsiTheme="minorEastAsia" w:hint="eastAsia"/>
                <w:color w:val="000000"/>
              </w:rPr>
              <w:t xml:space="preserve">        一般公共预算财政拨款</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3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19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r>
      <w:tr w:rsidR="00EB4D27" w:rsidTr="008C5BBE">
        <w:trPr>
          <w:trHeight w:val="448"/>
        </w:trPr>
        <w:tc>
          <w:tcPr>
            <w:tcW w:w="3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left"/>
            </w:pPr>
            <w:r>
              <w:rPr>
                <w:rFonts w:ascii="宋体" w:eastAsia="宋体" w:hAnsiTheme="minorEastAsia" w:hint="eastAsia"/>
                <w:color w:val="000000"/>
              </w:rPr>
              <w:t xml:space="preserve">        政府性基金预算财政拨款</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3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19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 w:val="22"/>
              </w:rPr>
            </w:pP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r>
      <w:tr w:rsidR="00EB4D27" w:rsidTr="008C5BBE">
        <w:trPr>
          <w:trHeight w:val="448"/>
        </w:trPr>
        <w:tc>
          <w:tcPr>
            <w:tcW w:w="3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center"/>
            </w:pPr>
            <w:r>
              <w:rPr>
                <w:rFonts w:ascii="宋体" w:eastAsia="宋体" w:hAnsiTheme="minorEastAsia" w:hint="eastAsia"/>
                <w:color w:val="000000"/>
              </w:rPr>
              <w:t xml:space="preserve"> 总计</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 w:val="22"/>
              </w:rPr>
            </w:pPr>
            <w:r w:rsidRPr="00067471">
              <w:rPr>
                <w:rFonts w:ascii="宋体" w:eastAsia="宋体" w:hAnsiTheme="minorEastAsia" w:hint="eastAsia"/>
                <w:color w:val="000000"/>
                <w:sz w:val="22"/>
              </w:rPr>
              <w:t xml:space="preserve"> 6,997.45 </w:t>
            </w:r>
          </w:p>
        </w:tc>
        <w:tc>
          <w:tcPr>
            <w:tcW w:w="3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center"/>
            </w:pPr>
            <w:r>
              <w:rPr>
                <w:rFonts w:ascii="宋体" w:eastAsia="宋体" w:hAnsiTheme="minorEastAsia" w:hint="eastAsia"/>
                <w:color w:val="000000"/>
              </w:rPr>
              <w:t xml:space="preserve"> 总计</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 w:val="22"/>
              </w:rPr>
            </w:pPr>
            <w:r w:rsidRPr="00067471">
              <w:rPr>
                <w:rFonts w:ascii="宋体" w:eastAsia="宋体" w:hAnsiTheme="minorEastAsia" w:hint="eastAsia"/>
                <w:color w:val="000000"/>
                <w:sz w:val="22"/>
              </w:rPr>
              <w:t xml:space="preserve"> 6,997.45 </w:t>
            </w:r>
          </w:p>
        </w:tc>
        <w:tc>
          <w:tcPr>
            <w:tcW w:w="19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 w:val="22"/>
              </w:rPr>
            </w:pPr>
            <w:r w:rsidRPr="00067471">
              <w:rPr>
                <w:rFonts w:ascii="宋体" w:eastAsia="宋体" w:hAnsiTheme="minorEastAsia" w:hint="eastAsia"/>
                <w:color w:val="000000"/>
                <w:sz w:val="22"/>
              </w:rPr>
              <w:t xml:space="preserve"> 6,997.45 </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r>
    </w:tbl>
    <w:p w:rsidR="00EB4D27" w:rsidRDefault="00EB4D27">
      <w:pPr>
        <w:ind w:left="0" w:firstLine="0"/>
        <w:jc w:val="left"/>
      </w:pPr>
    </w:p>
    <w:p w:rsidR="00EB4D27" w:rsidRDefault="00EB4D27">
      <w:pPr>
        <w:ind w:left="0" w:firstLine="0"/>
        <w:jc w:val="left"/>
      </w:pPr>
    </w:p>
    <w:p w:rsidR="00BB3EFA" w:rsidRDefault="00BB3EFA">
      <w:pPr>
        <w:ind w:left="0" w:firstLine="0"/>
        <w:jc w:val="left"/>
      </w:pPr>
    </w:p>
    <w:p w:rsidR="00BB3EFA" w:rsidRDefault="00BB3EFA">
      <w:pPr>
        <w:ind w:left="0" w:firstLine="0"/>
        <w:jc w:val="left"/>
      </w:pPr>
    </w:p>
    <w:p w:rsidR="00BB3EFA" w:rsidRDefault="00BB3EFA">
      <w:pPr>
        <w:ind w:left="0" w:firstLine="0"/>
        <w:jc w:val="left"/>
      </w:pPr>
    </w:p>
    <w:p w:rsidR="00BB3EFA" w:rsidRDefault="00BB3EFA">
      <w:pPr>
        <w:ind w:left="0" w:firstLine="0"/>
        <w:jc w:val="left"/>
      </w:pPr>
    </w:p>
    <w:p w:rsidR="00BB3EFA" w:rsidRDefault="00BB3EFA">
      <w:pPr>
        <w:ind w:left="0" w:firstLine="0"/>
        <w:jc w:val="left"/>
      </w:pPr>
    </w:p>
    <w:p w:rsidR="00BB3EFA" w:rsidRDefault="00BB3EFA">
      <w:pPr>
        <w:ind w:left="0" w:firstLine="0"/>
        <w:jc w:val="left"/>
      </w:pPr>
    </w:p>
    <w:p w:rsidR="00BB3EFA" w:rsidRDefault="00BB3EFA">
      <w:pPr>
        <w:ind w:left="0" w:firstLine="0"/>
        <w:jc w:val="left"/>
      </w:pPr>
    </w:p>
    <w:p w:rsidR="00757A75" w:rsidRDefault="00757A75">
      <w:pPr>
        <w:ind w:left="0" w:firstLine="0"/>
        <w:jc w:val="center"/>
        <w:rPr>
          <w:rFonts w:ascii="宋体" w:eastAsia="宋体" w:hAnsiTheme="minorEastAsia"/>
          <w:color w:val="000000"/>
        </w:rPr>
        <w:sectPr w:rsidR="00757A75" w:rsidSect="005B0919">
          <w:pgSz w:w="16838" w:h="11906" w:orient="landscape"/>
          <w:pgMar w:top="1797" w:right="1440" w:bottom="1797" w:left="1440" w:header="851" w:footer="953" w:gutter="0"/>
          <w:cols w:space="425"/>
          <w:docGrid w:type="lines" w:linePitch="312"/>
        </w:sectPr>
      </w:pPr>
    </w:p>
    <w:p w:rsidR="00EB4D27" w:rsidRDefault="00CB3995">
      <w:pPr>
        <w:ind w:left="0" w:firstLine="0"/>
        <w:jc w:val="center"/>
      </w:pPr>
      <w:r>
        <w:rPr>
          <w:rFonts w:ascii="宋体" w:eastAsia="宋体" w:hAnsiTheme="minorEastAsia" w:hint="eastAsia"/>
          <w:color w:val="000000"/>
        </w:rPr>
        <w:lastRenderedPageBreak/>
        <w:t xml:space="preserve"> 2018年度一般公共预算财政拨款支出决算表</w:t>
      </w:r>
    </w:p>
    <w:p w:rsidR="00EB4D27" w:rsidRDefault="00CB3995">
      <w:pPr>
        <w:ind w:left="0" w:firstLine="0"/>
        <w:jc w:val="right"/>
      </w:pPr>
      <w:r>
        <w:rPr>
          <w:rFonts w:ascii="宋体" w:eastAsia="宋体" w:hAnsiTheme="minorEastAsia" w:hint="eastAsia"/>
          <w:color w:val="000000"/>
        </w:rPr>
        <w:t xml:space="preserve"> 单位：万元</w:t>
      </w:r>
    </w:p>
    <w:p w:rsidR="00EB4D27" w:rsidRDefault="00EB4D27">
      <w:pPr>
        <w:ind w:left="0" w:firstLine="0"/>
        <w:jc w:val="center"/>
      </w:pPr>
    </w:p>
    <w:tbl>
      <w:tblPr>
        <w:tblW w:w="9388" w:type="dxa"/>
        <w:tblInd w:w="-130" w:type="dxa"/>
        <w:tblLayout w:type="fixed"/>
        <w:tblLook w:val="04A0"/>
      </w:tblPr>
      <w:tblGrid>
        <w:gridCol w:w="546"/>
        <w:gridCol w:w="546"/>
        <w:gridCol w:w="546"/>
        <w:gridCol w:w="2428"/>
        <w:gridCol w:w="2268"/>
        <w:gridCol w:w="1495"/>
        <w:gridCol w:w="1559"/>
      </w:tblGrid>
      <w:tr w:rsidR="00757A75" w:rsidTr="00757A75">
        <w:trPr>
          <w:trHeight w:hRule="exact" w:val="396"/>
        </w:trPr>
        <w:tc>
          <w:tcPr>
            <w:tcW w:w="406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center"/>
            </w:pPr>
            <w:r>
              <w:rPr>
                <w:rFonts w:ascii="&quot;宋体&quot;" w:eastAsia="&quot;宋体&quot;" w:hAnsiTheme="minorEastAsia" w:hint="eastAsia"/>
                <w:color w:val="000000"/>
                <w:sz w:val="22"/>
              </w:rPr>
              <w:t xml:space="preserve"> 项目</w:t>
            </w:r>
          </w:p>
        </w:tc>
        <w:tc>
          <w:tcPr>
            <w:tcW w:w="53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center"/>
            </w:pPr>
            <w:r>
              <w:rPr>
                <w:rFonts w:ascii="&quot;宋体&quot;" w:eastAsia="&quot;宋体&quot;" w:hAnsiTheme="minorEastAsia" w:hint="eastAsia"/>
                <w:color w:val="000000"/>
                <w:sz w:val="22"/>
              </w:rPr>
              <w:t xml:space="preserve"> 一般公共预算财政拨款支出决算数</w:t>
            </w:r>
          </w:p>
        </w:tc>
      </w:tr>
      <w:tr w:rsidR="00757A75" w:rsidTr="00757A75">
        <w:trPr>
          <w:trHeight w:hRule="exact" w:val="1190"/>
        </w:trPr>
        <w:tc>
          <w:tcPr>
            <w:tcW w:w="1638" w:type="dxa"/>
            <w:gridSpan w:val="3"/>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center"/>
            </w:pPr>
            <w:r>
              <w:rPr>
                <w:rFonts w:ascii="&quot;宋体&quot;" w:eastAsia="&quot;宋体&quot;" w:hAnsiTheme="minorEastAsia" w:hint="eastAsia"/>
                <w:color w:val="000000"/>
                <w:sz w:val="22"/>
              </w:rPr>
              <w:t xml:space="preserve"> 功能分类科目编码</w:t>
            </w:r>
          </w:p>
        </w:tc>
        <w:tc>
          <w:tcPr>
            <w:tcW w:w="242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center"/>
            </w:pPr>
            <w:r>
              <w:rPr>
                <w:rFonts w:ascii="&quot;宋体&quot;" w:eastAsia="&quot;宋体&quot;" w:hAnsiTheme="minorEastAsia" w:hint="eastAsia"/>
                <w:color w:val="000000"/>
                <w:sz w:val="22"/>
              </w:rPr>
              <w:t xml:space="preserve"> 科目名称</w:t>
            </w:r>
          </w:p>
        </w:tc>
        <w:tc>
          <w:tcPr>
            <w:tcW w:w="22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center"/>
            </w:pPr>
            <w:r>
              <w:rPr>
                <w:rFonts w:ascii="&quot;宋体&quot;" w:eastAsia="&quot;宋体&quot;" w:hAnsiTheme="minorEastAsia" w:hint="eastAsia"/>
                <w:color w:val="000000"/>
                <w:sz w:val="22"/>
              </w:rPr>
              <w:t xml:space="preserve"> 合计</w:t>
            </w:r>
          </w:p>
        </w:tc>
        <w:tc>
          <w:tcPr>
            <w:tcW w:w="1495" w:type="dxa"/>
            <w:vMerge w:val="restar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vAlign w:val="center"/>
          </w:tcPr>
          <w:p w:rsidR="00757A75" w:rsidRDefault="00757A75">
            <w:pPr>
              <w:ind w:left="0" w:firstLine="0"/>
              <w:jc w:val="center"/>
            </w:pPr>
            <w:r>
              <w:rPr>
                <w:rFonts w:ascii="&quot;宋体&quot;" w:eastAsia="&quot;宋体&quot;" w:hAnsiTheme="minorEastAsia" w:hint="eastAsia"/>
                <w:color w:val="000000"/>
                <w:sz w:val="22"/>
              </w:rPr>
              <w:t xml:space="preserve"> 基本支出</w:t>
            </w:r>
          </w:p>
        </w:tc>
        <w:tc>
          <w:tcPr>
            <w:tcW w:w="1559" w:type="dxa"/>
            <w:vMerge w:val="restart"/>
            <w:tcBorders>
              <w:top w:val="single" w:sz="4" w:space="0" w:color="000000" w:themeColor="text1"/>
              <w:left w:val="single" w:sz="4" w:space="0" w:color="auto"/>
              <w:bottom w:val="single" w:sz="4" w:space="0" w:color="000000" w:themeColor="text1"/>
              <w:right w:val="single" w:sz="4" w:space="0" w:color="auto"/>
            </w:tcBorders>
            <w:shd w:val="clear" w:color="auto" w:fill="FFFFFF"/>
            <w:vAlign w:val="center"/>
          </w:tcPr>
          <w:p w:rsidR="00757A75" w:rsidRDefault="00757A75">
            <w:pPr>
              <w:ind w:left="0" w:firstLine="0"/>
              <w:jc w:val="center"/>
            </w:pPr>
            <w:r>
              <w:rPr>
                <w:rFonts w:ascii="&quot;宋体&quot;" w:eastAsia="&quot;宋体&quot;" w:hAnsiTheme="minorEastAsia" w:hint="eastAsia"/>
                <w:color w:val="000000"/>
                <w:sz w:val="22"/>
              </w:rPr>
              <w:t xml:space="preserve"> 项目支出</w:t>
            </w:r>
          </w:p>
        </w:tc>
      </w:tr>
      <w:tr w:rsidR="00757A75" w:rsidTr="00757A75">
        <w:trPr>
          <w:trHeight w:val="256"/>
        </w:trPr>
        <w:tc>
          <w:tcPr>
            <w:tcW w:w="1638" w:type="dxa"/>
            <w:gridSpan w:val="3"/>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left"/>
            </w:pPr>
          </w:p>
        </w:tc>
        <w:tc>
          <w:tcPr>
            <w:tcW w:w="2428" w:type="dxa"/>
            <w:vMerge/>
          </w:tcPr>
          <w:p w:rsidR="00757A75" w:rsidRDefault="00757A75">
            <w:pPr>
              <w:ind w:left="0" w:firstLine="0"/>
              <w:jc w:val="left"/>
            </w:pPr>
          </w:p>
        </w:tc>
        <w:tc>
          <w:tcPr>
            <w:tcW w:w="226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left"/>
            </w:pPr>
          </w:p>
        </w:tc>
        <w:tc>
          <w:tcPr>
            <w:tcW w:w="1495" w:type="dxa"/>
            <w:vMerge/>
            <w:tcBorders>
              <w:right w:val="single" w:sz="4" w:space="0" w:color="auto"/>
            </w:tcBorders>
          </w:tcPr>
          <w:p w:rsidR="00757A75" w:rsidRDefault="00757A75">
            <w:pPr>
              <w:ind w:left="0" w:firstLine="0"/>
              <w:jc w:val="left"/>
            </w:pPr>
          </w:p>
        </w:tc>
        <w:tc>
          <w:tcPr>
            <w:tcW w:w="1559" w:type="dxa"/>
            <w:vMerge/>
            <w:tcBorders>
              <w:left w:val="single" w:sz="4" w:space="0" w:color="auto"/>
              <w:right w:val="single" w:sz="4" w:space="0" w:color="auto"/>
            </w:tcBorders>
          </w:tcPr>
          <w:p w:rsidR="00757A75" w:rsidRDefault="00757A75">
            <w:pPr>
              <w:ind w:left="0" w:firstLine="0"/>
              <w:jc w:val="left"/>
            </w:pPr>
          </w:p>
        </w:tc>
      </w:tr>
      <w:tr w:rsidR="00757A75" w:rsidTr="00757A75">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center"/>
            </w:pPr>
            <w:r>
              <w:rPr>
                <w:rFonts w:ascii="&quot;宋体&quot;" w:eastAsia="&quot;宋体&quot;" w:hAnsiTheme="minorEastAsia" w:hint="eastAsia"/>
                <w:color w:val="000000"/>
                <w:sz w:val="22"/>
              </w:rPr>
              <w:t xml:space="preserve"> 类</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center"/>
            </w:pPr>
            <w:r>
              <w:rPr>
                <w:rFonts w:ascii="&quot;宋体&quot;" w:eastAsia="&quot;宋体&quot;" w:hAnsiTheme="minorEastAsia" w:hint="eastAsia"/>
                <w:color w:val="000000"/>
                <w:sz w:val="22"/>
              </w:rPr>
              <w:t xml:space="preserve"> 款</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center"/>
            </w:pPr>
            <w:r>
              <w:rPr>
                <w:rFonts w:ascii="&quot;宋体&quot;" w:eastAsia="&quot;宋体&quot;" w:hAnsiTheme="minorEastAsia" w:hint="eastAsia"/>
                <w:color w:val="000000"/>
                <w:sz w:val="22"/>
              </w:rPr>
              <w:t xml:space="preserve"> 项</w:t>
            </w:r>
          </w:p>
        </w:tc>
        <w:tc>
          <w:tcPr>
            <w:tcW w:w="24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cente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cente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cente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center"/>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757A75" w:rsidTr="00757A75">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p>
        </w:tc>
        <w:tc>
          <w:tcPr>
            <w:tcW w:w="24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left"/>
            </w:pPr>
            <w:r>
              <w:rPr>
                <w:rFonts w:ascii="&quot;宋体&quot;" w:eastAsia="&quot;宋体&quot;" w:hAnsiTheme="minorEastAsia" w:hint="eastAsia"/>
                <w:color w:val="000000"/>
                <w:sz w:val="22"/>
              </w:rPr>
              <w:t xml:space="preserve"> 合</w:t>
            </w:r>
            <w:r>
              <w:rPr>
                <w:rFonts w:ascii="&quot;宋体&quot;" w:eastAsia="&quot;宋体&quot;" w:hAnsiTheme="minorEastAsia" w:hint="eastAsia"/>
                <w:color w:val="000000"/>
                <w:sz w:val="22"/>
              </w:rPr>
              <w:t>  </w:t>
            </w:r>
            <w:r>
              <w:rPr>
                <w:rFonts w:ascii="&quot;宋体&quot;" w:eastAsia="&quot;宋体&quot;" w:hAnsiTheme="minorEastAsia" w:hint="eastAsia"/>
                <w:color w:val="000000"/>
                <w:sz w:val="22"/>
              </w:rPr>
              <w:t>计</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2,524.83</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1,232.45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1,292.38</w:t>
            </w:r>
          </w:p>
        </w:tc>
      </w:tr>
      <w:tr w:rsidR="00757A75" w:rsidTr="00757A75">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207</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p>
        </w:tc>
        <w:tc>
          <w:tcPr>
            <w:tcW w:w="24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CB3995">
            <w:pPr>
              <w:ind w:left="0" w:firstLine="0"/>
              <w:jc w:val="left"/>
            </w:pPr>
            <w:r>
              <w:rPr>
                <w:rFonts w:ascii="&quot;宋体&quot;" w:eastAsia="&quot;宋体&quot;" w:hAnsiTheme="minorEastAsia" w:hint="eastAsia"/>
                <w:color w:val="000000"/>
                <w:sz w:val="22"/>
              </w:rPr>
              <w:t>文化体育与传媒支出</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1,755.06</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997.49</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757.58</w:t>
            </w:r>
          </w:p>
        </w:tc>
      </w:tr>
      <w:tr w:rsidR="00757A75" w:rsidTr="00757A75">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207</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01</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p>
        </w:tc>
        <w:tc>
          <w:tcPr>
            <w:tcW w:w="24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CB3995">
            <w:pPr>
              <w:ind w:left="0" w:firstLine="0"/>
              <w:jc w:val="left"/>
            </w:pPr>
            <w:r>
              <w:rPr>
                <w:rFonts w:ascii="&quot;宋体&quot;" w:eastAsia="&quot;宋体&quot;" w:hAnsiTheme="minorEastAsia" w:hint="eastAsia"/>
                <w:color w:val="000000"/>
                <w:sz w:val="22"/>
              </w:rPr>
              <w:t>文化</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1,755.06</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997.49</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757.58</w:t>
            </w:r>
          </w:p>
        </w:tc>
      </w:tr>
      <w:tr w:rsidR="00757A75" w:rsidTr="00757A75">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207</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01</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04</w:t>
            </w:r>
          </w:p>
        </w:tc>
        <w:tc>
          <w:tcPr>
            <w:tcW w:w="24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CB3995">
            <w:pPr>
              <w:ind w:left="0" w:firstLine="0"/>
              <w:jc w:val="left"/>
            </w:pPr>
            <w:r>
              <w:rPr>
                <w:rFonts w:ascii="&quot;宋体&quot;" w:eastAsia="&quot;宋体&quot;" w:hAnsiTheme="minorEastAsia" w:hint="eastAsia"/>
                <w:color w:val="000000"/>
                <w:sz w:val="22"/>
              </w:rPr>
              <w:t>图书馆</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1,755.06</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997.49</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757.58</w:t>
            </w:r>
          </w:p>
        </w:tc>
      </w:tr>
      <w:tr w:rsidR="00757A75" w:rsidTr="00757A75">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208</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p>
        </w:tc>
        <w:tc>
          <w:tcPr>
            <w:tcW w:w="24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CB3995">
            <w:pPr>
              <w:ind w:left="0" w:firstLine="0"/>
              <w:jc w:val="left"/>
            </w:pPr>
            <w:r>
              <w:rPr>
                <w:rFonts w:ascii="&quot;宋体&quot;" w:eastAsia="&quot;宋体&quot;" w:hAnsiTheme="minorEastAsia" w:hint="eastAsia"/>
                <w:color w:val="000000"/>
                <w:sz w:val="22"/>
              </w:rPr>
              <w:t>社会保障和就业支出</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158.64</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151.22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7.42</w:t>
            </w:r>
          </w:p>
        </w:tc>
      </w:tr>
      <w:tr w:rsidR="00757A75" w:rsidTr="00757A75">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208</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05</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p>
        </w:tc>
        <w:tc>
          <w:tcPr>
            <w:tcW w:w="24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CB3995">
            <w:pPr>
              <w:ind w:left="0" w:firstLine="0"/>
              <w:jc w:val="left"/>
            </w:pPr>
            <w:r>
              <w:rPr>
                <w:rFonts w:ascii="&quot;宋体&quot;" w:eastAsia="&quot;宋体&quot;" w:hAnsiTheme="minorEastAsia" w:hint="eastAsia"/>
                <w:color w:val="000000"/>
                <w:sz w:val="22"/>
              </w:rPr>
              <w:t>行政事业单位离退休</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158.64</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151.22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7.42</w:t>
            </w:r>
          </w:p>
        </w:tc>
      </w:tr>
      <w:tr w:rsidR="00757A75" w:rsidTr="00757A75">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208</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05</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02</w:t>
            </w:r>
          </w:p>
        </w:tc>
        <w:tc>
          <w:tcPr>
            <w:tcW w:w="24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CB3995">
            <w:pPr>
              <w:ind w:left="0" w:firstLine="0"/>
              <w:jc w:val="left"/>
            </w:pPr>
            <w:r>
              <w:rPr>
                <w:rFonts w:ascii="&quot;宋体&quot;" w:eastAsia="&quot;宋体&quot;" w:hAnsiTheme="minorEastAsia" w:hint="eastAsia"/>
                <w:color w:val="000000"/>
                <w:sz w:val="22"/>
              </w:rPr>
              <w:t>事业单位离退休</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15.16</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9.09</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6.06</w:t>
            </w:r>
          </w:p>
        </w:tc>
      </w:tr>
      <w:tr w:rsidR="00757A75" w:rsidTr="00757A75">
        <w:trPr>
          <w:trHeight w:hRule="exact" w:val="57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208</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05</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05</w:t>
            </w:r>
          </w:p>
        </w:tc>
        <w:tc>
          <w:tcPr>
            <w:tcW w:w="24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CB3995">
            <w:pPr>
              <w:ind w:left="0" w:firstLine="0"/>
              <w:jc w:val="left"/>
            </w:pPr>
            <w:r>
              <w:rPr>
                <w:rFonts w:ascii="&quot;宋体&quot;" w:eastAsia="&quot;宋体&quot;" w:hAnsiTheme="minorEastAsia" w:hint="eastAsia"/>
                <w:color w:val="000000"/>
                <w:sz w:val="22"/>
              </w:rPr>
              <w:t>机关事业单位基本养</w:t>
            </w:r>
            <w:r w:rsidR="00CB3995">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老保险缴费支出</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101.52</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101.52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757A75" w:rsidTr="00757A75">
        <w:trPr>
          <w:trHeight w:hRule="exact" w:val="712"/>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208</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05</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06</w:t>
            </w:r>
          </w:p>
        </w:tc>
        <w:tc>
          <w:tcPr>
            <w:tcW w:w="24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CB3995">
            <w:pPr>
              <w:ind w:left="0" w:firstLine="0"/>
              <w:jc w:val="left"/>
            </w:pPr>
            <w:r>
              <w:rPr>
                <w:rFonts w:ascii="&quot;宋体&quot;" w:eastAsia="&quot;宋体&quot;" w:hAnsiTheme="minorEastAsia" w:hint="eastAsia"/>
                <w:color w:val="000000"/>
                <w:sz w:val="22"/>
              </w:rPr>
              <w:t>机关事业单位职业年金缴费支出</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40.61</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40.61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757A75" w:rsidTr="00757A75">
        <w:trPr>
          <w:trHeight w:hRule="exact" w:val="567"/>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208</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05</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99</w:t>
            </w:r>
          </w:p>
        </w:tc>
        <w:tc>
          <w:tcPr>
            <w:tcW w:w="24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CB3995">
            <w:pPr>
              <w:ind w:left="0" w:firstLine="0"/>
              <w:jc w:val="left"/>
            </w:pPr>
            <w:r>
              <w:rPr>
                <w:rFonts w:ascii="&quot;宋体&quot;" w:eastAsia="&quot;宋体&quot;" w:hAnsiTheme="minorEastAsia" w:hint="eastAsia"/>
                <w:color w:val="000000"/>
                <w:sz w:val="22"/>
              </w:rPr>
              <w:t>其他行政事业单位离退休支出</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1.36</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1.36</w:t>
            </w:r>
          </w:p>
        </w:tc>
      </w:tr>
      <w:tr w:rsidR="00757A75" w:rsidTr="00757A75">
        <w:trPr>
          <w:trHeight w:val="482"/>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210</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p>
        </w:tc>
        <w:tc>
          <w:tcPr>
            <w:tcW w:w="24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CB3995">
            <w:pPr>
              <w:ind w:left="0" w:firstLine="0"/>
              <w:jc w:val="left"/>
            </w:pPr>
            <w:r>
              <w:rPr>
                <w:rFonts w:ascii="&quot;宋体&quot;" w:eastAsia="&quot;宋体&quot;" w:hAnsiTheme="minorEastAsia" w:hint="eastAsia"/>
                <w:color w:val="000000"/>
                <w:sz w:val="22"/>
              </w:rPr>
              <w:t>医疗卫生与计划生育支出</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48.22</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48.22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757A75" w:rsidTr="00757A75">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210</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11</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p>
        </w:tc>
        <w:tc>
          <w:tcPr>
            <w:tcW w:w="24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CB3995">
            <w:pPr>
              <w:ind w:left="0" w:firstLine="0"/>
              <w:jc w:val="left"/>
            </w:pPr>
            <w:r>
              <w:rPr>
                <w:rFonts w:ascii="&quot;宋体&quot;" w:eastAsia="&quot;宋体&quot;" w:hAnsiTheme="minorEastAsia" w:hint="eastAsia"/>
                <w:color w:val="000000"/>
                <w:sz w:val="22"/>
              </w:rPr>
              <w:t>行政事业单位医疗</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48.22</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48.22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757A75" w:rsidTr="00757A75">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210</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11</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02</w:t>
            </w:r>
          </w:p>
        </w:tc>
        <w:tc>
          <w:tcPr>
            <w:tcW w:w="24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CB3995">
            <w:pPr>
              <w:ind w:left="0" w:firstLine="0"/>
              <w:jc w:val="left"/>
            </w:pPr>
            <w:r>
              <w:rPr>
                <w:rFonts w:ascii="&quot;宋体&quot;" w:eastAsia="&quot;宋体&quot;" w:hAnsiTheme="minorEastAsia" w:hint="eastAsia"/>
                <w:color w:val="000000"/>
                <w:sz w:val="22"/>
              </w:rPr>
              <w:t>事业单位医疗</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48.22</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48.22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757A75" w:rsidTr="00757A75">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221</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p>
        </w:tc>
        <w:tc>
          <w:tcPr>
            <w:tcW w:w="24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CB3995">
            <w:pPr>
              <w:ind w:left="0" w:firstLine="0"/>
              <w:jc w:val="left"/>
            </w:pPr>
            <w:r>
              <w:rPr>
                <w:rFonts w:ascii="&quot;宋体&quot;" w:eastAsia="&quot;宋体&quot;" w:hAnsiTheme="minorEastAsia" w:hint="eastAsia"/>
                <w:color w:val="000000"/>
                <w:sz w:val="22"/>
              </w:rPr>
              <w:t>住房保障支出</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35.53</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35.53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757A75" w:rsidTr="00757A75">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221</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02</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p>
        </w:tc>
        <w:tc>
          <w:tcPr>
            <w:tcW w:w="24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CB3995">
            <w:pPr>
              <w:ind w:left="0" w:firstLine="0"/>
              <w:jc w:val="left"/>
            </w:pPr>
            <w:r>
              <w:rPr>
                <w:rFonts w:ascii="&quot;宋体&quot;" w:eastAsia="&quot;宋体&quot;" w:hAnsiTheme="minorEastAsia" w:hint="eastAsia"/>
                <w:color w:val="000000"/>
                <w:sz w:val="22"/>
              </w:rPr>
              <w:t>住房改革支出</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35.53</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35.53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757A75" w:rsidTr="00757A75">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221</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02</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01</w:t>
            </w:r>
          </w:p>
        </w:tc>
        <w:tc>
          <w:tcPr>
            <w:tcW w:w="24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CB3995">
            <w:pPr>
              <w:ind w:left="0" w:firstLine="0"/>
              <w:jc w:val="left"/>
            </w:pPr>
            <w:r>
              <w:rPr>
                <w:rFonts w:ascii="&quot;宋体&quot;" w:eastAsia="&quot;宋体&quot;" w:hAnsiTheme="minorEastAsia" w:hint="eastAsia"/>
                <w:color w:val="000000"/>
                <w:sz w:val="22"/>
              </w:rPr>
              <w:t>住房公积金</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35.53</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35.53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r>
      <w:tr w:rsidR="00757A75" w:rsidTr="00757A75">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229</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p>
        </w:tc>
        <w:tc>
          <w:tcPr>
            <w:tcW w:w="24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CB3995">
            <w:pPr>
              <w:ind w:left="0" w:firstLine="0"/>
              <w:jc w:val="left"/>
            </w:pPr>
            <w:r>
              <w:rPr>
                <w:rFonts w:ascii="&quot;宋体&quot;" w:eastAsia="&quot;宋体&quot;" w:hAnsiTheme="minorEastAsia" w:hint="eastAsia"/>
                <w:color w:val="000000"/>
                <w:sz w:val="22"/>
              </w:rPr>
              <w:t>其他支出</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527.38</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527.38</w:t>
            </w:r>
          </w:p>
        </w:tc>
      </w:tr>
      <w:tr w:rsidR="00757A75" w:rsidTr="00757A75">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229</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99</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p>
        </w:tc>
        <w:tc>
          <w:tcPr>
            <w:tcW w:w="24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CB3995">
            <w:pPr>
              <w:ind w:left="0" w:firstLine="0"/>
              <w:jc w:val="left"/>
            </w:pPr>
            <w:r>
              <w:rPr>
                <w:rFonts w:ascii="&quot;宋体&quot;" w:eastAsia="&quot;宋体&quot;" w:hAnsiTheme="minorEastAsia" w:hint="eastAsia"/>
                <w:color w:val="000000"/>
                <w:sz w:val="22"/>
              </w:rPr>
              <w:t>其他支出</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527.38</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527.38</w:t>
            </w:r>
          </w:p>
        </w:tc>
      </w:tr>
      <w:tr w:rsidR="00757A75" w:rsidTr="00757A75">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229</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99</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757A75">
            <w:pPr>
              <w:ind w:left="0" w:firstLine="0"/>
              <w:jc w:val="center"/>
            </w:pPr>
            <w:r>
              <w:rPr>
                <w:rFonts w:ascii="&quot;宋体&quot;" w:eastAsia="&quot;宋体&quot;" w:hAnsiTheme="minorEastAsia" w:hint="eastAsia"/>
                <w:color w:val="000000"/>
                <w:sz w:val="22"/>
              </w:rPr>
              <w:t>01</w:t>
            </w:r>
          </w:p>
        </w:tc>
        <w:tc>
          <w:tcPr>
            <w:tcW w:w="24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rsidP="00CB3995">
            <w:pPr>
              <w:ind w:left="0" w:firstLine="0"/>
              <w:jc w:val="left"/>
            </w:pPr>
            <w:r>
              <w:rPr>
                <w:rFonts w:ascii="&quot;宋体&quot;" w:eastAsia="&quot;宋体&quot;" w:hAnsiTheme="minorEastAsia" w:hint="eastAsia"/>
                <w:color w:val="000000"/>
                <w:sz w:val="22"/>
              </w:rPr>
              <w:t>其他支出</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527.38</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w:t>
            </w:r>
            <w:r>
              <w:rPr>
                <w:rFonts w:ascii="&quot;宋体&quot;" w:eastAsia="&quot;宋体&quot;" w:hAnsiTheme="minorEastAsia" w:hint="eastAsia"/>
                <w:color w:val="000000"/>
                <w:sz w:val="22"/>
              </w:rPr>
              <w:t>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57A75" w:rsidRDefault="00757A75">
            <w:pPr>
              <w:ind w:left="0" w:firstLine="0"/>
              <w:jc w:val="right"/>
            </w:pPr>
            <w:r>
              <w:rPr>
                <w:rFonts w:ascii="&quot;宋体&quot;" w:eastAsia="&quot;宋体&quot;" w:hAnsiTheme="minorEastAsia" w:hint="eastAsia"/>
                <w:color w:val="000000"/>
                <w:sz w:val="22"/>
              </w:rPr>
              <w:t xml:space="preserve"> 527.38</w:t>
            </w:r>
          </w:p>
        </w:tc>
      </w:tr>
    </w:tbl>
    <w:p w:rsidR="00EB4D27" w:rsidRDefault="00EB4D27">
      <w:pPr>
        <w:ind w:left="0" w:firstLine="0"/>
        <w:jc w:val="left"/>
      </w:pPr>
    </w:p>
    <w:p w:rsidR="00757A75" w:rsidRDefault="00757A75">
      <w:pPr>
        <w:ind w:left="0" w:firstLine="0"/>
        <w:jc w:val="left"/>
      </w:pPr>
    </w:p>
    <w:p w:rsidR="00757A75" w:rsidRDefault="00757A75">
      <w:pPr>
        <w:ind w:left="0" w:firstLine="0"/>
        <w:jc w:val="left"/>
      </w:pPr>
    </w:p>
    <w:p w:rsidR="00757A75" w:rsidRDefault="00757A75">
      <w:pPr>
        <w:ind w:left="0" w:firstLine="0"/>
        <w:jc w:val="left"/>
      </w:pPr>
    </w:p>
    <w:p w:rsidR="00757A75" w:rsidRDefault="00757A75">
      <w:pPr>
        <w:ind w:left="0" w:firstLine="0"/>
        <w:jc w:val="left"/>
      </w:pPr>
    </w:p>
    <w:p w:rsidR="00757A75" w:rsidRDefault="00757A75">
      <w:pPr>
        <w:ind w:left="0" w:firstLine="0"/>
        <w:jc w:val="left"/>
      </w:pPr>
    </w:p>
    <w:p w:rsidR="00EB4D27" w:rsidRDefault="00EB4D27">
      <w:pPr>
        <w:ind w:left="0" w:firstLine="0"/>
        <w:jc w:val="left"/>
      </w:pPr>
    </w:p>
    <w:p w:rsidR="00EB4D27" w:rsidRDefault="00CB3995">
      <w:pPr>
        <w:ind w:left="0" w:firstLine="0"/>
        <w:jc w:val="center"/>
      </w:pPr>
      <w:r>
        <w:rPr>
          <w:rFonts w:ascii="宋体" w:eastAsia="宋体" w:hAnsiTheme="minorEastAsia" w:hint="eastAsia"/>
          <w:color w:val="000000"/>
        </w:rPr>
        <w:lastRenderedPageBreak/>
        <w:t xml:space="preserve"> 2018年度一般公共预算财政拨款基本支出决算表</w:t>
      </w:r>
    </w:p>
    <w:p w:rsidR="00EB4D27" w:rsidRDefault="00CB3995">
      <w:pPr>
        <w:ind w:left="0" w:firstLine="0"/>
        <w:jc w:val="right"/>
      </w:pPr>
      <w:r>
        <w:rPr>
          <w:rFonts w:ascii="宋体" w:eastAsia="宋体" w:hAnsiTheme="minorEastAsia" w:hint="eastAsia"/>
          <w:color w:val="000000"/>
        </w:rPr>
        <w:t xml:space="preserve"> 单位：万元</w:t>
      </w:r>
    </w:p>
    <w:tbl>
      <w:tblPr>
        <w:tblW w:w="8448" w:type="dxa"/>
        <w:jc w:val="center"/>
        <w:tblLook w:val="04A0"/>
      </w:tblPr>
      <w:tblGrid>
        <w:gridCol w:w="576"/>
        <w:gridCol w:w="622"/>
        <w:gridCol w:w="2839"/>
        <w:gridCol w:w="1300"/>
        <w:gridCol w:w="1547"/>
        <w:gridCol w:w="1564"/>
      </w:tblGrid>
      <w:tr w:rsidR="00EB4D27" w:rsidTr="00277DB8">
        <w:trPr>
          <w:trHeight w:val="20"/>
          <w:jc w:val="center"/>
        </w:trPr>
        <w:tc>
          <w:tcPr>
            <w:tcW w:w="403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center"/>
            </w:pPr>
            <w:r>
              <w:rPr>
                <w:rFonts w:ascii="宋体" w:eastAsia="宋体" w:hAnsiTheme="minorEastAsia" w:hint="eastAsia"/>
                <w:color w:val="000000"/>
              </w:rPr>
              <w:t xml:space="preserve"> 项目</w:t>
            </w:r>
          </w:p>
        </w:tc>
        <w:tc>
          <w:tcPr>
            <w:tcW w:w="130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center"/>
            </w:pPr>
            <w:r>
              <w:rPr>
                <w:rFonts w:ascii="宋体" w:eastAsia="宋体" w:hAnsiTheme="minorEastAsia" w:hint="eastAsia"/>
                <w:color w:val="000000"/>
              </w:rPr>
              <w:t xml:space="preserve"> 合计</w:t>
            </w:r>
          </w:p>
        </w:tc>
        <w:tc>
          <w:tcPr>
            <w:tcW w:w="154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center"/>
            </w:pPr>
            <w:r>
              <w:rPr>
                <w:rFonts w:ascii="宋体" w:eastAsia="宋体" w:hAnsiTheme="minorEastAsia" w:hint="eastAsia"/>
                <w:color w:val="000000"/>
              </w:rPr>
              <w:t xml:space="preserve"> 人员经费</w:t>
            </w:r>
          </w:p>
        </w:tc>
        <w:tc>
          <w:tcPr>
            <w:tcW w:w="15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center"/>
            </w:pPr>
            <w:r>
              <w:rPr>
                <w:rFonts w:ascii="宋体" w:eastAsia="宋体" w:hAnsiTheme="minorEastAsia" w:hint="eastAsia"/>
                <w:color w:val="000000"/>
              </w:rPr>
              <w:t xml:space="preserve"> 公用经费</w:t>
            </w:r>
          </w:p>
        </w:tc>
      </w:tr>
      <w:tr w:rsidR="00EB4D27" w:rsidTr="00277DB8">
        <w:trPr>
          <w:trHeight w:val="20"/>
          <w:jc w:val="center"/>
        </w:trPr>
        <w:tc>
          <w:tcPr>
            <w:tcW w:w="119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rsidP="00867B42">
            <w:pPr>
              <w:ind w:left="0" w:firstLine="0"/>
              <w:jc w:val="center"/>
            </w:pPr>
            <w:r>
              <w:rPr>
                <w:rFonts w:ascii="宋体" w:eastAsia="宋体" w:hAnsiTheme="minorEastAsia" w:hint="eastAsia"/>
                <w:color w:val="000000"/>
              </w:rPr>
              <w:t>经济分类科目编码</w:t>
            </w:r>
          </w:p>
        </w:tc>
        <w:tc>
          <w:tcPr>
            <w:tcW w:w="283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center"/>
            </w:pPr>
            <w:r>
              <w:rPr>
                <w:rFonts w:ascii="宋体" w:eastAsia="宋体" w:hAnsiTheme="minorEastAsia" w:hint="eastAsia"/>
                <w:color w:val="000000"/>
              </w:rPr>
              <w:t xml:space="preserve"> 科目名称</w:t>
            </w:r>
          </w:p>
        </w:tc>
        <w:tc>
          <w:tcPr>
            <w:tcW w:w="130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c>
          <w:tcPr>
            <w:tcW w:w="154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c>
          <w:tcPr>
            <w:tcW w:w="156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r>
      <w:tr w:rsidR="00EB4D27"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center"/>
            </w:pPr>
            <w:r>
              <w:rPr>
                <w:rFonts w:ascii="宋体" w:eastAsia="宋体" w:hAnsiTheme="minorEastAsia" w:hint="eastAsia"/>
                <w:color w:val="000000"/>
              </w:rPr>
              <w:t xml:space="preserve"> 类</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center"/>
            </w:pPr>
            <w:r>
              <w:rPr>
                <w:rFonts w:ascii="宋体" w:eastAsia="宋体" w:hAnsiTheme="minorEastAsia" w:hint="eastAsia"/>
                <w:color w:val="000000"/>
              </w:rPr>
              <w:t xml:space="preserve"> 款</w:t>
            </w:r>
          </w:p>
        </w:tc>
        <w:tc>
          <w:tcPr>
            <w:tcW w:w="2839" w:type="dxa"/>
            <w:vMerge/>
          </w:tcPr>
          <w:p w:rsidR="00EB4D27" w:rsidRDefault="00EB4D27">
            <w:pPr>
              <w:ind w:left="0" w:firstLine="0"/>
              <w:jc w:val="left"/>
            </w:pPr>
          </w:p>
        </w:tc>
        <w:tc>
          <w:tcPr>
            <w:tcW w:w="130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c>
          <w:tcPr>
            <w:tcW w:w="154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c>
          <w:tcPr>
            <w:tcW w:w="156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301</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EB4D27" w:rsidP="00867B42">
            <w:pPr>
              <w:ind w:left="0" w:firstLine="0"/>
              <w:jc w:val="center"/>
              <w:rPr>
                <w:szCs w:val="21"/>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工资福利支出</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879.85 </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879.85</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301</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01</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基本工资</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178.85 </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178.85</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301</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02</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津贴补贴</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19.45</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19.45</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301</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03</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奖金</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301</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06</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伙食补助费</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301</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07</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绩效工资</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411.1</w:t>
            </w:r>
            <w:r w:rsidR="00067471" w:rsidRPr="00067471">
              <w:rPr>
                <w:rFonts w:ascii="宋体" w:eastAsia="宋体" w:hAnsiTheme="minorEastAsia" w:hint="eastAsia"/>
                <w:color w:val="000000"/>
                <w:szCs w:val="21"/>
              </w:rPr>
              <w:t>0</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411.1</w:t>
            </w:r>
            <w:r w:rsidR="00067471" w:rsidRPr="00067471">
              <w:rPr>
                <w:rFonts w:ascii="宋体" w:eastAsia="宋体" w:hAnsiTheme="minorEastAsia" w:hint="eastAsia"/>
                <w:color w:val="000000"/>
                <w:szCs w:val="21"/>
              </w:rPr>
              <w:t>0</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301</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08</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机关事业单位基本养老保险缴费</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101.52</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101.52</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301</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09</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867B42" w:rsidP="00CB3995">
            <w:pPr>
              <w:ind w:left="0" w:firstLine="0"/>
              <w:jc w:val="left"/>
              <w:rPr>
                <w:szCs w:val="21"/>
              </w:rPr>
            </w:pPr>
            <w:r>
              <w:rPr>
                <w:rFonts w:ascii="宋体" w:eastAsia="宋体" w:hAnsiTheme="minorEastAsia" w:hint="eastAsia"/>
                <w:color w:val="000000"/>
                <w:szCs w:val="21"/>
              </w:rPr>
              <w:t xml:space="preserve">   </w:t>
            </w:r>
            <w:r w:rsidR="00CB3995" w:rsidRPr="00CB3995">
              <w:rPr>
                <w:rFonts w:ascii="宋体" w:eastAsia="宋体" w:hAnsiTheme="minorEastAsia" w:hint="eastAsia"/>
                <w:color w:val="000000"/>
                <w:szCs w:val="21"/>
              </w:rPr>
              <w:t>职业年金缴费</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40.61</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40.61</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301</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10</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867B42" w:rsidP="00CB3995">
            <w:pPr>
              <w:ind w:left="0" w:firstLine="0"/>
              <w:jc w:val="left"/>
              <w:rPr>
                <w:szCs w:val="21"/>
              </w:rPr>
            </w:pPr>
            <w:r>
              <w:rPr>
                <w:rFonts w:ascii="宋体" w:eastAsia="宋体" w:hAnsiTheme="minorEastAsia" w:hint="eastAsia"/>
                <w:color w:val="000000"/>
                <w:szCs w:val="21"/>
              </w:rPr>
              <w:t xml:space="preserve">   </w:t>
            </w:r>
            <w:r w:rsidR="00CB3995" w:rsidRPr="00CB3995">
              <w:rPr>
                <w:rFonts w:ascii="宋体" w:eastAsia="宋体" w:hAnsiTheme="minorEastAsia" w:hint="eastAsia"/>
                <w:color w:val="000000"/>
                <w:szCs w:val="21"/>
              </w:rPr>
              <w:t>职工基本医疗保险缴费</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301</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11</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867B42" w:rsidP="00CB3995">
            <w:pPr>
              <w:ind w:left="0" w:firstLine="0"/>
              <w:jc w:val="left"/>
              <w:rPr>
                <w:szCs w:val="21"/>
              </w:rPr>
            </w:pPr>
            <w:r>
              <w:rPr>
                <w:rFonts w:ascii="宋体" w:eastAsia="宋体" w:hAnsiTheme="minorEastAsia" w:hint="eastAsia"/>
                <w:color w:val="000000"/>
                <w:szCs w:val="21"/>
              </w:rPr>
              <w:t xml:space="preserve">   </w:t>
            </w:r>
            <w:r w:rsidR="00CB3995" w:rsidRPr="00CB3995">
              <w:rPr>
                <w:rFonts w:ascii="宋体" w:eastAsia="宋体" w:hAnsiTheme="minorEastAsia" w:hint="eastAsia"/>
                <w:color w:val="000000"/>
                <w:szCs w:val="21"/>
              </w:rPr>
              <w:t>公务员医疗补助缴费</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301</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12</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867B42" w:rsidP="00CB3995">
            <w:pPr>
              <w:ind w:left="0" w:firstLine="0"/>
              <w:jc w:val="left"/>
              <w:rPr>
                <w:szCs w:val="21"/>
              </w:rPr>
            </w:pPr>
            <w:r>
              <w:rPr>
                <w:rFonts w:ascii="宋体" w:eastAsia="宋体" w:hAnsiTheme="minorEastAsia" w:hint="eastAsia"/>
                <w:color w:val="000000"/>
                <w:szCs w:val="21"/>
              </w:rPr>
              <w:t xml:space="preserve">   </w:t>
            </w:r>
            <w:r w:rsidR="00CB3995" w:rsidRPr="00CB3995">
              <w:rPr>
                <w:rFonts w:ascii="宋体" w:eastAsia="宋体" w:hAnsiTheme="minorEastAsia" w:hint="eastAsia"/>
                <w:color w:val="000000"/>
                <w:szCs w:val="21"/>
              </w:rPr>
              <w:t>其他社会保障缴费</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51.99</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51.99</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301</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13</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867B42" w:rsidP="00CB3995">
            <w:pPr>
              <w:ind w:left="0" w:firstLine="0"/>
              <w:jc w:val="left"/>
              <w:rPr>
                <w:szCs w:val="21"/>
              </w:rPr>
            </w:pPr>
            <w:r>
              <w:rPr>
                <w:rFonts w:ascii="宋体" w:eastAsia="宋体" w:hAnsiTheme="minorEastAsia" w:hint="eastAsia"/>
                <w:color w:val="000000"/>
                <w:szCs w:val="21"/>
              </w:rPr>
              <w:t xml:space="preserve">   </w:t>
            </w:r>
            <w:r w:rsidR="00CB3995" w:rsidRPr="00CB3995">
              <w:rPr>
                <w:rFonts w:ascii="宋体" w:eastAsia="宋体" w:hAnsiTheme="minorEastAsia" w:hint="eastAsia"/>
                <w:color w:val="000000"/>
                <w:szCs w:val="21"/>
              </w:rPr>
              <w:t>住房公积金</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35.53</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35.53</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301</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14</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867B42" w:rsidP="00CB3995">
            <w:pPr>
              <w:ind w:left="0" w:firstLine="0"/>
              <w:jc w:val="left"/>
              <w:rPr>
                <w:szCs w:val="21"/>
              </w:rPr>
            </w:pPr>
            <w:r>
              <w:rPr>
                <w:rFonts w:ascii="宋体" w:eastAsia="宋体" w:hAnsiTheme="minorEastAsia" w:hint="eastAsia"/>
                <w:color w:val="000000"/>
                <w:szCs w:val="21"/>
              </w:rPr>
              <w:t xml:space="preserve">   </w:t>
            </w:r>
            <w:r w:rsidR="00CB3995" w:rsidRPr="00CB3995">
              <w:rPr>
                <w:rFonts w:ascii="宋体" w:eastAsia="宋体" w:hAnsiTheme="minorEastAsia" w:hint="eastAsia"/>
                <w:color w:val="000000"/>
                <w:szCs w:val="21"/>
              </w:rPr>
              <w:t>医疗费</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301</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99</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867B42">
            <w:pPr>
              <w:ind w:left="0" w:firstLine="0"/>
              <w:jc w:val="left"/>
              <w:rPr>
                <w:szCs w:val="21"/>
              </w:rPr>
            </w:pPr>
            <w:r>
              <w:rPr>
                <w:rFonts w:ascii="宋体" w:eastAsia="宋体" w:hAnsiTheme="minorEastAsia" w:hint="eastAsia"/>
                <w:color w:val="000000"/>
                <w:szCs w:val="21"/>
              </w:rPr>
              <w:t xml:space="preserve">   </w:t>
            </w:r>
            <w:r w:rsidR="00CB3995" w:rsidRPr="00CB3995">
              <w:rPr>
                <w:rFonts w:ascii="宋体" w:eastAsia="宋体" w:hAnsiTheme="minorEastAsia" w:hint="eastAsia"/>
                <w:color w:val="000000"/>
                <w:szCs w:val="21"/>
              </w:rPr>
              <w:t>其他工资福利支出</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40.81</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40.81</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302</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EB4D27" w:rsidP="00867B42">
            <w:pPr>
              <w:ind w:left="0" w:firstLine="0"/>
              <w:jc w:val="center"/>
              <w:rPr>
                <w:szCs w:val="21"/>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商品和服务支出</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338.31</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338.31</w:t>
            </w: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302</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01</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办公费</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20.04</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20.04</w:t>
            </w: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302</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02</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印刷费</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3.96</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3.96</w:t>
            </w: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302</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03</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咨询费</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9.9</w:t>
            </w:r>
            <w:r w:rsidR="00067471" w:rsidRPr="00067471">
              <w:rPr>
                <w:rFonts w:ascii="宋体" w:eastAsia="宋体" w:hAnsiTheme="minorEastAsia" w:hint="eastAsia"/>
                <w:color w:val="000000"/>
                <w:szCs w:val="21"/>
              </w:rPr>
              <w:t>0</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9.9</w:t>
            </w:r>
            <w:r w:rsidR="00067471" w:rsidRPr="00067471">
              <w:rPr>
                <w:rFonts w:ascii="宋体" w:eastAsia="宋体" w:hAnsiTheme="minorEastAsia" w:hint="eastAsia"/>
                <w:color w:val="000000"/>
                <w:szCs w:val="21"/>
              </w:rPr>
              <w:t>0</w:t>
            </w: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302</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04</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手续费</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0.24</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0.24</w:t>
            </w: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302</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05</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水费</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1.4</w:t>
            </w:r>
            <w:r w:rsidR="00067471" w:rsidRPr="00067471">
              <w:rPr>
                <w:rFonts w:ascii="宋体" w:eastAsia="宋体" w:hAnsiTheme="minorEastAsia" w:hint="eastAsia"/>
                <w:color w:val="000000"/>
                <w:szCs w:val="21"/>
              </w:rPr>
              <w:t>0</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1.4</w:t>
            </w:r>
            <w:r w:rsidR="00067471" w:rsidRPr="00067471">
              <w:rPr>
                <w:rFonts w:ascii="宋体" w:eastAsia="宋体" w:hAnsiTheme="minorEastAsia" w:hint="eastAsia"/>
                <w:color w:val="000000"/>
                <w:szCs w:val="21"/>
              </w:rPr>
              <w:t>0</w:t>
            </w: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302</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06</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电费</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31.99</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31.99</w:t>
            </w: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302</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07</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邮电费</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23.93</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23.93</w:t>
            </w: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302</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08</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取暖费</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302</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09</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物业管理费</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96.15</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96.15</w:t>
            </w: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302</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11</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差旅费</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5.68</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5.68</w:t>
            </w: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302</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12</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因公出国（境）费用 </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302</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13</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维修（护）费</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24.38</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24.38</w:t>
            </w: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302</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14</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租赁费</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35.54</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35.54</w:t>
            </w: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302</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15</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会议费</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0.34</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0.34</w:t>
            </w: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302</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16</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培训费</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1.62</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1.62</w:t>
            </w: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302</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17</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公务接待费</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1.01</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1.01</w:t>
            </w: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302</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18</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专用材料费</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16.94</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16.94</w:t>
            </w: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302</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24</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被装购置费</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302</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25</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专用燃料费</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0.38</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0.38</w:t>
            </w: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302</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26</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劳务费</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7.92</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7.92</w:t>
            </w: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302</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27</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委托业务费</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302</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28</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工会经费</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10.66</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10.66</w:t>
            </w: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302</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29</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福利费</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15.12</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15.12</w:t>
            </w: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302</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31</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公务用车运行维护费</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5.97</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67471">
            <w:pPr>
              <w:ind w:left="0" w:firstLine="0"/>
              <w:jc w:val="right"/>
              <w:rPr>
                <w:szCs w:val="21"/>
              </w:rPr>
            </w:pPr>
            <w:r w:rsidRPr="00067471">
              <w:rPr>
                <w:rFonts w:ascii="宋体" w:eastAsia="宋体" w:hAnsiTheme="minorEastAsia" w:hint="eastAsia"/>
                <w:color w:val="000000"/>
                <w:szCs w:val="21"/>
              </w:rPr>
              <w:t xml:space="preserve"> 5.97</w:t>
            </w: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302</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39</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其他交通费用</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rsidP="00067471">
            <w:pPr>
              <w:ind w:left="0" w:firstLine="0"/>
              <w:jc w:val="righ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302</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40</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税金及附加费用</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302</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99</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其他商品和服务支出</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Cs w:val="21"/>
              </w:rPr>
            </w:pPr>
            <w:r w:rsidRPr="00067471">
              <w:rPr>
                <w:rFonts w:ascii="宋体" w:eastAsia="宋体" w:hAnsiTheme="minorEastAsia" w:hint="eastAsia"/>
                <w:color w:val="000000"/>
                <w:szCs w:val="21"/>
              </w:rPr>
              <w:t xml:space="preserve"> 25.13</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Cs w:val="21"/>
              </w:rPr>
            </w:pPr>
            <w:r w:rsidRPr="00067471">
              <w:rPr>
                <w:rFonts w:ascii="宋体" w:eastAsia="宋体" w:hAnsiTheme="minorEastAsia" w:hint="eastAsia"/>
                <w:color w:val="000000"/>
                <w:szCs w:val="21"/>
              </w:rPr>
              <w:t xml:space="preserve"> 25.13</w:t>
            </w: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lastRenderedPageBreak/>
              <w:t>303</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EB4D27" w:rsidP="00867B42">
            <w:pPr>
              <w:ind w:left="0" w:firstLine="0"/>
              <w:jc w:val="center"/>
              <w:rPr>
                <w:szCs w:val="21"/>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对个人和家庭的补助</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Cs w:val="21"/>
              </w:rPr>
            </w:pPr>
            <w:r w:rsidRPr="00067471">
              <w:rPr>
                <w:rFonts w:ascii="宋体" w:eastAsia="宋体" w:hAnsiTheme="minorEastAsia" w:hint="eastAsia"/>
                <w:color w:val="000000"/>
                <w:szCs w:val="21"/>
              </w:rPr>
              <w:t xml:space="preserve"> 9.29</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Cs w:val="21"/>
              </w:rPr>
            </w:pPr>
            <w:r w:rsidRPr="00067471">
              <w:rPr>
                <w:rFonts w:ascii="宋体" w:eastAsia="宋体" w:hAnsiTheme="minorEastAsia" w:hint="eastAsia"/>
                <w:color w:val="000000"/>
                <w:szCs w:val="21"/>
              </w:rPr>
              <w:t xml:space="preserve"> 9.29</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303</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01</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离休费</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Cs w:val="21"/>
              </w:rPr>
            </w:pPr>
            <w:r w:rsidRPr="00067471">
              <w:rPr>
                <w:rFonts w:ascii="宋体" w:eastAsia="宋体" w:hAnsiTheme="minorEastAsia" w:hint="eastAsia"/>
                <w:color w:val="000000"/>
                <w:szCs w:val="21"/>
              </w:rPr>
              <w:t xml:space="preserve"> 9.09</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Cs w:val="21"/>
              </w:rPr>
            </w:pPr>
            <w:r w:rsidRPr="00067471">
              <w:rPr>
                <w:rFonts w:ascii="宋体" w:eastAsia="宋体" w:hAnsiTheme="minorEastAsia" w:hint="eastAsia"/>
                <w:color w:val="000000"/>
                <w:szCs w:val="21"/>
              </w:rPr>
              <w:t xml:space="preserve"> 9.09</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303</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02</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退休费</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303</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03</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退职（役）费</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303</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04</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抚恤金</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303</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05</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生活补助</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303</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07</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医疗费</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303</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08</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助学金</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303</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09</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奖励金</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303</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10</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center"/>
              <w:rPr>
                <w:szCs w:val="21"/>
              </w:rPr>
            </w:pPr>
            <w:r w:rsidRPr="00CB3995">
              <w:rPr>
                <w:rFonts w:ascii="宋体" w:eastAsia="宋体" w:hAnsiTheme="minorEastAsia" w:hint="eastAsia"/>
                <w:color w:val="000000"/>
                <w:szCs w:val="21"/>
              </w:rPr>
              <w:t>个人农业生产补贴</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303</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99</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w:t>
            </w:r>
            <w:r w:rsidR="00867B42">
              <w:rPr>
                <w:rFonts w:ascii="宋体" w:eastAsia="宋体" w:hAnsiTheme="minorEastAsia" w:hint="eastAsia"/>
                <w:color w:val="000000"/>
                <w:szCs w:val="21"/>
              </w:rPr>
              <w:t xml:space="preserve">  </w:t>
            </w:r>
            <w:r w:rsidRPr="00CB3995">
              <w:rPr>
                <w:rFonts w:ascii="宋体" w:eastAsia="宋体" w:hAnsiTheme="minorEastAsia" w:hint="eastAsia"/>
                <w:color w:val="000000"/>
                <w:szCs w:val="21"/>
              </w:rPr>
              <w:t>其他对个人和家庭的补助支出</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Cs w:val="21"/>
              </w:rPr>
            </w:pPr>
            <w:r w:rsidRPr="00067471">
              <w:rPr>
                <w:rFonts w:ascii="宋体" w:eastAsia="宋体" w:hAnsiTheme="minorEastAsia" w:hint="eastAsia"/>
                <w:color w:val="000000"/>
                <w:szCs w:val="21"/>
              </w:rPr>
              <w:t xml:space="preserve"> 0.2</w:t>
            </w:r>
            <w:r w:rsidR="00067471" w:rsidRPr="00067471">
              <w:rPr>
                <w:rFonts w:ascii="宋体" w:eastAsia="宋体" w:hAnsiTheme="minorEastAsia" w:hint="eastAsia"/>
                <w:color w:val="000000"/>
                <w:szCs w:val="21"/>
              </w:rPr>
              <w:t>0</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Cs w:val="21"/>
              </w:rPr>
            </w:pPr>
            <w:r w:rsidRPr="00067471">
              <w:rPr>
                <w:rFonts w:ascii="宋体" w:eastAsia="宋体" w:hAnsiTheme="minorEastAsia" w:hint="eastAsia"/>
                <w:color w:val="000000"/>
                <w:szCs w:val="21"/>
              </w:rPr>
              <w:t xml:space="preserve"> 0.2</w:t>
            </w:r>
            <w:r w:rsidR="00067471" w:rsidRPr="00067471">
              <w:rPr>
                <w:rFonts w:ascii="宋体" w:eastAsia="宋体" w:hAnsiTheme="minorEastAsia" w:hint="eastAsia"/>
                <w:color w:val="000000"/>
                <w:szCs w:val="21"/>
              </w:rPr>
              <w:t>0</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310</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EB4D27" w:rsidP="00867B42">
            <w:pPr>
              <w:ind w:left="0" w:firstLine="0"/>
              <w:jc w:val="center"/>
              <w:rPr>
                <w:szCs w:val="21"/>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资本性支出</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Cs w:val="21"/>
              </w:rPr>
            </w:pPr>
            <w:r w:rsidRPr="00067471">
              <w:rPr>
                <w:rFonts w:ascii="宋体" w:eastAsia="宋体" w:hAnsiTheme="minorEastAsia" w:hint="eastAsia"/>
                <w:color w:val="000000"/>
                <w:szCs w:val="21"/>
              </w:rPr>
              <w:t xml:space="preserve"> 5</w:t>
            </w:r>
            <w:r w:rsidR="00067471" w:rsidRPr="00067471">
              <w:rPr>
                <w:rFonts w:ascii="宋体" w:eastAsia="宋体" w:hAnsiTheme="minorEastAsia" w:hint="eastAsia"/>
                <w:color w:val="000000"/>
                <w:szCs w:val="21"/>
              </w:rPr>
              <w:t>.00</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Cs w:val="21"/>
              </w:rPr>
            </w:pPr>
            <w:r w:rsidRPr="00067471">
              <w:rPr>
                <w:rFonts w:ascii="宋体" w:eastAsia="宋体" w:hAnsiTheme="minorEastAsia" w:hint="eastAsia"/>
                <w:color w:val="000000"/>
                <w:szCs w:val="21"/>
              </w:rPr>
              <w:t xml:space="preserve"> 5</w:t>
            </w:r>
            <w:r w:rsidR="00067471" w:rsidRPr="00067471">
              <w:rPr>
                <w:rFonts w:ascii="宋体" w:eastAsia="宋体" w:hAnsiTheme="minorEastAsia" w:hint="eastAsia"/>
                <w:color w:val="000000"/>
                <w:szCs w:val="21"/>
              </w:rPr>
              <w:t>.00</w:t>
            </w: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310</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02</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办公设备购置</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Cs w:val="21"/>
              </w:rPr>
            </w:pPr>
            <w:r w:rsidRPr="00067471">
              <w:rPr>
                <w:rFonts w:ascii="宋体" w:eastAsia="宋体" w:hAnsiTheme="minorEastAsia" w:hint="eastAsia"/>
                <w:color w:val="000000"/>
                <w:szCs w:val="21"/>
              </w:rPr>
              <w:t xml:space="preserve"> 5</w:t>
            </w:r>
            <w:r w:rsidR="00067471" w:rsidRPr="00067471">
              <w:rPr>
                <w:rFonts w:ascii="宋体" w:eastAsia="宋体" w:hAnsiTheme="minorEastAsia" w:hint="eastAsia"/>
                <w:color w:val="000000"/>
                <w:szCs w:val="21"/>
              </w:rPr>
              <w:t>.00</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Cs w:val="21"/>
              </w:rPr>
            </w:pPr>
            <w:r w:rsidRPr="00067471">
              <w:rPr>
                <w:rFonts w:ascii="宋体" w:eastAsia="宋体" w:hAnsiTheme="minorEastAsia" w:hint="eastAsia"/>
                <w:color w:val="000000"/>
                <w:szCs w:val="21"/>
              </w:rPr>
              <w:t xml:space="preserve"> 5</w:t>
            </w:r>
            <w:r w:rsidR="00067471" w:rsidRPr="00067471">
              <w:rPr>
                <w:rFonts w:ascii="宋体" w:eastAsia="宋体" w:hAnsiTheme="minorEastAsia" w:hint="eastAsia"/>
                <w:color w:val="000000"/>
                <w:szCs w:val="21"/>
              </w:rPr>
              <w:t>.00</w:t>
            </w: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310</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03</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专用设备购置</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310</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07</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信息网络及软件购置更新</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310</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13</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公务用车购置</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310</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19</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其他交通工具购置</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310</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22</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center"/>
              <w:rPr>
                <w:szCs w:val="21"/>
              </w:rPr>
            </w:pPr>
            <w:r w:rsidRPr="00CB3995">
              <w:rPr>
                <w:rFonts w:ascii="宋体" w:eastAsia="宋体" w:hAnsiTheme="minorEastAsia" w:hint="eastAsia"/>
                <w:color w:val="000000"/>
                <w:szCs w:val="21"/>
              </w:rPr>
              <w:t>无形资产购置</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Cs w:val="21"/>
              </w:rPr>
            </w:pPr>
            <w:r w:rsidRPr="00067471">
              <w:rPr>
                <w:rFonts w:ascii="宋体" w:eastAsia="宋体" w:hAnsiTheme="minorEastAsia" w:hint="eastAsia"/>
                <w:color w:val="000000"/>
                <w:szCs w:val="21"/>
              </w:rPr>
              <w:t xml:space="preserve"> </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Cs w:val="21"/>
              </w:rPr>
            </w:pPr>
            <w:r w:rsidRPr="00067471">
              <w:rPr>
                <w:rFonts w:ascii="宋体" w:eastAsia="宋体" w:hAnsiTheme="minorEastAsia" w:hint="eastAsia"/>
                <w:color w:val="000000"/>
                <w:szCs w:val="21"/>
              </w:rPr>
              <w:t xml:space="preserve"> </w:t>
            </w:r>
          </w:p>
        </w:tc>
      </w:tr>
      <w:tr w:rsidR="00EB4D27" w:rsidRPr="00067471" w:rsidTr="00277DB8">
        <w:trPr>
          <w:trHeight w:val="20"/>
          <w:jc w:val="center"/>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310</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rsidP="00867B42">
            <w:pPr>
              <w:ind w:left="0" w:firstLine="0"/>
              <w:jc w:val="center"/>
              <w:rPr>
                <w:szCs w:val="21"/>
              </w:rPr>
            </w:pPr>
            <w:r w:rsidRPr="00CB3995">
              <w:rPr>
                <w:rFonts w:ascii="宋体" w:eastAsia="宋体" w:hAnsiTheme="minorEastAsia" w:hint="eastAsia"/>
                <w:color w:val="000000"/>
                <w:szCs w:val="21"/>
              </w:rPr>
              <w:t>99</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left"/>
              <w:rPr>
                <w:szCs w:val="21"/>
              </w:rPr>
            </w:pPr>
            <w:r w:rsidRPr="00CB3995">
              <w:rPr>
                <w:rFonts w:ascii="宋体" w:eastAsia="宋体" w:hAnsiTheme="minorEastAsia" w:hint="eastAsia"/>
                <w:color w:val="000000"/>
                <w:szCs w:val="21"/>
              </w:rPr>
              <w:t xml:space="preserve">    其他资本性支出</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EB4D27">
            <w:pPr>
              <w:ind w:left="0" w:firstLine="0"/>
              <w:jc w:val="left"/>
              <w:rPr>
                <w:szCs w:val="21"/>
              </w:rPr>
            </w:pPr>
          </w:p>
        </w:tc>
      </w:tr>
      <w:tr w:rsidR="00EB4D27" w:rsidRPr="00067471" w:rsidTr="00277DB8">
        <w:trPr>
          <w:trHeight w:val="20"/>
          <w:jc w:val="center"/>
        </w:trPr>
        <w:tc>
          <w:tcPr>
            <w:tcW w:w="403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CB3995" w:rsidRDefault="00CB3995">
            <w:pPr>
              <w:ind w:left="0" w:firstLine="0"/>
              <w:jc w:val="center"/>
              <w:rPr>
                <w:szCs w:val="21"/>
              </w:rPr>
            </w:pPr>
            <w:r w:rsidRPr="00CB3995">
              <w:rPr>
                <w:rFonts w:ascii="宋体" w:eastAsia="宋体" w:hAnsiTheme="minorEastAsia" w:hint="eastAsia"/>
                <w:color w:val="000000"/>
                <w:szCs w:val="21"/>
              </w:rPr>
              <w:t xml:space="preserve"> 合计</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Cs w:val="21"/>
              </w:rPr>
            </w:pPr>
            <w:r w:rsidRPr="00067471">
              <w:rPr>
                <w:rFonts w:ascii="宋体" w:eastAsia="宋体" w:hAnsiTheme="minorEastAsia" w:hint="eastAsia"/>
                <w:color w:val="000000"/>
                <w:szCs w:val="21"/>
              </w:rPr>
              <w:t xml:space="preserve"> 1,232.45</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Cs w:val="21"/>
              </w:rPr>
            </w:pPr>
            <w:r w:rsidRPr="00067471">
              <w:rPr>
                <w:rFonts w:ascii="宋体" w:eastAsia="宋体" w:hAnsiTheme="minorEastAsia" w:hint="eastAsia"/>
                <w:color w:val="000000"/>
                <w:szCs w:val="21"/>
              </w:rPr>
              <w:t xml:space="preserve"> 889.14</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pPr>
              <w:ind w:left="0" w:firstLine="0"/>
              <w:jc w:val="right"/>
              <w:rPr>
                <w:szCs w:val="21"/>
              </w:rPr>
            </w:pPr>
            <w:r w:rsidRPr="00067471">
              <w:rPr>
                <w:rFonts w:ascii="宋体" w:eastAsia="宋体" w:hAnsiTheme="minorEastAsia" w:hint="eastAsia"/>
                <w:color w:val="000000"/>
                <w:szCs w:val="21"/>
              </w:rPr>
              <w:t xml:space="preserve"> 343.31</w:t>
            </w:r>
          </w:p>
        </w:tc>
      </w:tr>
    </w:tbl>
    <w:p w:rsidR="00EB4D27" w:rsidRPr="00CB3995" w:rsidRDefault="00EB4D27">
      <w:pPr>
        <w:ind w:left="0" w:firstLine="0"/>
        <w:jc w:val="left"/>
        <w:rPr>
          <w:szCs w:val="21"/>
        </w:rPr>
      </w:pPr>
    </w:p>
    <w:p w:rsidR="00EB4D27" w:rsidRPr="00CB3995" w:rsidRDefault="00EB4D27">
      <w:pPr>
        <w:ind w:left="0" w:firstLine="0"/>
        <w:jc w:val="left"/>
        <w:rPr>
          <w:szCs w:val="21"/>
        </w:rPr>
      </w:pPr>
    </w:p>
    <w:p w:rsidR="00EB4D27" w:rsidRDefault="00EB4D27">
      <w:pPr>
        <w:ind w:left="0" w:firstLine="0"/>
        <w:jc w:val="left"/>
      </w:pPr>
    </w:p>
    <w:p w:rsidR="00EB4D27" w:rsidRDefault="00EB4D27">
      <w:pPr>
        <w:ind w:left="0" w:firstLine="0"/>
        <w:jc w:val="left"/>
      </w:pPr>
    </w:p>
    <w:p w:rsidR="00867B42" w:rsidRDefault="00867B42">
      <w:pPr>
        <w:ind w:left="0" w:firstLine="0"/>
        <w:jc w:val="left"/>
      </w:pPr>
    </w:p>
    <w:p w:rsidR="00867B42" w:rsidRDefault="00867B42">
      <w:pPr>
        <w:ind w:left="0" w:firstLine="0"/>
        <w:jc w:val="left"/>
      </w:pPr>
    </w:p>
    <w:p w:rsidR="00867B42" w:rsidRDefault="00867B42">
      <w:pPr>
        <w:ind w:left="0" w:firstLine="0"/>
        <w:jc w:val="left"/>
      </w:pPr>
    </w:p>
    <w:p w:rsidR="00867B42" w:rsidRDefault="00867B42">
      <w:pPr>
        <w:ind w:left="0" w:firstLine="0"/>
        <w:jc w:val="left"/>
      </w:pPr>
    </w:p>
    <w:p w:rsidR="00867B42" w:rsidRDefault="00867B42">
      <w:pPr>
        <w:ind w:left="0" w:firstLine="0"/>
        <w:jc w:val="left"/>
      </w:pPr>
    </w:p>
    <w:p w:rsidR="00867B42" w:rsidRDefault="00867B42">
      <w:pPr>
        <w:ind w:left="0" w:firstLine="0"/>
        <w:jc w:val="left"/>
      </w:pPr>
    </w:p>
    <w:p w:rsidR="00867B42" w:rsidRDefault="00867B42">
      <w:pPr>
        <w:ind w:left="0" w:firstLine="0"/>
        <w:jc w:val="left"/>
      </w:pPr>
    </w:p>
    <w:p w:rsidR="00867B42" w:rsidRDefault="00867B42">
      <w:pPr>
        <w:ind w:left="0" w:firstLine="0"/>
        <w:jc w:val="left"/>
      </w:pPr>
    </w:p>
    <w:p w:rsidR="00867B42" w:rsidRDefault="00867B42">
      <w:pPr>
        <w:ind w:left="0" w:firstLine="0"/>
        <w:jc w:val="left"/>
      </w:pPr>
    </w:p>
    <w:p w:rsidR="00867B42" w:rsidRDefault="00867B42">
      <w:pPr>
        <w:ind w:left="0" w:firstLine="0"/>
        <w:jc w:val="left"/>
      </w:pPr>
    </w:p>
    <w:p w:rsidR="00867B42" w:rsidRDefault="00867B42">
      <w:pPr>
        <w:ind w:left="0" w:firstLine="0"/>
        <w:jc w:val="left"/>
      </w:pPr>
    </w:p>
    <w:p w:rsidR="00867B42" w:rsidRDefault="00867B42">
      <w:pPr>
        <w:ind w:left="0" w:firstLine="0"/>
        <w:jc w:val="left"/>
      </w:pPr>
    </w:p>
    <w:p w:rsidR="00867B42" w:rsidRDefault="00867B42">
      <w:pPr>
        <w:ind w:left="0" w:firstLine="0"/>
        <w:jc w:val="left"/>
      </w:pPr>
    </w:p>
    <w:p w:rsidR="00867B42" w:rsidRDefault="00867B42">
      <w:pPr>
        <w:ind w:left="0" w:firstLine="0"/>
        <w:jc w:val="left"/>
      </w:pPr>
    </w:p>
    <w:p w:rsidR="00867B42" w:rsidRDefault="00867B42">
      <w:pPr>
        <w:ind w:left="0" w:firstLine="0"/>
        <w:jc w:val="left"/>
      </w:pPr>
    </w:p>
    <w:p w:rsidR="00867B42" w:rsidRDefault="00867B42">
      <w:pPr>
        <w:ind w:left="0" w:firstLine="0"/>
        <w:jc w:val="left"/>
      </w:pPr>
    </w:p>
    <w:p w:rsidR="00867B42" w:rsidRDefault="00867B42">
      <w:pPr>
        <w:ind w:left="0" w:firstLine="0"/>
        <w:jc w:val="left"/>
      </w:pPr>
    </w:p>
    <w:p w:rsidR="00EB4D27" w:rsidRDefault="00EB4D27">
      <w:pPr>
        <w:ind w:left="0" w:firstLine="0"/>
        <w:jc w:val="left"/>
      </w:pPr>
    </w:p>
    <w:p w:rsidR="00B31E24" w:rsidRDefault="00B31E24">
      <w:pPr>
        <w:ind w:left="0" w:firstLine="0"/>
        <w:jc w:val="center"/>
        <w:rPr>
          <w:rFonts w:ascii="宋体" w:eastAsia="宋体" w:hAnsiTheme="minorEastAsia"/>
          <w:color w:val="000000"/>
        </w:rPr>
        <w:sectPr w:rsidR="00B31E24" w:rsidSect="00757A75">
          <w:pgSz w:w="11906" w:h="16838"/>
          <w:pgMar w:top="1440" w:right="1797" w:bottom="1440" w:left="1797" w:header="851" w:footer="953" w:gutter="0"/>
          <w:cols w:space="425"/>
          <w:docGrid w:type="linesAndChars" w:linePitch="312"/>
        </w:sectPr>
      </w:pPr>
    </w:p>
    <w:p w:rsidR="00EB4D27" w:rsidRDefault="00CB3995">
      <w:pPr>
        <w:ind w:left="0" w:firstLine="0"/>
        <w:jc w:val="center"/>
      </w:pPr>
      <w:r>
        <w:rPr>
          <w:rFonts w:ascii="宋体" w:eastAsia="宋体" w:hAnsiTheme="minorEastAsia" w:hint="eastAsia"/>
          <w:color w:val="000000"/>
        </w:rPr>
        <w:lastRenderedPageBreak/>
        <w:t xml:space="preserve"> 2018年度一般公共预算财政拨款“三公”经费及机关运行经费支出决算表</w:t>
      </w:r>
    </w:p>
    <w:p w:rsidR="00EB4D27" w:rsidRDefault="00CB3995">
      <w:pPr>
        <w:ind w:left="0" w:firstLine="0"/>
        <w:jc w:val="right"/>
      </w:pPr>
      <w:r>
        <w:rPr>
          <w:rFonts w:ascii="宋体" w:eastAsia="宋体" w:hAnsiTheme="minorEastAsia" w:hint="eastAsia"/>
          <w:color w:val="000000"/>
        </w:rPr>
        <w:t xml:space="preserve"> 单位：万元</w:t>
      </w:r>
    </w:p>
    <w:tbl>
      <w:tblPr>
        <w:tblW w:w="13563" w:type="dxa"/>
        <w:jc w:val="center"/>
        <w:tblLook w:val="04A0"/>
      </w:tblPr>
      <w:tblGrid>
        <w:gridCol w:w="1130"/>
        <w:gridCol w:w="1130"/>
        <w:gridCol w:w="1030"/>
        <w:gridCol w:w="1191"/>
        <w:gridCol w:w="992"/>
        <w:gridCol w:w="993"/>
        <w:gridCol w:w="992"/>
        <w:gridCol w:w="992"/>
        <w:gridCol w:w="971"/>
        <w:gridCol w:w="1157"/>
        <w:gridCol w:w="1132"/>
        <w:gridCol w:w="993"/>
        <w:gridCol w:w="860"/>
      </w:tblGrid>
      <w:tr w:rsidR="00EB4D27" w:rsidTr="00B31E24">
        <w:trPr>
          <w:trHeight w:val="272"/>
          <w:jc w:val="center"/>
        </w:trPr>
        <w:tc>
          <w:tcPr>
            <w:tcW w:w="12703"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B31E24" w:rsidRDefault="00CB3995" w:rsidP="00B31E24">
            <w:pPr>
              <w:widowControl/>
              <w:ind w:left="0" w:firstLine="0"/>
              <w:jc w:val="center"/>
              <w:rPr>
                <w:rFonts w:ascii="宋体" w:eastAsia="宋体" w:hAnsi="宋体" w:cs="黑体"/>
                <w:szCs w:val="21"/>
              </w:rPr>
            </w:pPr>
            <w:r w:rsidRPr="00B31E24">
              <w:rPr>
                <w:rFonts w:ascii="宋体" w:eastAsia="宋体" w:hAnsi="宋体" w:cs="黑体" w:hint="eastAsia"/>
                <w:szCs w:val="21"/>
              </w:rPr>
              <w:t xml:space="preserve"> 一般公共预算财政拨款 “三公”经费</w:t>
            </w:r>
          </w:p>
        </w:tc>
        <w:tc>
          <w:tcPr>
            <w:tcW w:w="86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center"/>
            </w:pPr>
            <w:r>
              <w:rPr>
                <w:rFonts w:ascii="宋体" w:eastAsia="宋体" w:hAnsiTheme="minorEastAsia" w:hint="eastAsia"/>
                <w:color w:val="000000"/>
              </w:rPr>
              <w:t xml:space="preserve"> 机关运行经费决算数</w:t>
            </w:r>
          </w:p>
        </w:tc>
      </w:tr>
      <w:tr w:rsidR="00EB4D27" w:rsidTr="00B31E24">
        <w:trPr>
          <w:trHeight w:val="256"/>
          <w:jc w:val="center"/>
        </w:trPr>
        <w:tc>
          <w:tcPr>
            <w:tcW w:w="2260"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center"/>
            </w:pPr>
            <w:r>
              <w:rPr>
                <w:rFonts w:ascii="宋体" w:eastAsia="宋体" w:hAnsiTheme="minorEastAsia" w:hint="eastAsia"/>
                <w:color w:val="000000"/>
              </w:rPr>
              <w:t xml:space="preserve"> 合计</w:t>
            </w:r>
          </w:p>
        </w:tc>
        <w:tc>
          <w:tcPr>
            <w:tcW w:w="2221"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center"/>
            </w:pPr>
            <w:r>
              <w:rPr>
                <w:rFonts w:ascii="宋体" w:eastAsia="宋体" w:hAnsiTheme="minorEastAsia" w:hint="eastAsia"/>
                <w:color w:val="000000"/>
              </w:rPr>
              <w:t xml:space="preserve"> 因公出国(境)费</w:t>
            </w:r>
          </w:p>
        </w:tc>
        <w:tc>
          <w:tcPr>
            <w:tcW w:w="609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center"/>
            </w:pPr>
            <w:r>
              <w:rPr>
                <w:rFonts w:ascii="宋体" w:eastAsia="宋体" w:hAnsiTheme="minorEastAsia" w:hint="eastAsia"/>
                <w:color w:val="000000"/>
              </w:rPr>
              <w:t xml:space="preserve"> 公务用车购置及运行费</w:t>
            </w:r>
          </w:p>
        </w:tc>
        <w:tc>
          <w:tcPr>
            <w:tcW w:w="2125"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center"/>
            </w:pPr>
            <w:r>
              <w:rPr>
                <w:rFonts w:ascii="宋体" w:eastAsia="宋体" w:hAnsiTheme="minorEastAsia" w:hint="eastAsia"/>
                <w:color w:val="000000"/>
              </w:rPr>
              <w:t xml:space="preserve"> 公务接待费</w:t>
            </w:r>
          </w:p>
        </w:tc>
        <w:tc>
          <w:tcPr>
            <w:tcW w:w="86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r>
      <w:tr w:rsidR="00EB4D27" w:rsidTr="00B31E24">
        <w:trPr>
          <w:trHeight w:val="935"/>
          <w:jc w:val="center"/>
        </w:trPr>
        <w:tc>
          <w:tcPr>
            <w:tcW w:w="2260"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c>
          <w:tcPr>
            <w:tcW w:w="2221" w:type="dxa"/>
            <w:gridSpan w:val="2"/>
            <w:vMerge/>
          </w:tcPr>
          <w:p w:rsidR="00EB4D27" w:rsidRDefault="00EB4D27">
            <w:pPr>
              <w:ind w:left="0" w:firstLine="0"/>
              <w:jc w:val="left"/>
            </w:pPr>
          </w:p>
        </w:tc>
        <w:tc>
          <w:tcPr>
            <w:tcW w:w="19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center"/>
            </w:pPr>
            <w:r>
              <w:rPr>
                <w:rFonts w:ascii="宋体" w:eastAsia="宋体" w:hAnsiTheme="minorEastAsia" w:hint="eastAsia"/>
                <w:color w:val="000000"/>
              </w:rPr>
              <w:t xml:space="preserve"> 小计</w:t>
            </w:r>
          </w:p>
        </w:tc>
        <w:tc>
          <w:tcPr>
            <w:tcW w:w="19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center"/>
            </w:pPr>
            <w:r>
              <w:rPr>
                <w:rFonts w:ascii="宋体" w:eastAsia="宋体" w:hAnsiTheme="minorEastAsia" w:hint="eastAsia"/>
                <w:color w:val="000000"/>
              </w:rPr>
              <w:t xml:space="preserve"> 公务用车购置费</w:t>
            </w:r>
          </w:p>
        </w:tc>
        <w:tc>
          <w:tcPr>
            <w:tcW w:w="21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pPr>
              <w:ind w:left="0" w:firstLine="0"/>
              <w:jc w:val="center"/>
            </w:pPr>
            <w:r>
              <w:rPr>
                <w:rFonts w:ascii="宋体" w:eastAsia="宋体" w:hAnsiTheme="minorEastAsia" w:hint="eastAsia"/>
                <w:color w:val="000000"/>
              </w:rPr>
              <w:t xml:space="preserve"> 公务用车运行费</w:t>
            </w:r>
          </w:p>
        </w:tc>
        <w:tc>
          <w:tcPr>
            <w:tcW w:w="2125" w:type="dxa"/>
            <w:gridSpan w:val="2"/>
            <w:vMerge/>
          </w:tcPr>
          <w:p w:rsidR="00EB4D27" w:rsidRDefault="00EB4D27">
            <w:pPr>
              <w:ind w:left="0" w:firstLine="0"/>
              <w:jc w:val="left"/>
            </w:pPr>
          </w:p>
        </w:tc>
        <w:tc>
          <w:tcPr>
            <w:tcW w:w="86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r>
      <w:tr w:rsidR="00EB4D27" w:rsidTr="00B31E24">
        <w:trPr>
          <w:trHeight w:val="409"/>
          <w:jc w:val="center"/>
        </w:trPr>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rsidP="00067471">
            <w:pPr>
              <w:ind w:left="0" w:firstLine="0"/>
            </w:pPr>
            <w:r>
              <w:rPr>
                <w:rFonts w:ascii="宋体" w:eastAsia="宋体" w:hAnsiTheme="minorEastAsia" w:hint="eastAsia"/>
                <w:color w:val="000000"/>
              </w:rPr>
              <w:t xml:space="preserve"> 预算数</w:t>
            </w: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rsidP="00067471">
            <w:pPr>
              <w:ind w:left="0" w:firstLine="0"/>
            </w:pPr>
            <w:r>
              <w:rPr>
                <w:rFonts w:ascii="宋体" w:eastAsia="宋体" w:hAnsiTheme="minorEastAsia" w:hint="eastAsia"/>
                <w:color w:val="000000"/>
              </w:rPr>
              <w:t xml:space="preserve"> 决算数</w:t>
            </w:r>
          </w:p>
        </w:tc>
        <w:tc>
          <w:tcPr>
            <w:tcW w:w="10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rsidP="00067471">
            <w:pPr>
              <w:ind w:left="0" w:firstLine="0"/>
            </w:pPr>
            <w:r>
              <w:rPr>
                <w:rFonts w:ascii="宋体" w:eastAsia="宋体" w:hAnsiTheme="minorEastAsia" w:hint="eastAsia"/>
                <w:color w:val="000000"/>
              </w:rPr>
              <w:t xml:space="preserve"> 预算数</w:t>
            </w:r>
          </w:p>
        </w:tc>
        <w:tc>
          <w:tcPr>
            <w:tcW w:w="11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rsidP="00067471">
            <w:pPr>
              <w:ind w:left="0" w:firstLine="0"/>
            </w:pPr>
            <w:r>
              <w:rPr>
                <w:rFonts w:ascii="宋体" w:eastAsia="宋体" w:hAnsiTheme="minorEastAsia" w:hint="eastAsia"/>
                <w:color w:val="000000"/>
              </w:rPr>
              <w:t xml:space="preserve"> 决算数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rsidP="00067471">
            <w:pPr>
              <w:ind w:left="0" w:firstLine="0"/>
            </w:pPr>
            <w:r>
              <w:rPr>
                <w:rFonts w:ascii="宋体" w:eastAsia="宋体" w:hAnsiTheme="minorEastAsia" w:hint="eastAsia"/>
                <w:color w:val="000000"/>
              </w:rPr>
              <w:t xml:space="preserve"> 预算数</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rsidP="00067471">
            <w:pPr>
              <w:ind w:left="0" w:firstLine="0"/>
            </w:pPr>
            <w:r>
              <w:rPr>
                <w:rFonts w:ascii="宋体" w:eastAsia="宋体" w:hAnsiTheme="minorEastAsia" w:hint="eastAsia"/>
                <w:color w:val="000000"/>
              </w:rPr>
              <w:t xml:space="preserve"> 决算数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rsidP="00067471">
            <w:pPr>
              <w:ind w:left="0" w:firstLine="0"/>
            </w:pPr>
            <w:r>
              <w:rPr>
                <w:rFonts w:ascii="宋体" w:eastAsia="宋体" w:hAnsiTheme="minorEastAsia" w:hint="eastAsia"/>
                <w:color w:val="000000"/>
              </w:rPr>
              <w:t xml:space="preserve"> 预算数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rsidP="00067471">
            <w:pPr>
              <w:ind w:left="0" w:firstLine="0"/>
            </w:pPr>
            <w:r>
              <w:rPr>
                <w:rFonts w:ascii="宋体" w:eastAsia="宋体" w:hAnsiTheme="minorEastAsia" w:hint="eastAsia"/>
                <w:color w:val="000000"/>
              </w:rPr>
              <w:t xml:space="preserve"> 决算数</w:t>
            </w: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rsidP="00067471">
            <w:pPr>
              <w:ind w:left="0" w:firstLine="0"/>
            </w:pPr>
            <w:r>
              <w:rPr>
                <w:rFonts w:ascii="宋体" w:eastAsia="宋体" w:hAnsiTheme="minorEastAsia" w:hint="eastAsia"/>
                <w:color w:val="000000"/>
              </w:rPr>
              <w:t xml:space="preserve"> 预算数</w:t>
            </w:r>
          </w:p>
        </w:tc>
        <w:tc>
          <w:tcPr>
            <w:tcW w:w="11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rsidP="00067471">
            <w:pPr>
              <w:ind w:left="0" w:firstLine="0"/>
            </w:pPr>
            <w:r>
              <w:rPr>
                <w:rFonts w:ascii="宋体" w:eastAsia="宋体" w:hAnsiTheme="minorEastAsia" w:hint="eastAsia"/>
                <w:color w:val="000000"/>
              </w:rPr>
              <w:t xml:space="preserve"> 决算数</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rsidP="00067471">
            <w:pPr>
              <w:ind w:left="0" w:firstLine="0"/>
            </w:pPr>
            <w:r>
              <w:rPr>
                <w:rFonts w:ascii="宋体" w:eastAsia="宋体" w:hAnsiTheme="minorEastAsia" w:hint="eastAsia"/>
                <w:color w:val="000000"/>
              </w:rPr>
              <w:t xml:space="preserve"> 预算数</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CB3995" w:rsidP="00067471">
            <w:pPr>
              <w:ind w:left="0" w:firstLine="0"/>
            </w:pPr>
            <w:r>
              <w:rPr>
                <w:rFonts w:ascii="宋体" w:eastAsia="宋体" w:hAnsiTheme="minorEastAsia" w:hint="eastAsia"/>
                <w:color w:val="000000"/>
              </w:rPr>
              <w:t xml:space="preserve"> 决算数</w:t>
            </w:r>
          </w:p>
        </w:tc>
        <w:tc>
          <w:tcPr>
            <w:tcW w:w="86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r>
      <w:tr w:rsidR="00EB4D27" w:rsidTr="00B31E24">
        <w:trPr>
          <w:trHeight w:val="417"/>
          <w:jc w:val="center"/>
        </w:trPr>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E0E7A">
            <w:pPr>
              <w:ind w:left="0" w:firstLine="0"/>
              <w:jc w:val="center"/>
              <w:rPr>
                <w:szCs w:val="21"/>
              </w:rPr>
            </w:pPr>
            <w:r w:rsidRPr="00067471">
              <w:rPr>
                <w:rFonts w:ascii="宋体" w:eastAsia="宋体" w:hAnsiTheme="minorEastAsia" w:hint="eastAsia"/>
                <w:color w:val="000000"/>
                <w:szCs w:val="21"/>
              </w:rPr>
              <w:t>15.5</w:t>
            </w:r>
            <w:r w:rsidR="00B31E24" w:rsidRPr="00067471">
              <w:rPr>
                <w:rFonts w:ascii="宋体" w:eastAsia="宋体" w:hAnsiTheme="minorEastAsia" w:hint="eastAsia"/>
                <w:color w:val="000000"/>
                <w:szCs w:val="21"/>
              </w:rPr>
              <w:t>0</w:t>
            </w: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E0E7A">
            <w:pPr>
              <w:ind w:left="0" w:firstLine="0"/>
              <w:jc w:val="center"/>
              <w:rPr>
                <w:szCs w:val="21"/>
              </w:rPr>
            </w:pPr>
            <w:r w:rsidRPr="00067471">
              <w:rPr>
                <w:rFonts w:ascii="宋体" w:eastAsia="宋体" w:hAnsiTheme="minorEastAsia" w:hint="eastAsia"/>
                <w:color w:val="000000"/>
                <w:szCs w:val="21"/>
              </w:rPr>
              <w:t>6.98</w:t>
            </w:r>
          </w:p>
        </w:tc>
        <w:tc>
          <w:tcPr>
            <w:tcW w:w="10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E0E7A">
            <w:pPr>
              <w:ind w:left="0" w:firstLine="0"/>
              <w:jc w:val="center"/>
              <w:rPr>
                <w:szCs w:val="21"/>
              </w:rPr>
            </w:pPr>
            <w:r w:rsidRPr="00067471">
              <w:rPr>
                <w:rFonts w:ascii="宋体" w:eastAsia="宋体" w:hAnsiTheme="minorEastAsia" w:hint="eastAsia"/>
                <w:color w:val="000000"/>
                <w:szCs w:val="21"/>
              </w:rPr>
              <w:t>5.1</w:t>
            </w:r>
            <w:r w:rsidR="00B31E24" w:rsidRPr="00067471">
              <w:rPr>
                <w:rFonts w:ascii="宋体" w:eastAsia="宋体" w:hAnsiTheme="minorEastAsia" w:hint="eastAsia"/>
                <w:color w:val="000000"/>
                <w:szCs w:val="21"/>
              </w:rPr>
              <w:t>0</w:t>
            </w:r>
          </w:p>
        </w:tc>
        <w:tc>
          <w:tcPr>
            <w:tcW w:w="11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0E0E7A" w:rsidP="000E0E7A">
            <w:pPr>
              <w:ind w:left="0" w:firstLine="0"/>
              <w:jc w:val="center"/>
              <w:rPr>
                <w:szCs w:val="21"/>
              </w:rPr>
            </w:pPr>
            <w:r w:rsidRPr="000E0E7A">
              <w:rPr>
                <w:rFonts w:ascii="宋体" w:eastAsia="宋体" w:hAnsiTheme="minorEastAsia" w:hint="eastAsia"/>
                <w:color w:val="000000"/>
                <w:szCs w:val="21"/>
              </w:rPr>
              <w:t>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E0E7A">
            <w:pPr>
              <w:ind w:left="0" w:firstLine="0"/>
              <w:jc w:val="center"/>
              <w:rPr>
                <w:szCs w:val="21"/>
              </w:rPr>
            </w:pPr>
            <w:r w:rsidRPr="00067471">
              <w:rPr>
                <w:rFonts w:ascii="宋体" w:eastAsia="宋体" w:hAnsiTheme="minorEastAsia" w:hint="eastAsia"/>
                <w:color w:val="000000"/>
                <w:szCs w:val="21"/>
              </w:rPr>
              <w:t>6.4</w:t>
            </w:r>
            <w:r w:rsidR="00B31E24" w:rsidRPr="00067471">
              <w:rPr>
                <w:rFonts w:ascii="宋体" w:eastAsia="宋体" w:hAnsiTheme="minorEastAsia" w:hint="eastAsia"/>
                <w:color w:val="000000"/>
                <w:szCs w:val="21"/>
              </w:rPr>
              <w:t>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E0E7A">
            <w:pPr>
              <w:ind w:left="0" w:firstLine="0"/>
              <w:jc w:val="center"/>
              <w:rPr>
                <w:szCs w:val="21"/>
              </w:rPr>
            </w:pPr>
            <w:r w:rsidRPr="00067471">
              <w:rPr>
                <w:rFonts w:ascii="宋体" w:eastAsia="宋体" w:hAnsiTheme="minorEastAsia" w:hint="eastAsia"/>
                <w:color w:val="000000"/>
                <w:szCs w:val="21"/>
              </w:rPr>
              <w:t>5.97</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0E0E7A" w:rsidP="000E0E7A">
            <w:pPr>
              <w:ind w:left="0" w:firstLine="0"/>
              <w:jc w:val="center"/>
              <w:rPr>
                <w:szCs w:val="21"/>
              </w:rPr>
            </w:pPr>
            <w:r w:rsidRPr="000E0E7A">
              <w:rPr>
                <w:rFonts w:ascii="宋体" w:eastAsia="宋体" w:hAnsiTheme="minorEastAsia" w:hint="eastAsia"/>
                <w:color w:val="000000"/>
                <w:szCs w:val="21"/>
              </w:rPr>
              <w:t>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0E0E7A" w:rsidP="000E0E7A">
            <w:pPr>
              <w:ind w:left="0" w:firstLine="0"/>
              <w:jc w:val="center"/>
              <w:rPr>
                <w:szCs w:val="21"/>
              </w:rPr>
            </w:pPr>
            <w:r w:rsidRPr="000E0E7A">
              <w:rPr>
                <w:rFonts w:ascii="宋体" w:eastAsia="宋体" w:hAnsiTheme="minorEastAsia" w:hint="eastAsia"/>
                <w:color w:val="000000"/>
                <w:szCs w:val="21"/>
              </w:rPr>
              <w:t>0.00</w:t>
            </w: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E0E7A">
            <w:pPr>
              <w:ind w:left="0" w:firstLine="0"/>
              <w:jc w:val="center"/>
              <w:rPr>
                <w:szCs w:val="21"/>
              </w:rPr>
            </w:pPr>
            <w:r w:rsidRPr="00067471">
              <w:rPr>
                <w:rFonts w:ascii="宋体" w:eastAsia="宋体" w:hAnsiTheme="minorEastAsia" w:hint="eastAsia"/>
                <w:color w:val="000000"/>
                <w:szCs w:val="21"/>
              </w:rPr>
              <w:t>6.4</w:t>
            </w:r>
            <w:r w:rsidR="00B31E24" w:rsidRPr="00067471">
              <w:rPr>
                <w:rFonts w:ascii="宋体" w:eastAsia="宋体" w:hAnsiTheme="minorEastAsia" w:hint="eastAsia"/>
                <w:color w:val="000000"/>
                <w:szCs w:val="21"/>
              </w:rPr>
              <w:t>0</w:t>
            </w:r>
          </w:p>
        </w:tc>
        <w:tc>
          <w:tcPr>
            <w:tcW w:w="11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E0E7A">
            <w:pPr>
              <w:ind w:left="0" w:firstLine="0"/>
              <w:jc w:val="center"/>
              <w:rPr>
                <w:szCs w:val="21"/>
              </w:rPr>
            </w:pPr>
            <w:r w:rsidRPr="00067471">
              <w:rPr>
                <w:rFonts w:ascii="宋体" w:eastAsia="宋体" w:hAnsiTheme="minorEastAsia" w:hint="eastAsia"/>
                <w:color w:val="000000"/>
                <w:szCs w:val="21"/>
              </w:rPr>
              <w:t>5.97</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E0E7A">
            <w:pPr>
              <w:ind w:left="0" w:firstLine="0"/>
              <w:jc w:val="center"/>
              <w:rPr>
                <w:szCs w:val="21"/>
              </w:rPr>
            </w:pPr>
            <w:r w:rsidRPr="00067471">
              <w:rPr>
                <w:rFonts w:ascii="宋体" w:eastAsia="宋体" w:hAnsiTheme="minorEastAsia" w:hint="eastAsia"/>
                <w:color w:val="000000"/>
                <w:szCs w:val="21"/>
              </w:rPr>
              <w:t>4</w:t>
            </w:r>
            <w:r w:rsidR="00B31E24" w:rsidRPr="00067471">
              <w:rPr>
                <w:rFonts w:ascii="宋体" w:eastAsia="宋体" w:hAnsiTheme="minorEastAsia" w:hint="eastAsia"/>
                <w:color w:val="000000"/>
                <w:szCs w:val="21"/>
              </w:rPr>
              <w:t>.00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Pr="00067471" w:rsidRDefault="00CB3995" w:rsidP="000E0E7A">
            <w:pPr>
              <w:ind w:left="0" w:firstLine="0"/>
              <w:jc w:val="center"/>
              <w:rPr>
                <w:szCs w:val="21"/>
              </w:rPr>
            </w:pPr>
            <w:r w:rsidRPr="00067471">
              <w:rPr>
                <w:rFonts w:ascii="宋体" w:eastAsia="宋体" w:hAnsiTheme="minorEastAsia" w:hint="eastAsia"/>
                <w:color w:val="000000"/>
                <w:szCs w:val="21"/>
              </w:rPr>
              <w:t>1.01</w:t>
            </w:r>
          </w:p>
        </w:tc>
        <w:tc>
          <w:tcPr>
            <w:tcW w:w="86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EB4D27" w:rsidRDefault="00EB4D27">
            <w:pPr>
              <w:ind w:left="0" w:firstLine="0"/>
              <w:jc w:val="left"/>
            </w:pPr>
          </w:p>
        </w:tc>
      </w:tr>
    </w:tbl>
    <w:p w:rsidR="00EB4D27" w:rsidRDefault="00EB4D27">
      <w:pPr>
        <w:ind w:left="0" w:firstLine="0"/>
        <w:jc w:val="left"/>
      </w:pPr>
    </w:p>
    <w:p w:rsidR="00EB4D27" w:rsidRDefault="00EB4D27">
      <w:pPr>
        <w:ind w:left="0" w:firstLine="0"/>
        <w:jc w:val="left"/>
      </w:pPr>
    </w:p>
    <w:p w:rsidR="00B31E24" w:rsidRDefault="00B31E24">
      <w:pPr>
        <w:ind w:left="0" w:firstLine="0"/>
        <w:jc w:val="center"/>
        <w:rPr>
          <w:rFonts w:ascii="宋体" w:eastAsia="宋体" w:hAnsiTheme="minorEastAsia"/>
          <w:color w:val="000000"/>
        </w:rPr>
      </w:pPr>
    </w:p>
    <w:p w:rsidR="00B31E24" w:rsidRDefault="00B31E24">
      <w:pPr>
        <w:ind w:left="0" w:firstLine="0"/>
        <w:jc w:val="center"/>
        <w:rPr>
          <w:rFonts w:ascii="宋体" w:eastAsia="宋体" w:hAnsiTheme="minorEastAsia"/>
          <w:color w:val="000000"/>
        </w:rPr>
      </w:pPr>
    </w:p>
    <w:p w:rsidR="00B31E24" w:rsidRDefault="00B31E24">
      <w:pPr>
        <w:ind w:left="0" w:firstLine="0"/>
        <w:jc w:val="center"/>
        <w:rPr>
          <w:rFonts w:ascii="宋体" w:eastAsia="宋体" w:hAnsiTheme="minorEastAsia"/>
          <w:color w:val="000000"/>
        </w:rPr>
      </w:pPr>
    </w:p>
    <w:p w:rsidR="00B31E24" w:rsidRDefault="00B31E24">
      <w:pPr>
        <w:ind w:left="0" w:firstLine="0"/>
        <w:jc w:val="center"/>
        <w:rPr>
          <w:rFonts w:ascii="宋体" w:eastAsia="宋体" w:hAnsiTheme="minorEastAsia"/>
          <w:color w:val="000000"/>
        </w:rPr>
      </w:pPr>
    </w:p>
    <w:p w:rsidR="00B31E24" w:rsidRDefault="00B31E24">
      <w:pPr>
        <w:ind w:left="0" w:firstLine="0"/>
        <w:jc w:val="center"/>
        <w:rPr>
          <w:rFonts w:ascii="宋体" w:eastAsia="宋体" w:hAnsiTheme="minorEastAsia"/>
          <w:color w:val="000000"/>
        </w:rPr>
      </w:pPr>
    </w:p>
    <w:p w:rsidR="00B31E24" w:rsidRDefault="00B31E24">
      <w:pPr>
        <w:ind w:left="0" w:firstLine="0"/>
        <w:jc w:val="center"/>
        <w:rPr>
          <w:rFonts w:ascii="宋体" w:eastAsia="宋体" w:hAnsiTheme="minorEastAsia"/>
          <w:color w:val="000000"/>
        </w:rPr>
      </w:pPr>
    </w:p>
    <w:p w:rsidR="00B31E24" w:rsidRDefault="00B31E24">
      <w:pPr>
        <w:ind w:left="0" w:firstLine="0"/>
        <w:jc w:val="center"/>
        <w:rPr>
          <w:rFonts w:ascii="宋体" w:eastAsia="宋体" w:hAnsiTheme="minorEastAsia"/>
          <w:color w:val="000000"/>
        </w:rPr>
      </w:pPr>
    </w:p>
    <w:p w:rsidR="00B31E24" w:rsidRDefault="00B31E24">
      <w:pPr>
        <w:ind w:left="0" w:firstLine="0"/>
        <w:jc w:val="center"/>
        <w:rPr>
          <w:rFonts w:ascii="宋体" w:eastAsia="宋体" w:hAnsiTheme="minorEastAsia"/>
          <w:color w:val="000000"/>
        </w:rPr>
      </w:pPr>
    </w:p>
    <w:p w:rsidR="00B31E24" w:rsidRDefault="00B31E24">
      <w:pPr>
        <w:ind w:left="0" w:firstLine="0"/>
        <w:jc w:val="center"/>
        <w:rPr>
          <w:rFonts w:ascii="宋体" w:eastAsia="宋体" w:hAnsiTheme="minorEastAsia"/>
          <w:color w:val="000000"/>
        </w:rPr>
      </w:pPr>
    </w:p>
    <w:p w:rsidR="00B31E24" w:rsidRDefault="00B31E24">
      <w:pPr>
        <w:ind w:left="0" w:firstLine="0"/>
        <w:jc w:val="center"/>
        <w:rPr>
          <w:rFonts w:ascii="宋体" w:eastAsia="宋体" w:hAnsiTheme="minorEastAsia"/>
          <w:color w:val="000000"/>
        </w:rPr>
      </w:pPr>
    </w:p>
    <w:p w:rsidR="00EC55E3" w:rsidRDefault="00EC55E3">
      <w:pPr>
        <w:ind w:left="0" w:firstLine="0"/>
        <w:jc w:val="center"/>
        <w:rPr>
          <w:rFonts w:ascii="宋体" w:eastAsia="宋体" w:hAnsiTheme="minorEastAsia"/>
          <w:color w:val="000000"/>
        </w:rPr>
      </w:pPr>
    </w:p>
    <w:p w:rsidR="00EC55E3" w:rsidRDefault="00EC55E3">
      <w:pPr>
        <w:ind w:left="0" w:firstLine="0"/>
        <w:jc w:val="center"/>
        <w:rPr>
          <w:rFonts w:ascii="宋体" w:eastAsia="宋体" w:hAnsiTheme="minorEastAsia"/>
          <w:color w:val="000000"/>
        </w:rPr>
      </w:pPr>
    </w:p>
    <w:p w:rsidR="00EC55E3" w:rsidRDefault="00EC55E3">
      <w:pPr>
        <w:ind w:left="0" w:firstLine="0"/>
        <w:jc w:val="center"/>
        <w:rPr>
          <w:rFonts w:ascii="宋体" w:eastAsia="宋体" w:hAnsiTheme="minorEastAsia"/>
          <w:color w:val="000000"/>
        </w:rPr>
      </w:pPr>
    </w:p>
    <w:p w:rsidR="00B31E24" w:rsidRDefault="00B31E24">
      <w:pPr>
        <w:ind w:left="0" w:firstLine="0"/>
        <w:jc w:val="center"/>
        <w:rPr>
          <w:rFonts w:ascii="宋体" w:eastAsia="宋体" w:hAnsiTheme="minorEastAsia"/>
          <w:color w:val="000000"/>
        </w:rPr>
      </w:pPr>
    </w:p>
    <w:p w:rsidR="00B31E24" w:rsidRDefault="00B31E24">
      <w:pPr>
        <w:ind w:left="0" w:firstLine="0"/>
        <w:jc w:val="center"/>
        <w:rPr>
          <w:rFonts w:ascii="宋体" w:eastAsia="宋体" w:hAnsiTheme="minorEastAsia"/>
          <w:color w:val="000000"/>
        </w:rPr>
      </w:pPr>
    </w:p>
    <w:p w:rsidR="00EC55E3" w:rsidRDefault="00EC55E3">
      <w:pPr>
        <w:ind w:left="0" w:firstLine="0"/>
        <w:jc w:val="center"/>
        <w:rPr>
          <w:rFonts w:ascii="宋体" w:eastAsia="宋体" w:hAnsiTheme="minorEastAsia"/>
          <w:color w:val="000000"/>
        </w:rPr>
        <w:sectPr w:rsidR="00EC55E3" w:rsidSect="00B31E24">
          <w:pgSz w:w="16838" w:h="11906" w:orient="landscape"/>
          <w:pgMar w:top="1797" w:right="1440" w:bottom="1797" w:left="1440" w:header="851" w:footer="953" w:gutter="0"/>
          <w:cols w:space="425"/>
          <w:docGrid w:type="lines" w:linePitch="312"/>
        </w:sectPr>
      </w:pPr>
    </w:p>
    <w:p w:rsidR="00EB4D27" w:rsidRDefault="00CB3995">
      <w:pPr>
        <w:ind w:left="0" w:firstLine="0"/>
        <w:jc w:val="center"/>
      </w:pPr>
      <w:r>
        <w:rPr>
          <w:rFonts w:ascii="宋体" w:eastAsia="宋体" w:hAnsiTheme="minorEastAsia" w:hint="eastAsia"/>
          <w:color w:val="000000"/>
        </w:rPr>
        <w:lastRenderedPageBreak/>
        <w:t xml:space="preserve"> 2018年度政府性基金预算财政拨款支出决算表</w:t>
      </w:r>
    </w:p>
    <w:p w:rsidR="00EB4D27" w:rsidRDefault="00CB3995">
      <w:pPr>
        <w:ind w:left="0" w:firstLine="0"/>
        <w:jc w:val="right"/>
      </w:pPr>
      <w:r>
        <w:rPr>
          <w:rFonts w:ascii="宋体" w:eastAsia="宋体" w:hAnsiTheme="minorEastAsia" w:hint="eastAsia"/>
          <w:color w:val="000000"/>
        </w:rPr>
        <w:t xml:space="preserve"> 单位：万元</w:t>
      </w:r>
    </w:p>
    <w:p w:rsidR="00EC55E3" w:rsidRDefault="00CB3995" w:rsidP="00EC55E3">
      <w:pPr>
        <w:ind w:left="0" w:firstLine="0"/>
        <w:jc w:val="center"/>
        <w:rPr>
          <w:rFonts w:ascii="宋体" w:eastAsia="宋体" w:hAnsiTheme="minorEastAsia"/>
          <w:color w:val="000000"/>
        </w:rPr>
      </w:pPr>
      <w:r>
        <w:rPr>
          <w:rFonts w:ascii="宋体" w:eastAsia="宋体" w:hAnsiTheme="minorEastAsia" w:hint="eastAsia"/>
          <w:color w:val="CC0000"/>
          <w:sz w:val="24"/>
        </w:rPr>
        <w:t xml:space="preserve"> </w:t>
      </w:r>
    </w:p>
    <w:tbl>
      <w:tblPr>
        <w:tblW w:w="5250" w:type="pct"/>
        <w:tblLayout w:type="fixed"/>
        <w:tblLook w:val="0000"/>
      </w:tblPr>
      <w:tblGrid>
        <w:gridCol w:w="855"/>
        <w:gridCol w:w="745"/>
        <w:gridCol w:w="745"/>
        <w:gridCol w:w="2233"/>
        <w:gridCol w:w="1483"/>
        <w:gridCol w:w="1417"/>
        <w:gridCol w:w="1476"/>
      </w:tblGrid>
      <w:tr w:rsidR="005F4652" w:rsidRPr="00EA6D7B" w:rsidTr="005F4652">
        <w:trPr>
          <w:trHeight w:val="480"/>
        </w:trPr>
        <w:tc>
          <w:tcPr>
            <w:tcW w:w="2557" w:type="pct"/>
            <w:gridSpan w:val="4"/>
            <w:tcBorders>
              <w:top w:val="single" w:sz="4" w:space="0" w:color="auto"/>
              <w:left w:val="single" w:sz="4" w:space="0" w:color="auto"/>
              <w:bottom w:val="single" w:sz="4" w:space="0" w:color="auto"/>
              <w:right w:val="single" w:sz="4" w:space="0" w:color="auto"/>
            </w:tcBorders>
            <w:vAlign w:val="center"/>
          </w:tcPr>
          <w:p w:rsidR="00EC55E3" w:rsidRPr="00EA6D7B" w:rsidRDefault="00EC55E3" w:rsidP="007C19A5">
            <w:pPr>
              <w:widowControl/>
              <w:jc w:val="center"/>
              <w:rPr>
                <w:rFonts w:ascii="宋体" w:hAnsi="宋体"/>
                <w:szCs w:val="21"/>
              </w:rPr>
            </w:pPr>
            <w:r w:rsidRPr="00EA6D7B">
              <w:rPr>
                <w:rFonts w:ascii="宋体" w:hAnsi="宋体" w:hint="eastAsia"/>
                <w:szCs w:val="21"/>
              </w:rPr>
              <w:t>项目</w:t>
            </w:r>
          </w:p>
        </w:tc>
        <w:tc>
          <w:tcPr>
            <w:tcW w:w="828" w:type="pct"/>
            <w:vMerge w:val="restart"/>
            <w:tcBorders>
              <w:top w:val="single" w:sz="4" w:space="0" w:color="auto"/>
              <w:left w:val="nil"/>
              <w:right w:val="single" w:sz="4" w:space="0" w:color="auto"/>
            </w:tcBorders>
            <w:vAlign w:val="center"/>
          </w:tcPr>
          <w:p w:rsidR="00EC55E3" w:rsidRPr="00EA6D7B" w:rsidRDefault="00EC55E3" w:rsidP="00DF7E6A">
            <w:pPr>
              <w:widowControl/>
              <w:rPr>
                <w:rFonts w:ascii="宋体" w:hAnsi="宋体"/>
                <w:szCs w:val="21"/>
              </w:rPr>
            </w:pPr>
            <w:r w:rsidRPr="00EA6D7B">
              <w:rPr>
                <w:rFonts w:ascii="宋体" w:hAnsi="宋体" w:hint="eastAsia"/>
                <w:szCs w:val="21"/>
              </w:rPr>
              <w:t>合计</w:t>
            </w:r>
          </w:p>
        </w:tc>
        <w:tc>
          <w:tcPr>
            <w:tcW w:w="791" w:type="pct"/>
            <w:vMerge w:val="restart"/>
            <w:tcBorders>
              <w:top w:val="single" w:sz="4" w:space="0" w:color="auto"/>
              <w:left w:val="nil"/>
              <w:right w:val="single" w:sz="4" w:space="0" w:color="auto"/>
            </w:tcBorders>
            <w:vAlign w:val="center"/>
          </w:tcPr>
          <w:p w:rsidR="00EC55E3" w:rsidRPr="00EA6D7B" w:rsidRDefault="00EC55E3" w:rsidP="00DF7E6A">
            <w:pPr>
              <w:widowControl/>
              <w:rPr>
                <w:rFonts w:ascii="宋体" w:hAnsi="宋体"/>
                <w:szCs w:val="21"/>
              </w:rPr>
            </w:pPr>
            <w:r w:rsidRPr="00EA6D7B">
              <w:rPr>
                <w:rFonts w:ascii="宋体" w:hAnsi="宋体" w:hint="eastAsia"/>
                <w:szCs w:val="21"/>
              </w:rPr>
              <w:t>基本支出</w:t>
            </w:r>
          </w:p>
        </w:tc>
        <w:tc>
          <w:tcPr>
            <w:tcW w:w="824" w:type="pct"/>
            <w:vMerge w:val="restart"/>
            <w:tcBorders>
              <w:top w:val="single" w:sz="4" w:space="0" w:color="auto"/>
              <w:left w:val="nil"/>
              <w:right w:val="single" w:sz="4" w:space="0" w:color="auto"/>
            </w:tcBorders>
            <w:vAlign w:val="center"/>
          </w:tcPr>
          <w:p w:rsidR="00EC55E3" w:rsidRPr="00EA6D7B" w:rsidRDefault="00EC55E3" w:rsidP="00DF7E6A">
            <w:pPr>
              <w:rPr>
                <w:rFonts w:ascii="宋体" w:hAnsi="宋体"/>
                <w:szCs w:val="21"/>
              </w:rPr>
            </w:pPr>
            <w:r w:rsidRPr="00EA6D7B">
              <w:rPr>
                <w:rFonts w:ascii="宋体" w:hAnsi="宋体" w:hint="eastAsia"/>
                <w:szCs w:val="21"/>
              </w:rPr>
              <w:t>项目支出</w:t>
            </w:r>
          </w:p>
        </w:tc>
      </w:tr>
      <w:tr w:rsidR="005F4652" w:rsidRPr="00EA6D7B" w:rsidTr="005F4652">
        <w:trPr>
          <w:trHeight w:val="480"/>
        </w:trPr>
        <w:tc>
          <w:tcPr>
            <w:tcW w:w="1310" w:type="pct"/>
            <w:gridSpan w:val="3"/>
            <w:tcBorders>
              <w:top w:val="single" w:sz="4" w:space="0" w:color="auto"/>
              <w:left w:val="single" w:sz="4" w:space="0" w:color="auto"/>
              <w:bottom w:val="single" w:sz="4" w:space="0" w:color="auto"/>
              <w:right w:val="single" w:sz="4" w:space="0" w:color="auto"/>
            </w:tcBorders>
            <w:vAlign w:val="center"/>
          </w:tcPr>
          <w:p w:rsidR="00EC55E3" w:rsidRPr="00EA6D7B" w:rsidRDefault="00EC55E3" w:rsidP="00DF7E6A">
            <w:pPr>
              <w:widowControl/>
              <w:jc w:val="center"/>
              <w:rPr>
                <w:rFonts w:ascii="宋体" w:hAnsi="宋体"/>
                <w:szCs w:val="21"/>
              </w:rPr>
            </w:pPr>
            <w:r w:rsidRPr="00EA6D7B">
              <w:rPr>
                <w:rFonts w:ascii="宋体" w:hAnsi="宋体" w:hint="eastAsia"/>
                <w:szCs w:val="21"/>
              </w:rPr>
              <w:t>功能分类</w:t>
            </w:r>
          </w:p>
          <w:p w:rsidR="00EC55E3" w:rsidRPr="00EA6D7B" w:rsidRDefault="00EC55E3" w:rsidP="00DF7E6A">
            <w:pPr>
              <w:widowControl/>
              <w:jc w:val="center"/>
              <w:rPr>
                <w:rFonts w:ascii="宋体" w:hAnsi="宋体"/>
                <w:szCs w:val="21"/>
              </w:rPr>
            </w:pPr>
            <w:r w:rsidRPr="00EA6D7B">
              <w:rPr>
                <w:rFonts w:ascii="宋体" w:hAnsi="宋体" w:hint="eastAsia"/>
                <w:szCs w:val="21"/>
              </w:rPr>
              <w:t>科目编码</w:t>
            </w:r>
          </w:p>
        </w:tc>
        <w:tc>
          <w:tcPr>
            <w:tcW w:w="1247" w:type="pct"/>
            <w:vMerge w:val="restart"/>
            <w:tcBorders>
              <w:top w:val="nil"/>
              <w:left w:val="single" w:sz="4" w:space="0" w:color="auto"/>
              <w:bottom w:val="single" w:sz="4" w:space="0" w:color="auto"/>
              <w:right w:val="single" w:sz="4" w:space="0" w:color="auto"/>
            </w:tcBorders>
            <w:vAlign w:val="center"/>
          </w:tcPr>
          <w:p w:rsidR="00EC55E3" w:rsidRPr="00EA6D7B" w:rsidRDefault="00EC55E3" w:rsidP="00DF7E6A">
            <w:pPr>
              <w:widowControl/>
              <w:jc w:val="center"/>
              <w:rPr>
                <w:rFonts w:ascii="宋体" w:hAnsi="宋体"/>
                <w:szCs w:val="21"/>
              </w:rPr>
            </w:pPr>
            <w:r w:rsidRPr="00EA6D7B">
              <w:rPr>
                <w:rFonts w:ascii="宋体" w:hAnsi="宋体" w:hint="eastAsia"/>
                <w:szCs w:val="21"/>
              </w:rPr>
              <w:t>科目名称</w:t>
            </w:r>
          </w:p>
        </w:tc>
        <w:tc>
          <w:tcPr>
            <w:tcW w:w="828" w:type="pct"/>
            <w:vMerge/>
            <w:tcBorders>
              <w:left w:val="single" w:sz="4" w:space="0" w:color="auto"/>
              <w:right w:val="single" w:sz="4" w:space="0" w:color="auto"/>
            </w:tcBorders>
            <w:vAlign w:val="center"/>
          </w:tcPr>
          <w:p w:rsidR="00EC55E3" w:rsidRPr="00EA6D7B" w:rsidRDefault="00EC55E3" w:rsidP="007C19A5">
            <w:pPr>
              <w:widowControl/>
              <w:jc w:val="center"/>
              <w:rPr>
                <w:rFonts w:ascii="宋体" w:hAnsi="宋体"/>
                <w:szCs w:val="21"/>
              </w:rPr>
            </w:pPr>
          </w:p>
        </w:tc>
        <w:tc>
          <w:tcPr>
            <w:tcW w:w="791" w:type="pct"/>
            <w:vMerge/>
            <w:tcBorders>
              <w:left w:val="single" w:sz="4" w:space="0" w:color="auto"/>
              <w:right w:val="single" w:sz="4" w:space="0" w:color="auto"/>
            </w:tcBorders>
            <w:vAlign w:val="center"/>
          </w:tcPr>
          <w:p w:rsidR="00EC55E3" w:rsidRPr="00EA6D7B" w:rsidRDefault="00EC55E3" w:rsidP="007C19A5">
            <w:pPr>
              <w:widowControl/>
              <w:jc w:val="center"/>
              <w:rPr>
                <w:rFonts w:ascii="宋体" w:hAnsi="宋体"/>
                <w:szCs w:val="21"/>
              </w:rPr>
            </w:pPr>
          </w:p>
        </w:tc>
        <w:tc>
          <w:tcPr>
            <w:tcW w:w="824" w:type="pct"/>
            <w:vMerge/>
            <w:tcBorders>
              <w:left w:val="single" w:sz="4" w:space="0" w:color="auto"/>
              <w:right w:val="single" w:sz="4" w:space="0" w:color="auto"/>
            </w:tcBorders>
            <w:vAlign w:val="center"/>
          </w:tcPr>
          <w:p w:rsidR="00EC55E3" w:rsidRPr="00EA6D7B" w:rsidRDefault="00EC55E3" w:rsidP="007C19A5">
            <w:pPr>
              <w:widowControl/>
              <w:jc w:val="center"/>
              <w:rPr>
                <w:rFonts w:ascii="宋体" w:hAnsi="宋体"/>
                <w:szCs w:val="21"/>
              </w:rPr>
            </w:pPr>
          </w:p>
        </w:tc>
      </w:tr>
      <w:tr w:rsidR="005F4652" w:rsidRPr="00EA6D7B" w:rsidTr="005F4652">
        <w:trPr>
          <w:trHeight w:val="480"/>
        </w:trPr>
        <w:tc>
          <w:tcPr>
            <w:tcW w:w="478" w:type="pct"/>
            <w:tcBorders>
              <w:top w:val="nil"/>
              <w:left w:val="single" w:sz="4" w:space="0" w:color="auto"/>
              <w:bottom w:val="single" w:sz="4" w:space="0" w:color="auto"/>
              <w:right w:val="single" w:sz="4" w:space="0" w:color="auto"/>
            </w:tcBorders>
            <w:vAlign w:val="center"/>
          </w:tcPr>
          <w:p w:rsidR="00EC55E3" w:rsidRPr="00EA6D7B" w:rsidRDefault="00EC55E3" w:rsidP="00DF7E6A">
            <w:pPr>
              <w:widowControl/>
              <w:jc w:val="center"/>
              <w:rPr>
                <w:rFonts w:ascii="宋体" w:hAnsi="宋体"/>
                <w:szCs w:val="21"/>
              </w:rPr>
            </w:pPr>
            <w:r w:rsidRPr="00EA6D7B">
              <w:rPr>
                <w:rFonts w:ascii="宋体" w:hAnsi="宋体" w:hint="eastAsia"/>
                <w:szCs w:val="21"/>
              </w:rPr>
              <w:t>类</w:t>
            </w:r>
          </w:p>
        </w:tc>
        <w:tc>
          <w:tcPr>
            <w:tcW w:w="416" w:type="pct"/>
            <w:tcBorders>
              <w:top w:val="nil"/>
              <w:left w:val="nil"/>
              <w:bottom w:val="single" w:sz="4" w:space="0" w:color="auto"/>
              <w:right w:val="single" w:sz="4" w:space="0" w:color="auto"/>
            </w:tcBorders>
            <w:vAlign w:val="center"/>
          </w:tcPr>
          <w:p w:rsidR="00EC55E3" w:rsidRPr="00EA6D7B" w:rsidRDefault="00EC55E3" w:rsidP="00DF7E6A">
            <w:pPr>
              <w:widowControl/>
              <w:jc w:val="center"/>
              <w:rPr>
                <w:rFonts w:ascii="宋体" w:hAnsi="宋体"/>
                <w:szCs w:val="21"/>
              </w:rPr>
            </w:pPr>
            <w:r w:rsidRPr="00EA6D7B">
              <w:rPr>
                <w:rFonts w:ascii="宋体" w:hAnsi="宋体" w:hint="eastAsia"/>
                <w:szCs w:val="21"/>
              </w:rPr>
              <w:t>款</w:t>
            </w:r>
          </w:p>
        </w:tc>
        <w:tc>
          <w:tcPr>
            <w:tcW w:w="416" w:type="pct"/>
            <w:tcBorders>
              <w:top w:val="nil"/>
              <w:left w:val="nil"/>
              <w:bottom w:val="single" w:sz="4" w:space="0" w:color="auto"/>
              <w:right w:val="single" w:sz="4" w:space="0" w:color="auto"/>
            </w:tcBorders>
            <w:vAlign w:val="center"/>
          </w:tcPr>
          <w:p w:rsidR="00EC55E3" w:rsidRPr="00EA6D7B" w:rsidRDefault="00EC55E3" w:rsidP="00DF7E6A">
            <w:pPr>
              <w:widowControl/>
              <w:jc w:val="center"/>
              <w:rPr>
                <w:rFonts w:ascii="宋体" w:hAnsi="宋体"/>
                <w:szCs w:val="21"/>
              </w:rPr>
            </w:pPr>
            <w:r w:rsidRPr="00EA6D7B">
              <w:rPr>
                <w:rFonts w:ascii="宋体" w:hAnsi="宋体" w:hint="eastAsia"/>
                <w:szCs w:val="21"/>
              </w:rPr>
              <w:t>项</w:t>
            </w:r>
          </w:p>
        </w:tc>
        <w:tc>
          <w:tcPr>
            <w:tcW w:w="1247" w:type="pct"/>
            <w:vMerge/>
            <w:tcBorders>
              <w:top w:val="nil"/>
              <w:left w:val="single" w:sz="4" w:space="0" w:color="auto"/>
              <w:bottom w:val="single" w:sz="4" w:space="0" w:color="auto"/>
              <w:right w:val="single" w:sz="4" w:space="0" w:color="auto"/>
            </w:tcBorders>
            <w:vAlign w:val="center"/>
          </w:tcPr>
          <w:p w:rsidR="00EC55E3" w:rsidRPr="00EA6D7B" w:rsidRDefault="00EC55E3" w:rsidP="00DF7E6A">
            <w:pPr>
              <w:widowControl/>
              <w:jc w:val="center"/>
              <w:rPr>
                <w:rFonts w:ascii="宋体" w:hAnsi="宋体"/>
                <w:szCs w:val="21"/>
              </w:rPr>
            </w:pPr>
          </w:p>
        </w:tc>
        <w:tc>
          <w:tcPr>
            <w:tcW w:w="828" w:type="pct"/>
            <w:vMerge/>
            <w:tcBorders>
              <w:left w:val="single" w:sz="4" w:space="0" w:color="auto"/>
              <w:bottom w:val="single" w:sz="4" w:space="0" w:color="auto"/>
              <w:right w:val="single" w:sz="4" w:space="0" w:color="auto"/>
            </w:tcBorders>
            <w:vAlign w:val="center"/>
          </w:tcPr>
          <w:p w:rsidR="00EC55E3" w:rsidRPr="00EA6D7B" w:rsidRDefault="00EC55E3" w:rsidP="007C19A5">
            <w:pPr>
              <w:widowControl/>
              <w:rPr>
                <w:rFonts w:ascii="宋体" w:hAnsi="宋体"/>
                <w:szCs w:val="21"/>
              </w:rPr>
            </w:pPr>
          </w:p>
        </w:tc>
        <w:tc>
          <w:tcPr>
            <w:tcW w:w="791" w:type="pct"/>
            <w:vMerge/>
            <w:tcBorders>
              <w:left w:val="single" w:sz="4" w:space="0" w:color="auto"/>
              <w:bottom w:val="single" w:sz="4" w:space="0" w:color="auto"/>
              <w:right w:val="single" w:sz="4" w:space="0" w:color="auto"/>
            </w:tcBorders>
            <w:vAlign w:val="center"/>
          </w:tcPr>
          <w:p w:rsidR="00EC55E3" w:rsidRPr="00EA6D7B" w:rsidRDefault="00EC55E3" w:rsidP="007C19A5">
            <w:pPr>
              <w:widowControl/>
              <w:rPr>
                <w:rFonts w:ascii="宋体" w:hAnsi="宋体"/>
                <w:szCs w:val="21"/>
              </w:rPr>
            </w:pPr>
          </w:p>
        </w:tc>
        <w:tc>
          <w:tcPr>
            <w:tcW w:w="824" w:type="pct"/>
            <w:vMerge/>
            <w:tcBorders>
              <w:left w:val="single" w:sz="4" w:space="0" w:color="auto"/>
              <w:bottom w:val="single" w:sz="4" w:space="0" w:color="auto"/>
              <w:right w:val="single" w:sz="4" w:space="0" w:color="auto"/>
            </w:tcBorders>
            <w:vAlign w:val="center"/>
          </w:tcPr>
          <w:p w:rsidR="00EC55E3" w:rsidRPr="00EA6D7B" w:rsidRDefault="00EC55E3" w:rsidP="007C19A5">
            <w:pPr>
              <w:widowControl/>
              <w:rPr>
                <w:rFonts w:ascii="宋体" w:hAnsi="宋体"/>
                <w:szCs w:val="21"/>
              </w:rPr>
            </w:pPr>
          </w:p>
        </w:tc>
      </w:tr>
      <w:tr w:rsidR="005F4652" w:rsidRPr="00F36E3A" w:rsidTr="005F4652">
        <w:trPr>
          <w:trHeight w:val="634"/>
        </w:trPr>
        <w:tc>
          <w:tcPr>
            <w:tcW w:w="478" w:type="pct"/>
            <w:tcBorders>
              <w:top w:val="nil"/>
              <w:left w:val="single" w:sz="4" w:space="0" w:color="auto"/>
              <w:bottom w:val="single" w:sz="4" w:space="0" w:color="auto"/>
              <w:right w:val="single" w:sz="4" w:space="0" w:color="auto"/>
            </w:tcBorders>
            <w:vAlign w:val="center"/>
          </w:tcPr>
          <w:p w:rsidR="00EC55E3" w:rsidRPr="00F36E3A" w:rsidRDefault="00EC55E3" w:rsidP="00DF7E6A">
            <w:pPr>
              <w:rPr>
                <w:rFonts w:ascii="宋体" w:hAnsi="宋体" w:cs="宋体"/>
                <w:szCs w:val="21"/>
              </w:rPr>
            </w:pPr>
          </w:p>
        </w:tc>
        <w:tc>
          <w:tcPr>
            <w:tcW w:w="416" w:type="pct"/>
            <w:tcBorders>
              <w:top w:val="nil"/>
              <w:left w:val="nil"/>
              <w:bottom w:val="single" w:sz="4" w:space="0" w:color="auto"/>
              <w:right w:val="single" w:sz="4" w:space="0" w:color="auto"/>
            </w:tcBorders>
            <w:vAlign w:val="center"/>
          </w:tcPr>
          <w:p w:rsidR="00EC55E3" w:rsidRPr="00F36E3A" w:rsidRDefault="00EC55E3" w:rsidP="00DF7E6A">
            <w:pPr>
              <w:rPr>
                <w:rFonts w:ascii="宋体" w:hAnsi="宋体" w:cs="宋体"/>
                <w:szCs w:val="21"/>
              </w:rPr>
            </w:pPr>
          </w:p>
        </w:tc>
        <w:tc>
          <w:tcPr>
            <w:tcW w:w="416" w:type="pct"/>
            <w:tcBorders>
              <w:top w:val="nil"/>
              <w:left w:val="nil"/>
              <w:bottom w:val="single" w:sz="4" w:space="0" w:color="auto"/>
              <w:right w:val="single" w:sz="4" w:space="0" w:color="auto"/>
            </w:tcBorders>
            <w:vAlign w:val="center"/>
          </w:tcPr>
          <w:p w:rsidR="00EC55E3" w:rsidRPr="00F36E3A" w:rsidRDefault="00EC55E3" w:rsidP="00DF7E6A">
            <w:pPr>
              <w:rPr>
                <w:rFonts w:ascii="宋体" w:hAnsi="宋体" w:cs="宋体"/>
                <w:szCs w:val="21"/>
              </w:rPr>
            </w:pPr>
          </w:p>
        </w:tc>
        <w:tc>
          <w:tcPr>
            <w:tcW w:w="1247" w:type="pct"/>
            <w:tcBorders>
              <w:top w:val="nil"/>
              <w:left w:val="nil"/>
              <w:bottom w:val="single" w:sz="4" w:space="0" w:color="auto"/>
              <w:right w:val="single" w:sz="4" w:space="0" w:color="auto"/>
            </w:tcBorders>
            <w:vAlign w:val="center"/>
          </w:tcPr>
          <w:p w:rsidR="00EC55E3" w:rsidRPr="00F36E3A" w:rsidRDefault="00EC55E3" w:rsidP="00DF7E6A">
            <w:pPr>
              <w:rPr>
                <w:rFonts w:ascii="宋体" w:hAnsi="宋体" w:cs="宋体"/>
                <w:szCs w:val="21"/>
              </w:rPr>
            </w:pPr>
          </w:p>
        </w:tc>
        <w:tc>
          <w:tcPr>
            <w:tcW w:w="828" w:type="pct"/>
            <w:tcBorders>
              <w:top w:val="nil"/>
              <w:left w:val="nil"/>
              <w:bottom w:val="single" w:sz="4" w:space="0" w:color="auto"/>
              <w:right w:val="single" w:sz="4" w:space="0" w:color="auto"/>
            </w:tcBorders>
            <w:tcFitText/>
            <w:vAlign w:val="center"/>
          </w:tcPr>
          <w:p w:rsidR="00EC55E3" w:rsidRPr="00F36E3A" w:rsidRDefault="00EC55E3" w:rsidP="006074F9">
            <w:pPr>
              <w:widowControl/>
              <w:rPr>
                <w:rFonts w:ascii="宋体" w:hAnsi="宋体"/>
                <w:szCs w:val="21"/>
              </w:rPr>
            </w:pPr>
          </w:p>
        </w:tc>
        <w:tc>
          <w:tcPr>
            <w:tcW w:w="791" w:type="pct"/>
            <w:tcBorders>
              <w:top w:val="nil"/>
              <w:left w:val="nil"/>
              <w:bottom w:val="single" w:sz="4" w:space="0" w:color="auto"/>
              <w:right w:val="single" w:sz="4" w:space="0" w:color="auto"/>
            </w:tcBorders>
            <w:vAlign w:val="center"/>
          </w:tcPr>
          <w:p w:rsidR="00EC55E3" w:rsidRPr="00F36E3A" w:rsidRDefault="00EC55E3" w:rsidP="006074F9">
            <w:pPr>
              <w:widowControl/>
              <w:rPr>
                <w:rFonts w:ascii="宋体" w:hAnsi="宋体"/>
                <w:szCs w:val="21"/>
              </w:rPr>
            </w:pPr>
          </w:p>
        </w:tc>
        <w:tc>
          <w:tcPr>
            <w:tcW w:w="824" w:type="pct"/>
            <w:tcBorders>
              <w:top w:val="nil"/>
              <w:left w:val="nil"/>
              <w:bottom w:val="single" w:sz="4" w:space="0" w:color="auto"/>
              <w:right w:val="single" w:sz="4" w:space="0" w:color="auto"/>
            </w:tcBorders>
            <w:vAlign w:val="center"/>
          </w:tcPr>
          <w:p w:rsidR="00EC55E3" w:rsidRPr="00F36E3A" w:rsidRDefault="00EC55E3" w:rsidP="006074F9">
            <w:pPr>
              <w:widowControl/>
              <w:rPr>
                <w:rFonts w:ascii="宋体" w:hAnsi="宋体"/>
                <w:szCs w:val="21"/>
              </w:rPr>
            </w:pPr>
          </w:p>
        </w:tc>
      </w:tr>
      <w:tr w:rsidR="005F4652" w:rsidRPr="00F36E3A" w:rsidTr="005F4652">
        <w:trPr>
          <w:trHeight w:val="480"/>
        </w:trPr>
        <w:tc>
          <w:tcPr>
            <w:tcW w:w="478" w:type="pct"/>
            <w:tcBorders>
              <w:top w:val="nil"/>
              <w:left w:val="single" w:sz="4" w:space="0" w:color="auto"/>
              <w:bottom w:val="single" w:sz="4" w:space="0" w:color="auto"/>
              <w:right w:val="single" w:sz="4" w:space="0" w:color="auto"/>
            </w:tcBorders>
            <w:vAlign w:val="center"/>
          </w:tcPr>
          <w:p w:rsidR="00EC55E3" w:rsidRPr="00F36E3A" w:rsidRDefault="00EC55E3" w:rsidP="00DF7E6A">
            <w:pPr>
              <w:rPr>
                <w:rFonts w:ascii="宋体" w:hAnsi="宋体" w:cs="宋体"/>
                <w:szCs w:val="21"/>
              </w:rPr>
            </w:pPr>
          </w:p>
        </w:tc>
        <w:tc>
          <w:tcPr>
            <w:tcW w:w="416" w:type="pct"/>
            <w:tcBorders>
              <w:top w:val="nil"/>
              <w:left w:val="nil"/>
              <w:bottom w:val="single" w:sz="4" w:space="0" w:color="auto"/>
              <w:right w:val="single" w:sz="4" w:space="0" w:color="auto"/>
            </w:tcBorders>
            <w:vAlign w:val="center"/>
          </w:tcPr>
          <w:p w:rsidR="00EC55E3" w:rsidRPr="00F36E3A" w:rsidRDefault="00EC55E3" w:rsidP="00DF7E6A">
            <w:pPr>
              <w:rPr>
                <w:rFonts w:ascii="宋体" w:hAnsi="宋体" w:cs="宋体"/>
                <w:szCs w:val="21"/>
              </w:rPr>
            </w:pPr>
          </w:p>
        </w:tc>
        <w:tc>
          <w:tcPr>
            <w:tcW w:w="416" w:type="pct"/>
            <w:tcBorders>
              <w:top w:val="nil"/>
              <w:left w:val="nil"/>
              <w:bottom w:val="single" w:sz="4" w:space="0" w:color="auto"/>
              <w:right w:val="single" w:sz="4" w:space="0" w:color="auto"/>
            </w:tcBorders>
            <w:vAlign w:val="center"/>
          </w:tcPr>
          <w:p w:rsidR="00EC55E3" w:rsidRPr="00F36E3A" w:rsidRDefault="00EC55E3" w:rsidP="00DF7E6A">
            <w:pPr>
              <w:rPr>
                <w:rFonts w:ascii="宋体" w:hAnsi="宋体" w:cs="宋体"/>
                <w:szCs w:val="21"/>
              </w:rPr>
            </w:pPr>
          </w:p>
        </w:tc>
        <w:tc>
          <w:tcPr>
            <w:tcW w:w="1247" w:type="pct"/>
            <w:tcBorders>
              <w:top w:val="nil"/>
              <w:left w:val="nil"/>
              <w:bottom w:val="single" w:sz="4" w:space="0" w:color="auto"/>
              <w:right w:val="single" w:sz="4" w:space="0" w:color="auto"/>
            </w:tcBorders>
          </w:tcPr>
          <w:p w:rsidR="00EC55E3" w:rsidRPr="00F36E3A" w:rsidRDefault="00EC55E3" w:rsidP="005F4652">
            <w:pPr>
              <w:rPr>
                <w:rFonts w:ascii="宋体" w:hAnsi="宋体" w:cs="宋体"/>
                <w:szCs w:val="21"/>
              </w:rPr>
            </w:pPr>
          </w:p>
        </w:tc>
        <w:tc>
          <w:tcPr>
            <w:tcW w:w="828" w:type="pct"/>
            <w:tcBorders>
              <w:top w:val="nil"/>
              <w:left w:val="nil"/>
              <w:bottom w:val="single" w:sz="4" w:space="0" w:color="auto"/>
              <w:right w:val="single" w:sz="4" w:space="0" w:color="auto"/>
            </w:tcBorders>
            <w:tcFitText/>
            <w:vAlign w:val="center"/>
          </w:tcPr>
          <w:p w:rsidR="00EC55E3" w:rsidRPr="00F36E3A" w:rsidRDefault="00EC55E3" w:rsidP="006074F9">
            <w:pPr>
              <w:widowControl/>
              <w:rPr>
                <w:rFonts w:ascii="宋体" w:hAnsi="宋体"/>
                <w:szCs w:val="21"/>
              </w:rPr>
            </w:pPr>
          </w:p>
        </w:tc>
        <w:tc>
          <w:tcPr>
            <w:tcW w:w="791" w:type="pct"/>
            <w:tcBorders>
              <w:top w:val="nil"/>
              <w:left w:val="nil"/>
              <w:bottom w:val="single" w:sz="4" w:space="0" w:color="auto"/>
              <w:right w:val="single" w:sz="4" w:space="0" w:color="auto"/>
            </w:tcBorders>
            <w:vAlign w:val="center"/>
          </w:tcPr>
          <w:p w:rsidR="00EC55E3" w:rsidRPr="00F36E3A" w:rsidRDefault="00EC55E3" w:rsidP="006074F9">
            <w:pPr>
              <w:widowControl/>
              <w:rPr>
                <w:rFonts w:ascii="宋体" w:hAnsi="宋体"/>
                <w:szCs w:val="21"/>
              </w:rPr>
            </w:pPr>
          </w:p>
        </w:tc>
        <w:tc>
          <w:tcPr>
            <w:tcW w:w="824" w:type="pct"/>
            <w:tcBorders>
              <w:top w:val="nil"/>
              <w:left w:val="nil"/>
              <w:bottom w:val="single" w:sz="4" w:space="0" w:color="auto"/>
              <w:right w:val="single" w:sz="4" w:space="0" w:color="auto"/>
            </w:tcBorders>
            <w:vAlign w:val="center"/>
          </w:tcPr>
          <w:p w:rsidR="00EC55E3" w:rsidRPr="00F36E3A" w:rsidRDefault="00EC55E3" w:rsidP="006074F9">
            <w:pPr>
              <w:widowControl/>
              <w:rPr>
                <w:rFonts w:ascii="宋体" w:hAnsi="宋体"/>
                <w:szCs w:val="21"/>
              </w:rPr>
            </w:pPr>
          </w:p>
        </w:tc>
      </w:tr>
      <w:tr w:rsidR="005F4652" w:rsidRPr="00F36E3A" w:rsidTr="005F4652">
        <w:trPr>
          <w:trHeight w:val="480"/>
        </w:trPr>
        <w:tc>
          <w:tcPr>
            <w:tcW w:w="478" w:type="pct"/>
            <w:tcBorders>
              <w:top w:val="nil"/>
              <w:left w:val="single" w:sz="4" w:space="0" w:color="auto"/>
              <w:bottom w:val="single" w:sz="4" w:space="0" w:color="auto"/>
              <w:right w:val="single" w:sz="4" w:space="0" w:color="auto"/>
            </w:tcBorders>
            <w:vAlign w:val="center"/>
          </w:tcPr>
          <w:p w:rsidR="00EC55E3" w:rsidRPr="00F36E3A" w:rsidRDefault="00EC55E3" w:rsidP="00DF7E6A">
            <w:pPr>
              <w:rPr>
                <w:rFonts w:ascii="宋体" w:hAnsi="宋体" w:cs="宋体"/>
                <w:szCs w:val="21"/>
              </w:rPr>
            </w:pPr>
          </w:p>
        </w:tc>
        <w:tc>
          <w:tcPr>
            <w:tcW w:w="416" w:type="pct"/>
            <w:tcBorders>
              <w:top w:val="nil"/>
              <w:left w:val="nil"/>
              <w:bottom w:val="single" w:sz="4" w:space="0" w:color="auto"/>
              <w:right w:val="single" w:sz="4" w:space="0" w:color="auto"/>
            </w:tcBorders>
            <w:vAlign w:val="center"/>
          </w:tcPr>
          <w:p w:rsidR="00EC55E3" w:rsidRPr="00F36E3A" w:rsidRDefault="00EC55E3" w:rsidP="00DF7E6A">
            <w:pPr>
              <w:rPr>
                <w:rFonts w:ascii="宋体" w:hAnsi="宋体" w:cs="宋体"/>
                <w:szCs w:val="21"/>
              </w:rPr>
            </w:pPr>
          </w:p>
        </w:tc>
        <w:tc>
          <w:tcPr>
            <w:tcW w:w="416" w:type="pct"/>
            <w:tcBorders>
              <w:top w:val="nil"/>
              <w:left w:val="nil"/>
              <w:bottom w:val="single" w:sz="4" w:space="0" w:color="auto"/>
              <w:right w:val="single" w:sz="4" w:space="0" w:color="auto"/>
            </w:tcBorders>
            <w:vAlign w:val="center"/>
          </w:tcPr>
          <w:p w:rsidR="00EC55E3" w:rsidRPr="00F36E3A" w:rsidRDefault="00EC55E3" w:rsidP="00DF7E6A">
            <w:pPr>
              <w:rPr>
                <w:rFonts w:ascii="宋体" w:hAnsi="宋体" w:cs="宋体"/>
                <w:szCs w:val="21"/>
              </w:rPr>
            </w:pPr>
          </w:p>
        </w:tc>
        <w:tc>
          <w:tcPr>
            <w:tcW w:w="1247" w:type="pct"/>
            <w:tcBorders>
              <w:top w:val="nil"/>
              <w:left w:val="nil"/>
              <w:bottom w:val="single" w:sz="4" w:space="0" w:color="auto"/>
              <w:right w:val="single" w:sz="4" w:space="0" w:color="auto"/>
            </w:tcBorders>
            <w:vAlign w:val="center"/>
          </w:tcPr>
          <w:p w:rsidR="00EC55E3" w:rsidRPr="00F36E3A" w:rsidRDefault="00EC55E3" w:rsidP="005F4652">
            <w:pPr>
              <w:rPr>
                <w:rFonts w:ascii="宋体" w:hAnsi="宋体" w:cs="宋体"/>
                <w:szCs w:val="21"/>
              </w:rPr>
            </w:pPr>
          </w:p>
        </w:tc>
        <w:tc>
          <w:tcPr>
            <w:tcW w:w="828" w:type="pct"/>
            <w:tcBorders>
              <w:top w:val="nil"/>
              <w:left w:val="nil"/>
              <w:bottom w:val="single" w:sz="4" w:space="0" w:color="auto"/>
              <w:right w:val="single" w:sz="4" w:space="0" w:color="auto"/>
            </w:tcBorders>
            <w:tcFitText/>
            <w:vAlign w:val="center"/>
          </w:tcPr>
          <w:p w:rsidR="00EC55E3" w:rsidRPr="00F36E3A" w:rsidRDefault="00EC55E3" w:rsidP="006074F9">
            <w:pPr>
              <w:widowControl/>
              <w:rPr>
                <w:rFonts w:ascii="宋体" w:hAnsi="宋体"/>
                <w:szCs w:val="21"/>
              </w:rPr>
            </w:pPr>
          </w:p>
        </w:tc>
        <w:tc>
          <w:tcPr>
            <w:tcW w:w="791" w:type="pct"/>
            <w:tcBorders>
              <w:top w:val="nil"/>
              <w:left w:val="nil"/>
              <w:bottom w:val="single" w:sz="4" w:space="0" w:color="auto"/>
              <w:right w:val="single" w:sz="4" w:space="0" w:color="auto"/>
            </w:tcBorders>
            <w:vAlign w:val="center"/>
          </w:tcPr>
          <w:p w:rsidR="00EC55E3" w:rsidRPr="00F36E3A" w:rsidRDefault="00EC55E3" w:rsidP="006074F9">
            <w:pPr>
              <w:widowControl/>
              <w:rPr>
                <w:rFonts w:ascii="宋体" w:hAnsi="宋体"/>
                <w:szCs w:val="21"/>
              </w:rPr>
            </w:pPr>
          </w:p>
        </w:tc>
        <w:tc>
          <w:tcPr>
            <w:tcW w:w="824" w:type="pct"/>
            <w:tcBorders>
              <w:top w:val="nil"/>
              <w:left w:val="nil"/>
              <w:bottom w:val="single" w:sz="4" w:space="0" w:color="auto"/>
              <w:right w:val="single" w:sz="4" w:space="0" w:color="auto"/>
            </w:tcBorders>
            <w:vAlign w:val="center"/>
          </w:tcPr>
          <w:p w:rsidR="00EC55E3" w:rsidRPr="00F36E3A" w:rsidRDefault="00EC55E3" w:rsidP="006074F9">
            <w:pPr>
              <w:widowControl/>
              <w:rPr>
                <w:rFonts w:ascii="宋体" w:hAnsi="宋体"/>
                <w:szCs w:val="21"/>
              </w:rPr>
            </w:pPr>
          </w:p>
        </w:tc>
      </w:tr>
      <w:tr w:rsidR="005F4652" w:rsidRPr="00EA6D7B" w:rsidTr="005F4652">
        <w:trPr>
          <w:trHeight w:val="480"/>
        </w:trPr>
        <w:tc>
          <w:tcPr>
            <w:tcW w:w="478" w:type="pct"/>
            <w:tcBorders>
              <w:top w:val="nil"/>
              <w:left w:val="single" w:sz="4" w:space="0" w:color="auto"/>
              <w:bottom w:val="single" w:sz="4" w:space="0" w:color="auto"/>
              <w:right w:val="single" w:sz="4" w:space="0" w:color="auto"/>
            </w:tcBorders>
            <w:vAlign w:val="center"/>
          </w:tcPr>
          <w:p w:rsidR="00EC55E3" w:rsidRPr="00EA6D7B" w:rsidRDefault="00EC55E3" w:rsidP="00DF7E6A">
            <w:pPr>
              <w:rPr>
                <w:rFonts w:ascii="宋体" w:hAnsi="宋体" w:cs="宋体"/>
                <w:szCs w:val="21"/>
              </w:rPr>
            </w:pPr>
          </w:p>
        </w:tc>
        <w:tc>
          <w:tcPr>
            <w:tcW w:w="416" w:type="pct"/>
            <w:tcBorders>
              <w:top w:val="nil"/>
              <w:left w:val="nil"/>
              <w:bottom w:val="single" w:sz="4" w:space="0" w:color="auto"/>
              <w:right w:val="single" w:sz="4" w:space="0" w:color="auto"/>
            </w:tcBorders>
            <w:vAlign w:val="center"/>
          </w:tcPr>
          <w:p w:rsidR="00EC55E3" w:rsidRPr="00EA6D7B" w:rsidRDefault="00EC55E3" w:rsidP="00DF7E6A">
            <w:pPr>
              <w:rPr>
                <w:rFonts w:ascii="宋体" w:hAnsi="宋体" w:cs="宋体"/>
                <w:szCs w:val="21"/>
              </w:rPr>
            </w:pPr>
          </w:p>
        </w:tc>
        <w:tc>
          <w:tcPr>
            <w:tcW w:w="416" w:type="pct"/>
            <w:tcBorders>
              <w:top w:val="nil"/>
              <w:left w:val="nil"/>
              <w:bottom w:val="single" w:sz="4" w:space="0" w:color="auto"/>
              <w:right w:val="single" w:sz="4" w:space="0" w:color="auto"/>
            </w:tcBorders>
            <w:vAlign w:val="center"/>
          </w:tcPr>
          <w:p w:rsidR="00EC55E3" w:rsidRPr="00EA6D7B" w:rsidRDefault="00EC55E3" w:rsidP="00DF7E6A">
            <w:pPr>
              <w:rPr>
                <w:rFonts w:ascii="宋体" w:hAnsi="宋体" w:cs="宋体"/>
                <w:szCs w:val="21"/>
              </w:rPr>
            </w:pPr>
          </w:p>
        </w:tc>
        <w:tc>
          <w:tcPr>
            <w:tcW w:w="1247" w:type="pct"/>
            <w:tcBorders>
              <w:top w:val="nil"/>
              <w:left w:val="nil"/>
              <w:bottom w:val="single" w:sz="4" w:space="0" w:color="auto"/>
              <w:right w:val="single" w:sz="4" w:space="0" w:color="auto"/>
            </w:tcBorders>
            <w:vAlign w:val="center"/>
          </w:tcPr>
          <w:p w:rsidR="00EC55E3" w:rsidRPr="00EA6D7B" w:rsidRDefault="00EC55E3" w:rsidP="005F4652">
            <w:pPr>
              <w:jc w:val="left"/>
              <w:rPr>
                <w:rFonts w:ascii="宋体" w:hAnsi="宋体" w:cs="宋体"/>
                <w:szCs w:val="21"/>
              </w:rPr>
            </w:pPr>
          </w:p>
        </w:tc>
        <w:tc>
          <w:tcPr>
            <w:tcW w:w="828" w:type="pct"/>
            <w:tcBorders>
              <w:top w:val="nil"/>
              <w:left w:val="nil"/>
              <w:bottom w:val="single" w:sz="4" w:space="0" w:color="auto"/>
              <w:right w:val="single" w:sz="4" w:space="0" w:color="auto"/>
            </w:tcBorders>
            <w:vAlign w:val="center"/>
          </w:tcPr>
          <w:p w:rsidR="00EC55E3" w:rsidRPr="00EA6D7B" w:rsidRDefault="00EC55E3" w:rsidP="006074F9">
            <w:pPr>
              <w:widowControl/>
              <w:rPr>
                <w:rFonts w:ascii="宋体" w:hAnsi="宋体"/>
                <w:szCs w:val="21"/>
              </w:rPr>
            </w:pPr>
          </w:p>
        </w:tc>
        <w:tc>
          <w:tcPr>
            <w:tcW w:w="791" w:type="pct"/>
            <w:tcBorders>
              <w:top w:val="nil"/>
              <w:left w:val="nil"/>
              <w:bottom w:val="single" w:sz="4" w:space="0" w:color="auto"/>
              <w:right w:val="single" w:sz="4" w:space="0" w:color="auto"/>
            </w:tcBorders>
            <w:vAlign w:val="center"/>
          </w:tcPr>
          <w:p w:rsidR="00EC55E3" w:rsidRPr="00EA6D7B" w:rsidRDefault="00EC55E3" w:rsidP="006074F9">
            <w:pPr>
              <w:widowControl/>
              <w:rPr>
                <w:rFonts w:ascii="宋体" w:hAnsi="宋体"/>
                <w:szCs w:val="21"/>
              </w:rPr>
            </w:pPr>
          </w:p>
        </w:tc>
        <w:tc>
          <w:tcPr>
            <w:tcW w:w="824" w:type="pct"/>
            <w:tcBorders>
              <w:top w:val="nil"/>
              <w:left w:val="nil"/>
              <w:bottom w:val="single" w:sz="4" w:space="0" w:color="auto"/>
              <w:right w:val="single" w:sz="4" w:space="0" w:color="auto"/>
            </w:tcBorders>
            <w:vAlign w:val="center"/>
          </w:tcPr>
          <w:p w:rsidR="00EC55E3" w:rsidRPr="00EA6D7B" w:rsidRDefault="00EC55E3" w:rsidP="006074F9">
            <w:pPr>
              <w:widowControl/>
              <w:rPr>
                <w:rFonts w:ascii="宋体" w:hAnsi="宋体"/>
                <w:szCs w:val="21"/>
              </w:rPr>
            </w:pPr>
          </w:p>
        </w:tc>
      </w:tr>
      <w:tr w:rsidR="005F4652" w:rsidRPr="00EA6D7B" w:rsidTr="005F4652">
        <w:trPr>
          <w:trHeight w:val="480"/>
        </w:trPr>
        <w:tc>
          <w:tcPr>
            <w:tcW w:w="2557" w:type="pct"/>
            <w:gridSpan w:val="4"/>
            <w:tcBorders>
              <w:top w:val="single" w:sz="4" w:space="0" w:color="auto"/>
              <w:left w:val="single" w:sz="4" w:space="0" w:color="auto"/>
              <w:bottom w:val="single" w:sz="4" w:space="0" w:color="auto"/>
              <w:right w:val="single" w:sz="4" w:space="0" w:color="000000"/>
            </w:tcBorders>
            <w:vAlign w:val="center"/>
          </w:tcPr>
          <w:p w:rsidR="00EC55E3" w:rsidRPr="00EA6D7B" w:rsidRDefault="00EC55E3" w:rsidP="007C19A5">
            <w:pPr>
              <w:widowControl/>
              <w:jc w:val="center"/>
              <w:rPr>
                <w:rFonts w:ascii="宋体" w:hAnsi="宋体" w:cs="宋体"/>
                <w:kern w:val="0"/>
                <w:szCs w:val="21"/>
              </w:rPr>
            </w:pPr>
            <w:r w:rsidRPr="00EA6D7B">
              <w:rPr>
                <w:rFonts w:ascii="宋体" w:hAnsi="宋体" w:cs="宋体" w:hint="eastAsia"/>
                <w:kern w:val="0"/>
                <w:szCs w:val="21"/>
              </w:rPr>
              <w:t>合计</w:t>
            </w:r>
          </w:p>
        </w:tc>
        <w:tc>
          <w:tcPr>
            <w:tcW w:w="828" w:type="pct"/>
            <w:tcBorders>
              <w:top w:val="nil"/>
              <w:left w:val="nil"/>
              <w:bottom w:val="single" w:sz="4" w:space="0" w:color="auto"/>
              <w:right w:val="single" w:sz="4" w:space="0" w:color="auto"/>
            </w:tcBorders>
            <w:vAlign w:val="center"/>
          </w:tcPr>
          <w:p w:rsidR="00EC55E3" w:rsidRPr="00EA6D7B" w:rsidRDefault="00EC55E3" w:rsidP="007C19A5">
            <w:pPr>
              <w:widowControl/>
              <w:rPr>
                <w:rFonts w:ascii="宋体" w:hAnsi="宋体" w:cs="宋体"/>
                <w:kern w:val="0"/>
                <w:szCs w:val="21"/>
              </w:rPr>
            </w:pPr>
          </w:p>
        </w:tc>
        <w:tc>
          <w:tcPr>
            <w:tcW w:w="791" w:type="pct"/>
            <w:tcBorders>
              <w:top w:val="nil"/>
              <w:left w:val="nil"/>
              <w:bottom w:val="single" w:sz="4" w:space="0" w:color="auto"/>
              <w:right w:val="single" w:sz="4" w:space="0" w:color="auto"/>
            </w:tcBorders>
            <w:vAlign w:val="center"/>
          </w:tcPr>
          <w:p w:rsidR="00EC55E3" w:rsidRPr="00EA6D7B" w:rsidRDefault="00EC55E3" w:rsidP="007C19A5">
            <w:pPr>
              <w:widowControl/>
              <w:rPr>
                <w:rFonts w:ascii="宋体" w:hAnsi="宋体" w:cs="宋体"/>
                <w:kern w:val="0"/>
                <w:szCs w:val="21"/>
              </w:rPr>
            </w:pPr>
          </w:p>
        </w:tc>
        <w:tc>
          <w:tcPr>
            <w:tcW w:w="824" w:type="pct"/>
            <w:tcBorders>
              <w:top w:val="nil"/>
              <w:left w:val="nil"/>
              <w:bottom w:val="single" w:sz="4" w:space="0" w:color="auto"/>
              <w:right w:val="single" w:sz="4" w:space="0" w:color="auto"/>
            </w:tcBorders>
            <w:vAlign w:val="center"/>
          </w:tcPr>
          <w:p w:rsidR="00EC55E3" w:rsidRPr="00EA6D7B" w:rsidRDefault="00EC55E3" w:rsidP="007C19A5">
            <w:pPr>
              <w:widowControl/>
              <w:rPr>
                <w:rFonts w:ascii="宋体" w:hAnsi="宋体" w:cs="宋体"/>
                <w:kern w:val="0"/>
                <w:szCs w:val="21"/>
              </w:rPr>
            </w:pPr>
          </w:p>
        </w:tc>
      </w:tr>
    </w:tbl>
    <w:p w:rsidR="00EB4D27" w:rsidRDefault="00CB3995" w:rsidP="00EC55E3">
      <w:pPr>
        <w:ind w:left="0" w:firstLine="0"/>
        <w:jc w:val="center"/>
      </w:pPr>
      <w:r>
        <w:rPr>
          <w:rFonts w:ascii="宋体" w:eastAsia="宋体" w:hAnsiTheme="minorEastAsia" w:hint="eastAsia"/>
          <w:color w:val="000000"/>
        </w:rPr>
        <w:t xml:space="preserve"> 注：</w:t>
      </w:r>
      <w:r w:rsidRPr="00F36E3A">
        <w:rPr>
          <w:rFonts w:ascii="宋体" w:eastAsia="宋体" w:hAnsiTheme="minorEastAsia" w:hint="eastAsia"/>
          <w:color w:val="000000"/>
        </w:rPr>
        <w:t xml:space="preserve"> 上海少年儿童图书馆</w:t>
      </w:r>
      <w:r>
        <w:rPr>
          <w:rFonts w:ascii="宋体" w:eastAsia="宋体" w:hAnsiTheme="minorEastAsia" w:hint="eastAsia"/>
          <w:color w:val="000000"/>
        </w:rPr>
        <w:t xml:space="preserve"> 2018年度无政府性基金预算财政拨款支出，故本表无数据。</w:t>
      </w:r>
    </w:p>
    <w:p w:rsidR="00EB4D27" w:rsidRDefault="00EB4D27">
      <w:pPr>
        <w:ind w:left="0" w:firstLine="0"/>
        <w:jc w:val="left"/>
      </w:pPr>
    </w:p>
    <w:p w:rsidR="00EB4D27" w:rsidRDefault="00EB4D27">
      <w:pPr>
        <w:ind w:left="0" w:firstLine="0"/>
        <w:jc w:val="left"/>
      </w:pPr>
    </w:p>
    <w:p w:rsidR="00EB4D27" w:rsidRDefault="00EB4D27">
      <w:pPr>
        <w:ind w:left="0" w:firstLine="0"/>
        <w:jc w:val="left"/>
      </w:pPr>
    </w:p>
    <w:p w:rsidR="00EB4D27" w:rsidRDefault="00EB4D27">
      <w:pPr>
        <w:ind w:left="0" w:firstLine="0"/>
        <w:jc w:val="left"/>
      </w:pPr>
    </w:p>
    <w:p w:rsidR="00EB4D27" w:rsidRDefault="00EB4D27">
      <w:pPr>
        <w:ind w:left="0" w:firstLine="0"/>
        <w:jc w:val="left"/>
      </w:pPr>
    </w:p>
    <w:p w:rsidR="00EB4D27" w:rsidRDefault="00EB4D27">
      <w:pPr>
        <w:ind w:left="0" w:firstLine="0"/>
        <w:jc w:val="left"/>
      </w:pPr>
    </w:p>
    <w:p w:rsidR="00EB4D27" w:rsidRDefault="00EB4D27">
      <w:pPr>
        <w:ind w:left="0" w:firstLine="0"/>
        <w:jc w:val="left"/>
      </w:pPr>
    </w:p>
    <w:p w:rsidR="00EB4D27" w:rsidRDefault="00EB4D27">
      <w:pPr>
        <w:ind w:left="0" w:firstLine="0"/>
        <w:jc w:val="left"/>
      </w:pPr>
    </w:p>
    <w:p w:rsidR="00EB4D27" w:rsidRDefault="00CB3995">
      <w:r>
        <w:br w:type="page"/>
      </w:r>
    </w:p>
    <w:tbl>
      <w:tblPr>
        <w:tblW w:w="10349" w:type="dxa"/>
        <w:jc w:val="center"/>
        <w:tblLook w:val="04A0"/>
      </w:tblPr>
      <w:tblGrid>
        <w:gridCol w:w="5021"/>
        <w:gridCol w:w="1156"/>
        <w:gridCol w:w="1363"/>
        <w:gridCol w:w="1380"/>
        <w:gridCol w:w="1632"/>
      </w:tblGrid>
      <w:tr w:rsidR="00E65FC9" w:rsidRPr="00D27986" w:rsidTr="00E15718">
        <w:trPr>
          <w:trHeight w:val="468"/>
          <w:jc w:val="center"/>
        </w:trPr>
        <w:tc>
          <w:tcPr>
            <w:tcW w:w="10349" w:type="dxa"/>
            <w:gridSpan w:val="5"/>
            <w:tcBorders>
              <w:top w:val="nil"/>
              <w:left w:val="nil"/>
              <w:right w:val="nil"/>
            </w:tcBorders>
            <w:shd w:val="clear" w:color="auto" w:fill="auto"/>
            <w:noWrap/>
            <w:vAlign w:val="center"/>
          </w:tcPr>
          <w:p w:rsidR="00E65FC9" w:rsidRPr="00B272CD" w:rsidRDefault="00E65FC9" w:rsidP="007C19A5">
            <w:pPr>
              <w:widowControl/>
              <w:jc w:val="center"/>
              <w:rPr>
                <w:rFonts w:ascii="宋体" w:hAnsi="宋体" w:cs="宋体"/>
                <w:bCs/>
                <w:kern w:val="0"/>
                <w:szCs w:val="21"/>
              </w:rPr>
            </w:pPr>
            <w:r w:rsidRPr="00B272CD">
              <w:rPr>
                <w:rFonts w:ascii="宋体" w:hAnsi="宋体" w:cs="宋体" w:hint="eastAsia"/>
                <w:bCs/>
                <w:kern w:val="0"/>
                <w:szCs w:val="21"/>
              </w:rPr>
              <w:lastRenderedPageBreak/>
              <w:t>资产负债情况表</w:t>
            </w:r>
          </w:p>
        </w:tc>
      </w:tr>
      <w:tr w:rsidR="00E65FC9" w:rsidRPr="00D27986" w:rsidTr="00E15718">
        <w:trPr>
          <w:trHeight w:val="435"/>
          <w:jc w:val="center"/>
        </w:trPr>
        <w:tc>
          <w:tcPr>
            <w:tcW w:w="5021" w:type="dxa"/>
            <w:tcBorders>
              <w:bottom w:val="single" w:sz="4" w:space="0" w:color="000000"/>
            </w:tcBorders>
            <w:shd w:val="clear" w:color="auto" w:fill="auto"/>
            <w:noWrap/>
            <w:vAlign w:val="center"/>
          </w:tcPr>
          <w:p w:rsidR="00E65FC9" w:rsidRPr="00B272CD" w:rsidRDefault="00E65FC9" w:rsidP="007C19A5">
            <w:pPr>
              <w:widowControl/>
              <w:jc w:val="center"/>
              <w:rPr>
                <w:rFonts w:ascii="宋体" w:hAnsi="宋体" w:cs="宋体"/>
                <w:kern w:val="0"/>
                <w:szCs w:val="21"/>
              </w:rPr>
            </w:pPr>
          </w:p>
        </w:tc>
        <w:tc>
          <w:tcPr>
            <w:tcW w:w="2519" w:type="dxa"/>
            <w:gridSpan w:val="2"/>
            <w:tcBorders>
              <w:bottom w:val="single" w:sz="4" w:space="0" w:color="auto"/>
            </w:tcBorders>
            <w:shd w:val="clear" w:color="auto" w:fill="auto"/>
            <w:noWrap/>
            <w:vAlign w:val="center"/>
          </w:tcPr>
          <w:p w:rsidR="00E65FC9" w:rsidRPr="00B272CD" w:rsidRDefault="00E65FC9" w:rsidP="007C19A5">
            <w:pPr>
              <w:widowControl/>
              <w:jc w:val="center"/>
              <w:rPr>
                <w:rFonts w:ascii="宋体" w:hAnsi="宋体" w:cs="宋体"/>
                <w:kern w:val="0"/>
                <w:szCs w:val="21"/>
              </w:rPr>
            </w:pPr>
          </w:p>
        </w:tc>
        <w:tc>
          <w:tcPr>
            <w:tcW w:w="2809" w:type="dxa"/>
            <w:gridSpan w:val="2"/>
            <w:tcBorders>
              <w:bottom w:val="single" w:sz="4" w:space="0" w:color="auto"/>
            </w:tcBorders>
            <w:shd w:val="clear" w:color="auto" w:fill="auto"/>
            <w:noWrap/>
            <w:vAlign w:val="center"/>
          </w:tcPr>
          <w:p w:rsidR="00E65FC9" w:rsidRPr="00B272CD" w:rsidRDefault="00E65FC9" w:rsidP="007C19A5">
            <w:pPr>
              <w:widowControl/>
              <w:jc w:val="right"/>
              <w:rPr>
                <w:rFonts w:ascii="宋体" w:hAnsi="宋体" w:cs="宋体"/>
                <w:kern w:val="0"/>
                <w:szCs w:val="21"/>
              </w:rPr>
            </w:pPr>
            <w:r w:rsidRPr="00B272CD">
              <w:rPr>
                <w:rFonts w:ascii="宋体" w:hAnsi="宋体" w:cs="宋体" w:hint="eastAsia"/>
                <w:kern w:val="0"/>
                <w:szCs w:val="21"/>
              </w:rPr>
              <w:t>单位：万元</w:t>
            </w:r>
          </w:p>
        </w:tc>
      </w:tr>
      <w:tr w:rsidR="00E65FC9" w:rsidRPr="00D27986" w:rsidTr="00E15718">
        <w:trPr>
          <w:trHeight w:val="435"/>
          <w:jc w:val="center"/>
        </w:trPr>
        <w:tc>
          <w:tcPr>
            <w:tcW w:w="502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E65FC9" w:rsidRPr="00B272CD" w:rsidRDefault="00E65FC9" w:rsidP="007C19A5">
            <w:pPr>
              <w:widowControl/>
              <w:jc w:val="center"/>
              <w:rPr>
                <w:rFonts w:ascii="宋体" w:hAnsi="宋体" w:cs="宋体"/>
                <w:kern w:val="0"/>
                <w:szCs w:val="21"/>
              </w:rPr>
            </w:pPr>
            <w:r w:rsidRPr="00B272CD">
              <w:rPr>
                <w:rFonts w:ascii="宋体" w:hAnsi="宋体" w:cs="宋体" w:hint="eastAsia"/>
                <w:kern w:val="0"/>
                <w:szCs w:val="21"/>
              </w:rPr>
              <w:t xml:space="preserve">　</w:t>
            </w:r>
          </w:p>
        </w:tc>
        <w:tc>
          <w:tcPr>
            <w:tcW w:w="2519" w:type="dxa"/>
            <w:gridSpan w:val="2"/>
            <w:tcBorders>
              <w:top w:val="single" w:sz="4" w:space="0" w:color="auto"/>
              <w:left w:val="nil"/>
              <w:bottom w:val="single" w:sz="4" w:space="0" w:color="auto"/>
              <w:right w:val="single" w:sz="4" w:space="0" w:color="000000"/>
            </w:tcBorders>
            <w:shd w:val="clear" w:color="auto" w:fill="auto"/>
            <w:noWrap/>
            <w:vAlign w:val="center"/>
          </w:tcPr>
          <w:p w:rsidR="00E65FC9" w:rsidRPr="00B272CD" w:rsidRDefault="00E65FC9" w:rsidP="007C19A5">
            <w:pPr>
              <w:widowControl/>
              <w:jc w:val="center"/>
              <w:rPr>
                <w:rFonts w:ascii="宋体" w:hAnsi="宋体" w:cs="宋体"/>
                <w:kern w:val="0"/>
                <w:szCs w:val="21"/>
              </w:rPr>
            </w:pPr>
            <w:r w:rsidRPr="00B272CD">
              <w:rPr>
                <w:rFonts w:ascii="宋体" w:hAnsi="宋体" w:cs="宋体" w:hint="eastAsia"/>
                <w:kern w:val="0"/>
                <w:szCs w:val="21"/>
              </w:rPr>
              <w:t>数量</w:t>
            </w:r>
          </w:p>
        </w:tc>
        <w:tc>
          <w:tcPr>
            <w:tcW w:w="2809" w:type="dxa"/>
            <w:gridSpan w:val="2"/>
            <w:tcBorders>
              <w:top w:val="single" w:sz="4" w:space="0" w:color="auto"/>
              <w:left w:val="nil"/>
              <w:bottom w:val="single" w:sz="4" w:space="0" w:color="auto"/>
              <w:right w:val="single" w:sz="4" w:space="0" w:color="000000"/>
            </w:tcBorders>
            <w:shd w:val="clear" w:color="auto" w:fill="auto"/>
            <w:noWrap/>
            <w:vAlign w:val="center"/>
          </w:tcPr>
          <w:p w:rsidR="00E65FC9" w:rsidRPr="00B272CD" w:rsidRDefault="00E65FC9" w:rsidP="007C19A5">
            <w:pPr>
              <w:widowControl/>
              <w:jc w:val="center"/>
              <w:rPr>
                <w:rFonts w:ascii="宋体" w:hAnsi="宋体" w:cs="宋体"/>
                <w:kern w:val="0"/>
                <w:szCs w:val="21"/>
              </w:rPr>
            </w:pPr>
            <w:r w:rsidRPr="00B272CD">
              <w:rPr>
                <w:rFonts w:ascii="宋体" w:hAnsi="宋体" w:cs="宋体" w:hint="eastAsia"/>
                <w:kern w:val="0"/>
                <w:szCs w:val="21"/>
              </w:rPr>
              <w:t>价值</w:t>
            </w:r>
          </w:p>
        </w:tc>
      </w:tr>
      <w:tr w:rsidR="00E65FC9" w:rsidRPr="00D27986" w:rsidTr="00E15718">
        <w:trPr>
          <w:trHeight w:val="405"/>
          <w:jc w:val="center"/>
        </w:trPr>
        <w:tc>
          <w:tcPr>
            <w:tcW w:w="5021" w:type="dxa"/>
            <w:vMerge/>
            <w:tcBorders>
              <w:top w:val="single" w:sz="4" w:space="0" w:color="auto"/>
              <w:left w:val="single" w:sz="4" w:space="0" w:color="auto"/>
              <w:bottom w:val="single" w:sz="4" w:space="0" w:color="000000"/>
              <w:right w:val="single" w:sz="4" w:space="0" w:color="auto"/>
            </w:tcBorders>
            <w:vAlign w:val="center"/>
          </w:tcPr>
          <w:p w:rsidR="00E65FC9" w:rsidRPr="00B272CD" w:rsidRDefault="00E65FC9" w:rsidP="007C19A5">
            <w:pPr>
              <w:widowControl/>
              <w:jc w:val="left"/>
              <w:rPr>
                <w:rFonts w:ascii="宋体" w:hAnsi="宋体" w:cs="宋体"/>
                <w:kern w:val="0"/>
                <w:szCs w:val="21"/>
              </w:rPr>
            </w:pPr>
          </w:p>
        </w:tc>
        <w:tc>
          <w:tcPr>
            <w:tcW w:w="1156" w:type="dxa"/>
            <w:tcBorders>
              <w:top w:val="nil"/>
              <w:left w:val="nil"/>
              <w:bottom w:val="single" w:sz="4" w:space="0" w:color="auto"/>
              <w:right w:val="single" w:sz="4" w:space="0" w:color="auto"/>
            </w:tcBorders>
            <w:shd w:val="clear" w:color="auto" w:fill="auto"/>
            <w:noWrap/>
            <w:vAlign w:val="center"/>
          </w:tcPr>
          <w:p w:rsidR="00E65FC9" w:rsidRPr="00B272CD" w:rsidRDefault="00E65FC9" w:rsidP="007C19A5">
            <w:pPr>
              <w:widowControl/>
              <w:jc w:val="center"/>
              <w:rPr>
                <w:rFonts w:ascii="宋体" w:hAnsi="宋体" w:cs="宋体"/>
                <w:kern w:val="0"/>
                <w:szCs w:val="21"/>
              </w:rPr>
            </w:pPr>
            <w:r w:rsidRPr="00B272CD">
              <w:rPr>
                <w:rFonts w:ascii="宋体" w:hAnsi="宋体" w:cs="宋体" w:hint="eastAsia"/>
                <w:kern w:val="0"/>
                <w:szCs w:val="21"/>
              </w:rPr>
              <w:t>年初数</w:t>
            </w:r>
          </w:p>
        </w:tc>
        <w:tc>
          <w:tcPr>
            <w:tcW w:w="1363" w:type="dxa"/>
            <w:tcBorders>
              <w:top w:val="nil"/>
              <w:left w:val="nil"/>
              <w:bottom w:val="single" w:sz="4" w:space="0" w:color="auto"/>
              <w:right w:val="single" w:sz="4" w:space="0" w:color="auto"/>
            </w:tcBorders>
            <w:shd w:val="clear" w:color="auto" w:fill="auto"/>
            <w:noWrap/>
            <w:vAlign w:val="center"/>
          </w:tcPr>
          <w:p w:rsidR="00E65FC9" w:rsidRPr="00B272CD" w:rsidRDefault="00E65FC9" w:rsidP="007C19A5">
            <w:pPr>
              <w:widowControl/>
              <w:jc w:val="center"/>
              <w:rPr>
                <w:rFonts w:ascii="宋体" w:hAnsi="宋体" w:cs="宋体"/>
                <w:kern w:val="0"/>
                <w:szCs w:val="21"/>
              </w:rPr>
            </w:pPr>
            <w:r w:rsidRPr="00B272CD">
              <w:rPr>
                <w:rFonts w:ascii="宋体" w:hAnsi="宋体" w:cs="宋体" w:hint="eastAsia"/>
                <w:kern w:val="0"/>
                <w:szCs w:val="21"/>
              </w:rPr>
              <w:t>年末数</w:t>
            </w:r>
          </w:p>
        </w:tc>
        <w:tc>
          <w:tcPr>
            <w:tcW w:w="1177" w:type="dxa"/>
            <w:tcBorders>
              <w:top w:val="nil"/>
              <w:left w:val="nil"/>
              <w:bottom w:val="single" w:sz="4" w:space="0" w:color="auto"/>
              <w:right w:val="single" w:sz="4" w:space="0" w:color="auto"/>
            </w:tcBorders>
            <w:shd w:val="clear" w:color="auto" w:fill="auto"/>
            <w:noWrap/>
            <w:vAlign w:val="center"/>
          </w:tcPr>
          <w:p w:rsidR="00E65FC9" w:rsidRPr="00B272CD" w:rsidRDefault="00E65FC9" w:rsidP="007C19A5">
            <w:pPr>
              <w:widowControl/>
              <w:jc w:val="center"/>
              <w:rPr>
                <w:rFonts w:ascii="宋体" w:hAnsi="宋体" w:cs="宋体"/>
                <w:kern w:val="0"/>
                <w:szCs w:val="21"/>
              </w:rPr>
            </w:pPr>
            <w:r w:rsidRPr="00B272CD">
              <w:rPr>
                <w:rFonts w:ascii="宋体" w:hAnsi="宋体" w:cs="宋体" w:hint="eastAsia"/>
                <w:kern w:val="0"/>
                <w:szCs w:val="21"/>
              </w:rPr>
              <w:t>年初数</w:t>
            </w:r>
          </w:p>
        </w:tc>
        <w:tc>
          <w:tcPr>
            <w:tcW w:w="1632" w:type="dxa"/>
            <w:tcBorders>
              <w:top w:val="nil"/>
              <w:left w:val="nil"/>
              <w:bottom w:val="single" w:sz="4" w:space="0" w:color="auto"/>
              <w:right w:val="single" w:sz="4" w:space="0" w:color="auto"/>
            </w:tcBorders>
            <w:shd w:val="clear" w:color="auto" w:fill="auto"/>
            <w:noWrap/>
            <w:vAlign w:val="center"/>
          </w:tcPr>
          <w:p w:rsidR="00E65FC9" w:rsidRPr="00B272CD" w:rsidRDefault="00E65FC9" w:rsidP="007C19A5">
            <w:pPr>
              <w:widowControl/>
              <w:jc w:val="center"/>
              <w:rPr>
                <w:rFonts w:ascii="宋体" w:hAnsi="宋体" w:cs="宋体"/>
                <w:kern w:val="0"/>
                <w:szCs w:val="21"/>
              </w:rPr>
            </w:pPr>
            <w:r w:rsidRPr="00B272CD">
              <w:rPr>
                <w:rFonts w:ascii="宋体" w:hAnsi="宋体" w:cs="宋体" w:hint="eastAsia"/>
                <w:kern w:val="0"/>
                <w:szCs w:val="21"/>
              </w:rPr>
              <w:t>年末数</w:t>
            </w:r>
          </w:p>
        </w:tc>
      </w:tr>
      <w:tr w:rsidR="00E65FC9" w:rsidRPr="00D27986" w:rsidTr="00E15718">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E65FC9" w:rsidRPr="00B272CD" w:rsidRDefault="00E65FC9" w:rsidP="007C19A5">
            <w:pPr>
              <w:widowControl/>
              <w:jc w:val="left"/>
              <w:rPr>
                <w:rFonts w:ascii="宋体" w:hAnsi="宋体" w:cs="宋体"/>
                <w:b/>
                <w:bCs/>
                <w:kern w:val="0"/>
                <w:szCs w:val="21"/>
              </w:rPr>
            </w:pPr>
            <w:r w:rsidRPr="00B272CD">
              <w:rPr>
                <w:rFonts w:ascii="宋体" w:hAnsi="宋体" w:cs="宋体" w:hint="eastAsia"/>
                <w:b/>
                <w:bCs/>
                <w:kern w:val="0"/>
                <w:szCs w:val="21"/>
              </w:rPr>
              <w:t>一、资产合计</w:t>
            </w:r>
          </w:p>
        </w:tc>
        <w:tc>
          <w:tcPr>
            <w:tcW w:w="1156"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center"/>
              <w:rPr>
                <w:rFonts w:ascii="宋体" w:hAnsi="宋体" w:cs="宋体"/>
                <w:kern w:val="0"/>
                <w:sz w:val="22"/>
              </w:rPr>
            </w:pPr>
            <w:r w:rsidRPr="00B819C0">
              <w:rPr>
                <w:rFonts w:ascii="宋体" w:hAnsi="宋体" w:cs="宋体" w:hint="eastAsia"/>
                <w:kern w:val="0"/>
                <w:sz w:val="22"/>
              </w:rPr>
              <w:t>——</w:t>
            </w:r>
          </w:p>
        </w:tc>
        <w:tc>
          <w:tcPr>
            <w:tcW w:w="1363"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center"/>
              <w:rPr>
                <w:rFonts w:ascii="宋体" w:hAnsi="宋体" w:cs="宋体"/>
                <w:kern w:val="0"/>
                <w:sz w:val="22"/>
              </w:rPr>
            </w:pPr>
            <w:r w:rsidRPr="00B819C0">
              <w:rPr>
                <w:rFonts w:ascii="宋体" w:hAnsi="宋体" w:cs="宋体" w:hint="eastAsia"/>
                <w:kern w:val="0"/>
                <w:sz w:val="22"/>
              </w:rPr>
              <w:t>——</w:t>
            </w:r>
          </w:p>
        </w:tc>
        <w:tc>
          <w:tcPr>
            <w:tcW w:w="1177" w:type="dxa"/>
            <w:tcBorders>
              <w:top w:val="nil"/>
              <w:left w:val="nil"/>
              <w:bottom w:val="single" w:sz="4" w:space="0" w:color="auto"/>
              <w:right w:val="single" w:sz="4" w:space="0" w:color="auto"/>
            </w:tcBorders>
            <w:shd w:val="clear" w:color="auto" w:fill="auto"/>
            <w:noWrap/>
            <w:vAlign w:val="center"/>
          </w:tcPr>
          <w:p w:rsidR="00E65FC9" w:rsidRPr="00B819C0" w:rsidRDefault="00FE7BBE" w:rsidP="007C19A5">
            <w:pPr>
              <w:widowControl/>
              <w:jc w:val="right"/>
              <w:rPr>
                <w:rFonts w:ascii="宋体" w:hAnsi="宋体" w:cs="宋体"/>
                <w:kern w:val="0"/>
                <w:sz w:val="22"/>
              </w:rPr>
            </w:pPr>
            <w:r w:rsidRPr="00B819C0">
              <w:rPr>
                <w:rFonts w:ascii="宋体" w:hAnsi="宋体" w:cs="宋体" w:hint="eastAsia"/>
                <w:kern w:val="0"/>
                <w:sz w:val="22"/>
              </w:rPr>
              <w:t>4</w:t>
            </w:r>
            <w:r w:rsidR="00911080">
              <w:rPr>
                <w:rFonts w:ascii="宋体" w:hAnsi="宋体" w:cs="宋体" w:hint="eastAsia"/>
                <w:kern w:val="0"/>
                <w:sz w:val="22"/>
              </w:rPr>
              <w:t>,</w:t>
            </w:r>
            <w:r w:rsidRPr="00B819C0">
              <w:rPr>
                <w:rFonts w:ascii="宋体" w:hAnsi="宋体" w:cs="宋体" w:hint="eastAsia"/>
                <w:kern w:val="0"/>
                <w:sz w:val="22"/>
              </w:rPr>
              <w:t>351.45</w:t>
            </w:r>
            <w:r w:rsidR="00E65FC9" w:rsidRPr="00B819C0">
              <w:rPr>
                <w:rFonts w:ascii="宋体" w:hAnsi="宋体" w:cs="宋体" w:hint="eastAsia"/>
                <w:kern w:val="0"/>
                <w:sz w:val="22"/>
              </w:rPr>
              <w:t xml:space="preserve">　</w:t>
            </w:r>
          </w:p>
        </w:tc>
        <w:tc>
          <w:tcPr>
            <w:tcW w:w="1632" w:type="dxa"/>
            <w:tcBorders>
              <w:top w:val="nil"/>
              <w:left w:val="nil"/>
              <w:bottom w:val="single" w:sz="4" w:space="0" w:color="auto"/>
              <w:right w:val="single" w:sz="4" w:space="0" w:color="auto"/>
            </w:tcBorders>
            <w:shd w:val="clear" w:color="auto" w:fill="auto"/>
            <w:noWrap/>
            <w:vAlign w:val="center"/>
          </w:tcPr>
          <w:p w:rsidR="00E65FC9" w:rsidRPr="00B819C0" w:rsidRDefault="00FE7BBE" w:rsidP="007C19A5">
            <w:pPr>
              <w:widowControl/>
              <w:jc w:val="right"/>
              <w:rPr>
                <w:rFonts w:ascii="宋体" w:hAnsi="宋体" w:cs="宋体"/>
                <w:kern w:val="0"/>
                <w:sz w:val="22"/>
              </w:rPr>
            </w:pPr>
            <w:r w:rsidRPr="00B819C0">
              <w:rPr>
                <w:rFonts w:ascii="宋体" w:hAnsi="宋体" w:cs="宋体" w:hint="eastAsia"/>
                <w:kern w:val="0"/>
                <w:sz w:val="22"/>
              </w:rPr>
              <w:t>9</w:t>
            </w:r>
            <w:r w:rsidR="00911080">
              <w:rPr>
                <w:rFonts w:ascii="宋体" w:hAnsi="宋体" w:cs="宋体" w:hint="eastAsia"/>
                <w:kern w:val="0"/>
                <w:sz w:val="22"/>
              </w:rPr>
              <w:t>,</w:t>
            </w:r>
            <w:r w:rsidRPr="00B819C0">
              <w:rPr>
                <w:rFonts w:ascii="宋体" w:hAnsi="宋体" w:cs="宋体" w:hint="eastAsia"/>
                <w:kern w:val="0"/>
                <w:sz w:val="22"/>
              </w:rPr>
              <w:t>818.63</w:t>
            </w:r>
            <w:r w:rsidR="00E65FC9" w:rsidRPr="00B819C0">
              <w:rPr>
                <w:rFonts w:ascii="宋体" w:hAnsi="宋体" w:cs="宋体" w:hint="eastAsia"/>
                <w:kern w:val="0"/>
                <w:sz w:val="22"/>
              </w:rPr>
              <w:t xml:space="preserve">　</w:t>
            </w:r>
          </w:p>
        </w:tc>
      </w:tr>
      <w:tr w:rsidR="00E65FC9" w:rsidRPr="00D27986" w:rsidTr="00E15718">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E65FC9" w:rsidRPr="00B272CD" w:rsidRDefault="00E65FC9" w:rsidP="007C19A5">
            <w:pPr>
              <w:widowControl/>
              <w:jc w:val="left"/>
              <w:rPr>
                <w:rFonts w:ascii="宋体" w:hAnsi="宋体" w:cs="宋体"/>
                <w:kern w:val="0"/>
                <w:szCs w:val="21"/>
              </w:rPr>
            </w:pPr>
            <w:r w:rsidRPr="00B272CD">
              <w:rPr>
                <w:rFonts w:ascii="宋体" w:hAnsi="宋体" w:cs="宋体" w:hint="eastAsia"/>
                <w:kern w:val="0"/>
                <w:szCs w:val="21"/>
              </w:rPr>
              <w:t xml:space="preserve">   （一）流动资产</w:t>
            </w:r>
          </w:p>
        </w:tc>
        <w:tc>
          <w:tcPr>
            <w:tcW w:w="1156"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center"/>
              <w:rPr>
                <w:rFonts w:ascii="宋体" w:hAnsi="宋体" w:cs="宋体"/>
                <w:kern w:val="0"/>
                <w:sz w:val="22"/>
              </w:rPr>
            </w:pPr>
            <w:r w:rsidRPr="00B819C0">
              <w:rPr>
                <w:rFonts w:ascii="宋体" w:hAnsi="宋体" w:cs="宋体" w:hint="eastAsia"/>
                <w:kern w:val="0"/>
                <w:sz w:val="22"/>
              </w:rPr>
              <w:t>——</w:t>
            </w:r>
          </w:p>
        </w:tc>
        <w:tc>
          <w:tcPr>
            <w:tcW w:w="1363"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center"/>
              <w:rPr>
                <w:rFonts w:ascii="宋体" w:hAnsi="宋体" w:cs="宋体"/>
                <w:kern w:val="0"/>
                <w:sz w:val="22"/>
              </w:rPr>
            </w:pPr>
            <w:r w:rsidRPr="00B819C0">
              <w:rPr>
                <w:rFonts w:ascii="宋体" w:hAnsi="宋体" w:cs="宋体" w:hint="eastAsia"/>
                <w:kern w:val="0"/>
                <w:sz w:val="22"/>
              </w:rPr>
              <w:t>——</w:t>
            </w:r>
          </w:p>
        </w:tc>
        <w:tc>
          <w:tcPr>
            <w:tcW w:w="1177" w:type="dxa"/>
            <w:tcBorders>
              <w:top w:val="nil"/>
              <w:left w:val="nil"/>
              <w:bottom w:val="single" w:sz="4" w:space="0" w:color="auto"/>
              <w:right w:val="single" w:sz="4" w:space="0" w:color="auto"/>
            </w:tcBorders>
            <w:shd w:val="clear" w:color="auto" w:fill="auto"/>
            <w:noWrap/>
            <w:vAlign w:val="center"/>
          </w:tcPr>
          <w:p w:rsidR="00E65FC9" w:rsidRPr="00B819C0" w:rsidRDefault="00FE7BBE" w:rsidP="007C19A5">
            <w:pPr>
              <w:widowControl/>
              <w:jc w:val="right"/>
              <w:rPr>
                <w:rFonts w:ascii="宋体" w:hAnsi="宋体" w:cs="宋体"/>
                <w:kern w:val="0"/>
                <w:sz w:val="22"/>
              </w:rPr>
            </w:pPr>
            <w:r w:rsidRPr="00B819C0">
              <w:rPr>
                <w:rFonts w:ascii="宋体" w:hAnsi="宋体" w:cs="宋体" w:hint="eastAsia"/>
                <w:kern w:val="0"/>
                <w:sz w:val="22"/>
              </w:rPr>
              <w:t>662.88</w:t>
            </w:r>
            <w:r w:rsidR="00E65FC9" w:rsidRPr="00B819C0">
              <w:rPr>
                <w:rFonts w:ascii="宋体" w:hAnsi="宋体" w:cs="宋体" w:hint="eastAsia"/>
                <w:kern w:val="0"/>
                <w:sz w:val="22"/>
              </w:rPr>
              <w:t xml:space="preserve">　</w:t>
            </w:r>
          </w:p>
        </w:tc>
        <w:tc>
          <w:tcPr>
            <w:tcW w:w="1632" w:type="dxa"/>
            <w:tcBorders>
              <w:top w:val="nil"/>
              <w:left w:val="nil"/>
              <w:bottom w:val="single" w:sz="4" w:space="0" w:color="auto"/>
              <w:right w:val="single" w:sz="4" w:space="0" w:color="auto"/>
            </w:tcBorders>
            <w:shd w:val="clear" w:color="auto" w:fill="auto"/>
            <w:noWrap/>
            <w:vAlign w:val="center"/>
          </w:tcPr>
          <w:p w:rsidR="00E65FC9" w:rsidRPr="00B819C0" w:rsidRDefault="00FE7BBE" w:rsidP="007C19A5">
            <w:pPr>
              <w:widowControl/>
              <w:jc w:val="right"/>
              <w:rPr>
                <w:rFonts w:ascii="宋体" w:hAnsi="宋体" w:cs="宋体"/>
                <w:kern w:val="0"/>
                <w:sz w:val="22"/>
              </w:rPr>
            </w:pPr>
            <w:r w:rsidRPr="00B819C0">
              <w:rPr>
                <w:rFonts w:ascii="宋体" w:hAnsi="宋体" w:cs="宋体" w:hint="eastAsia"/>
                <w:kern w:val="0"/>
                <w:sz w:val="22"/>
              </w:rPr>
              <w:t>5</w:t>
            </w:r>
            <w:r w:rsidR="00911080">
              <w:rPr>
                <w:rFonts w:ascii="宋体" w:hAnsi="宋体" w:cs="宋体" w:hint="eastAsia"/>
                <w:kern w:val="0"/>
                <w:sz w:val="22"/>
              </w:rPr>
              <w:t>,</w:t>
            </w:r>
            <w:r w:rsidRPr="00B819C0">
              <w:rPr>
                <w:rFonts w:ascii="宋体" w:hAnsi="宋体" w:cs="宋体" w:hint="eastAsia"/>
                <w:kern w:val="0"/>
                <w:sz w:val="22"/>
              </w:rPr>
              <w:t>213.12</w:t>
            </w:r>
            <w:r w:rsidR="00E65FC9" w:rsidRPr="00B819C0">
              <w:rPr>
                <w:rFonts w:ascii="宋体" w:hAnsi="宋体" w:cs="宋体" w:hint="eastAsia"/>
                <w:kern w:val="0"/>
                <w:sz w:val="22"/>
              </w:rPr>
              <w:t xml:space="preserve">　</w:t>
            </w:r>
          </w:p>
        </w:tc>
      </w:tr>
      <w:tr w:rsidR="00E65FC9" w:rsidRPr="00D27986" w:rsidTr="00E15718">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E65FC9" w:rsidRPr="00B272CD" w:rsidRDefault="00E65FC9" w:rsidP="007C19A5">
            <w:pPr>
              <w:widowControl/>
              <w:jc w:val="left"/>
              <w:rPr>
                <w:rFonts w:ascii="宋体" w:hAnsi="宋体" w:cs="宋体"/>
                <w:kern w:val="0"/>
                <w:szCs w:val="21"/>
              </w:rPr>
            </w:pPr>
            <w:r w:rsidRPr="00B272CD">
              <w:rPr>
                <w:rFonts w:ascii="宋体" w:hAnsi="宋体" w:cs="宋体" w:hint="eastAsia"/>
                <w:kern w:val="0"/>
                <w:szCs w:val="21"/>
              </w:rPr>
              <w:t xml:space="preserve">   （二）固定资产</w:t>
            </w:r>
          </w:p>
        </w:tc>
        <w:tc>
          <w:tcPr>
            <w:tcW w:w="1156"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center"/>
              <w:rPr>
                <w:rFonts w:ascii="宋体" w:hAnsi="宋体" w:cs="宋体"/>
                <w:kern w:val="0"/>
                <w:sz w:val="22"/>
              </w:rPr>
            </w:pPr>
            <w:r w:rsidRPr="00B819C0">
              <w:rPr>
                <w:rFonts w:ascii="宋体" w:hAnsi="宋体" w:cs="宋体" w:hint="eastAsia"/>
                <w:kern w:val="0"/>
                <w:sz w:val="22"/>
              </w:rPr>
              <w:t>——</w:t>
            </w:r>
          </w:p>
        </w:tc>
        <w:tc>
          <w:tcPr>
            <w:tcW w:w="1363"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center"/>
              <w:rPr>
                <w:rFonts w:ascii="宋体" w:hAnsi="宋体" w:cs="宋体"/>
                <w:kern w:val="0"/>
                <w:sz w:val="22"/>
              </w:rPr>
            </w:pPr>
            <w:r w:rsidRPr="00B819C0">
              <w:rPr>
                <w:rFonts w:ascii="宋体" w:hAnsi="宋体" w:cs="宋体" w:hint="eastAsia"/>
                <w:kern w:val="0"/>
                <w:sz w:val="22"/>
              </w:rPr>
              <w:t>——</w:t>
            </w:r>
          </w:p>
        </w:tc>
        <w:tc>
          <w:tcPr>
            <w:tcW w:w="1177" w:type="dxa"/>
            <w:tcBorders>
              <w:top w:val="nil"/>
              <w:left w:val="nil"/>
              <w:bottom w:val="single" w:sz="4" w:space="0" w:color="auto"/>
              <w:right w:val="single" w:sz="4" w:space="0" w:color="auto"/>
            </w:tcBorders>
            <w:shd w:val="clear" w:color="auto" w:fill="auto"/>
            <w:noWrap/>
            <w:vAlign w:val="center"/>
          </w:tcPr>
          <w:p w:rsidR="00E65FC9" w:rsidRPr="00B819C0" w:rsidRDefault="007878A5" w:rsidP="007C19A5">
            <w:pPr>
              <w:widowControl/>
              <w:jc w:val="right"/>
              <w:rPr>
                <w:rFonts w:ascii="宋体" w:hAnsi="宋体" w:cs="宋体"/>
                <w:kern w:val="0"/>
                <w:sz w:val="22"/>
              </w:rPr>
            </w:pPr>
            <w:r w:rsidRPr="00B819C0">
              <w:rPr>
                <w:rFonts w:ascii="宋体" w:hAnsi="宋体" w:cs="宋体" w:hint="eastAsia"/>
                <w:kern w:val="0"/>
                <w:sz w:val="22"/>
              </w:rPr>
              <w:t>3</w:t>
            </w:r>
            <w:r w:rsidR="00911080">
              <w:rPr>
                <w:rFonts w:ascii="宋体" w:hAnsi="宋体" w:cs="宋体" w:hint="eastAsia"/>
                <w:kern w:val="0"/>
                <w:sz w:val="22"/>
              </w:rPr>
              <w:t>,</w:t>
            </w:r>
            <w:r w:rsidRPr="00B819C0">
              <w:rPr>
                <w:rFonts w:ascii="宋体" w:hAnsi="宋体" w:cs="宋体" w:hint="eastAsia"/>
                <w:kern w:val="0"/>
                <w:sz w:val="22"/>
              </w:rPr>
              <w:t>688.57</w:t>
            </w:r>
          </w:p>
        </w:tc>
        <w:tc>
          <w:tcPr>
            <w:tcW w:w="1632" w:type="dxa"/>
            <w:tcBorders>
              <w:top w:val="nil"/>
              <w:left w:val="nil"/>
              <w:bottom w:val="single" w:sz="4" w:space="0" w:color="auto"/>
              <w:right w:val="single" w:sz="4" w:space="0" w:color="auto"/>
            </w:tcBorders>
            <w:shd w:val="clear" w:color="auto" w:fill="auto"/>
            <w:noWrap/>
            <w:vAlign w:val="center"/>
          </w:tcPr>
          <w:p w:rsidR="00E65FC9" w:rsidRPr="00B819C0" w:rsidRDefault="007878A5" w:rsidP="007C19A5">
            <w:pPr>
              <w:widowControl/>
              <w:jc w:val="right"/>
              <w:rPr>
                <w:rFonts w:ascii="宋体" w:hAnsi="宋体" w:cs="宋体"/>
                <w:kern w:val="0"/>
                <w:sz w:val="22"/>
              </w:rPr>
            </w:pPr>
            <w:r w:rsidRPr="00B819C0">
              <w:rPr>
                <w:rFonts w:ascii="宋体" w:hAnsi="宋体" w:cs="宋体" w:hint="eastAsia"/>
                <w:kern w:val="0"/>
                <w:sz w:val="22"/>
              </w:rPr>
              <w:t>4</w:t>
            </w:r>
            <w:r w:rsidR="00911080">
              <w:rPr>
                <w:rFonts w:ascii="宋体" w:hAnsi="宋体" w:cs="宋体" w:hint="eastAsia"/>
                <w:kern w:val="0"/>
                <w:sz w:val="22"/>
              </w:rPr>
              <w:t>,</w:t>
            </w:r>
            <w:r w:rsidRPr="00B819C0">
              <w:rPr>
                <w:rFonts w:ascii="宋体" w:hAnsi="宋体" w:cs="宋体" w:hint="eastAsia"/>
                <w:kern w:val="0"/>
                <w:sz w:val="22"/>
              </w:rPr>
              <w:t>078.13</w:t>
            </w:r>
            <w:r w:rsidR="00E65FC9" w:rsidRPr="00B819C0">
              <w:rPr>
                <w:rFonts w:ascii="宋体" w:hAnsi="宋体" w:cs="宋体" w:hint="eastAsia"/>
                <w:kern w:val="0"/>
                <w:sz w:val="22"/>
              </w:rPr>
              <w:t xml:space="preserve">　</w:t>
            </w:r>
          </w:p>
        </w:tc>
      </w:tr>
      <w:tr w:rsidR="00E65FC9" w:rsidRPr="00D27986" w:rsidTr="00E15718">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E65FC9" w:rsidRPr="00B272CD" w:rsidRDefault="00E65FC9" w:rsidP="007C19A5">
            <w:pPr>
              <w:widowControl/>
              <w:jc w:val="left"/>
              <w:rPr>
                <w:rFonts w:ascii="宋体" w:hAnsi="宋体" w:cs="宋体"/>
                <w:kern w:val="0"/>
                <w:szCs w:val="21"/>
              </w:rPr>
            </w:pPr>
            <w:r w:rsidRPr="00B272CD">
              <w:rPr>
                <w:rFonts w:ascii="宋体" w:hAnsi="宋体" w:cs="宋体" w:hint="eastAsia"/>
                <w:kern w:val="0"/>
                <w:szCs w:val="21"/>
              </w:rPr>
              <w:t xml:space="preserve">          其中：1.房屋（平方米）</w:t>
            </w:r>
          </w:p>
        </w:tc>
        <w:tc>
          <w:tcPr>
            <w:tcW w:w="1156"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c>
          <w:tcPr>
            <w:tcW w:w="1363"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c>
          <w:tcPr>
            <w:tcW w:w="1177"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c>
          <w:tcPr>
            <w:tcW w:w="1632"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r>
      <w:tr w:rsidR="00E65FC9" w:rsidRPr="00D27986" w:rsidTr="00E15718">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E65FC9" w:rsidRPr="00B272CD" w:rsidRDefault="00E65FC9" w:rsidP="007C19A5">
            <w:pPr>
              <w:widowControl/>
              <w:jc w:val="left"/>
              <w:rPr>
                <w:rFonts w:ascii="宋体" w:hAnsi="宋体" w:cs="宋体"/>
                <w:kern w:val="0"/>
                <w:szCs w:val="21"/>
              </w:rPr>
            </w:pPr>
            <w:r w:rsidRPr="00B272CD">
              <w:rPr>
                <w:rFonts w:ascii="宋体" w:hAnsi="宋体" w:cs="宋体" w:hint="eastAsia"/>
                <w:kern w:val="0"/>
                <w:szCs w:val="21"/>
              </w:rPr>
              <w:t xml:space="preserve">                2.通用设备（台/套/辆</w:t>
            </w:r>
            <w:r w:rsidRPr="00B272CD">
              <w:rPr>
                <w:rFonts w:ascii="宋体" w:hAnsi="宋体" w:cs="宋体"/>
                <w:kern w:val="0"/>
                <w:szCs w:val="21"/>
              </w:rPr>
              <w:t>）</w:t>
            </w:r>
          </w:p>
        </w:tc>
        <w:tc>
          <w:tcPr>
            <w:tcW w:w="1156" w:type="dxa"/>
            <w:tcBorders>
              <w:top w:val="nil"/>
              <w:left w:val="nil"/>
              <w:bottom w:val="single" w:sz="4" w:space="0" w:color="auto"/>
              <w:right w:val="single" w:sz="4" w:space="0" w:color="auto"/>
            </w:tcBorders>
            <w:shd w:val="clear" w:color="auto" w:fill="auto"/>
            <w:noWrap/>
            <w:vAlign w:val="center"/>
          </w:tcPr>
          <w:p w:rsidR="00E65FC9" w:rsidRPr="00B819C0" w:rsidRDefault="007878A5" w:rsidP="007C19A5">
            <w:pPr>
              <w:widowControl/>
              <w:jc w:val="right"/>
              <w:rPr>
                <w:rFonts w:ascii="宋体" w:hAnsi="宋体" w:cs="宋体"/>
                <w:kern w:val="0"/>
                <w:sz w:val="22"/>
              </w:rPr>
            </w:pPr>
            <w:r w:rsidRPr="00B819C0">
              <w:rPr>
                <w:rFonts w:ascii="宋体" w:hAnsi="宋体" w:cs="宋体" w:hint="eastAsia"/>
                <w:kern w:val="0"/>
                <w:sz w:val="22"/>
              </w:rPr>
              <w:t>2</w:t>
            </w:r>
            <w:r w:rsidR="00E65FC9" w:rsidRPr="00B819C0">
              <w:rPr>
                <w:rFonts w:ascii="宋体" w:hAnsi="宋体" w:cs="宋体" w:hint="eastAsia"/>
                <w:kern w:val="0"/>
                <w:sz w:val="22"/>
              </w:rPr>
              <w:t xml:space="preserve">　</w:t>
            </w:r>
          </w:p>
        </w:tc>
        <w:tc>
          <w:tcPr>
            <w:tcW w:w="1363" w:type="dxa"/>
            <w:tcBorders>
              <w:top w:val="nil"/>
              <w:left w:val="nil"/>
              <w:bottom w:val="single" w:sz="4" w:space="0" w:color="auto"/>
              <w:right w:val="single" w:sz="4" w:space="0" w:color="auto"/>
            </w:tcBorders>
            <w:shd w:val="clear" w:color="auto" w:fill="auto"/>
            <w:noWrap/>
            <w:vAlign w:val="center"/>
          </w:tcPr>
          <w:p w:rsidR="00E65FC9" w:rsidRPr="00B819C0" w:rsidRDefault="007878A5" w:rsidP="007C19A5">
            <w:pPr>
              <w:widowControl/>
              <w:jc w:val="right"/>
              <w:rPr>
                <w:rFonts w:ascii="宋体" w:hAnsi="宋体" w:cs="宋体"/>
                <w:kern w:val="0"/>
                <w:sz w:val="22"/>
              </w:rPr>
            </w:pPr>
            <w:r w:rsidRPr="00B819C0">
              <w:rPr>
                <w:rFonts w:ascii="宋体" w:hAnsi="宋体" w:cs="宋体" w:hint="eastAsia"/>
                <w:kern w:val="0"/>
                <w:sz w:val="22"/>
              </w:rPr>
              <w:t>2</w:t>
            </w:r>
            <w:r w:rsidR="00E65FC9" w:rsidRPr="00B819C0">
              <w:rPr>
                <w:rFonts w:ascii="宋体" w:hAnsi="宋体" w:cs="宋体" w:hint="eastAsia"/>
                <w:kern w:val="0"/>
                <w:sz w:val="22"/>
              </w:rPr>
              <w:t xml:space="preserve">　</w:t>
            </w:r>
          </w:p>
        </w:tc>
        <w:tc>
          <w:tcPr>
            <w:tcW w:w="1177" w:type="dxa"/>
            <w:tcBorders>
              <w:top w:val="nil"/>
              <w:left w:val="nil"/>
              <w:bottom w:val="single" w:sz="4" w:space="0" w:color="auto"/>
              <w:right w:val="single" w:sz="4" w:space="0" w:color="auto"/>
            </w:tcBorders>
            <w:shd w:val="clear" w:color="auto" w:fill="auto"/>
            <w:noWrap/>
            <w:vAlign w:val="center"/>
          </w:tcPr>
          <w:p w:rsidR="00E65FC9" w:rsidRPr="00B819C0" w:rsidRDefault="007878A5" w:rsidP="007C19A5">
            <w:pPr>
              <w:widowControl/>
              <w:jc w:val="right"/>
              <w:rPr>
                <w:rFonts w:ascii="宋体" w:hAnsi="宋体" w:cs="宋体"/>
                <w:kern w:val="0"/>
                <w:sz w:val="22"/>
              </w:rPr>
            </w:pPr>
            <w:r w:rsidRPr="00B819C0">
              <w:rPr>
                <w:rFonts w:ascii="宋体" w:hAnsi="宋体" w:cs="宋体" w:hint="eastAsia"/>
                <w:kern w:val="0"/>
                <w:sz w:val="22"/>
              </w:rPr>
              <w:t>42.63</w:t>
            </w:r>
            <w:r w:rsidR="00E65FC9" w:rsidRPr="00B819C0">
              <w:rPr>
                <w:rFonts w:ascii="宋体" w:hAnsi="宋体" w:cs="宋体" w:hint="eastAsia"/>
                <w:kern w:val="0"/>
                <w:sz w:val="22"/>
              </w:rPr>
              <w:t xml:space="preserve">　</w:t>
            </w:r>
          </w:p>
        </w:tc>
        <w:tc>
          <w:tcPr>
            <w:tcW w:w="1632" w:type="dxa"/>
            <w:tcBorders>
              <w:top w:val="nil"/>
              <w:left w:val="nil"/>
              <w:bottom w:val="single" w:sz="4" w:space="0" w:color="auto"/>
              <w:right w:val="single" w:sz="4" w:space="0" w:color="auto"/>
            </w:tcBorders>
            <w:shd w:val="clear" w:color="auto" w:fill="auto"/>
            <w:noWrap/>
            <w:vAlign w:val="center"/>
          </w:tcPr>
          <w:p w:rsidR="00E65FC9" w:rsidRPr="00B819C0" w:rsidRDefault="007878A5" w:rsidP="007C19A5">
            <w:pPr>
              <w:widowControl/>
              <w:jc w:val="right"/>
              <w:rPr>
                <w:rFonts w:ascii="宋体" w:hAnsi="宋体" w:cs="宋体"/>
                <w:kern w:val="0"/>
                <w:sz w:val="22"/>
              </w:rPr>
            </w:pPr>
            <w:r w:rsidRPr="00B819C0">
              <w:rPr>
                <w:rFonts w:ascii="宋体" w:hAnsi="宋体" w:cs="宋体" w:hint="eastAsia"/>
                <w:kern w:val="0"/>
                <w:sz w:val="22"/>
              </w:rPr>
              <w:t>42.63</w:t>
            </w:r>
            <w:r w:rsidR="00E65FC9" w:rsidRPr="00B819C0">
              <w:rPr>
                <w:rFonts w:ascii="宋体" w:hAnsi="宋体" w:cs="宋体" w:hint="eastAsia"/>
                <w:kern w:val="0"/>
                <w:sz w:val="22"/>
              </w:rPr>
              <w:t xml:space="preserve">　</w:t>
            </w:r>
          </w:p>
        </w:tc>
      </w:tr>
      <w:tr w:rsidR="00E65FC9" w:rsidRPr="00D27986" w:rsidTr="00E15718">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E65FC9" w:rsidRPr="00B272CD" w:rsidRDefault="00E65FC9" w:rsidP="007C19A5">
            <w:pPr>
              <w:widowControl/>
              <w:jc w:val="left"/>
              <w:rPr>
                <w:rFonts w:ascii="宋体" w:hAnsi="宋体" w:cs="宋体"/>
                <w:kern w:val="0"/>
                <w:szCs w:val="21"/>
              </w:rPr>
            </w:pPr>
            <w:r w:rsidRPr="00B272CD">
              <w:rPr>
                <w:rFonts w:ascii="宋体" w:hAnsi="宋体" w:cs="宋体" w:hint="eastAsia"/>
                <w:kern w:val="0"/>
                <w:szCs w:val="21"/>
              </w:rPr>
              <w:t xml:space="preserve">                   （1）车辆</w:t>
            </w:r>
          </w:p>
        </w:tc>
        <w:tc>
          <w:tcPr>
            <w:tcW w:w="1156"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c>
          <w:tcPr>
            <w:tcW w:w="1363"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c>
          <w:tcPr>
            <w:tcW w:w="1177"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c>
          <w:tcPr>
            <w:tcW w:w="1632"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r>
      <w:tr w:rsidR="00E65FC9" w:rsidRPr="00D27986" w:rsidTr="00E15718">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E65FC9" w:rsidRPr="00B272CD" w:rsidRDefault="00E65FC9" w:rsidP="007C19A5">
            <w:pPr>
              <w:widowControl/>
              <w:jc w:val="left"/>
              <w:rPr>
                <w:rFonts w:ascii="宋体" w:hAnsi="宋体" w:cs="宋体"/>
                <w:kern w:val="0"/>
                <w:szCs w:val="21"/>
              </w:rPr>
            </w:pPr>
            <w:r w:rsidRPr="00B272CD">
              <w:rPr>
                <w:rFonts w:ascii="宋体" w:hAnsi="宋体" w:cs="宋体" w:hint="eastAsia"/>
                <w:kern w:val="0"/>
                <w:szCs w:val="21"/>
              </w:rPr>
              <w:t xml:space="preserve">                          一般公务用车</w:t>
            </w:r>
          </w:p>
        </w:tc>
        <w:tc>
          <w:tcPr>
            <w:tcW w:w="1156" w:type="dxa"/>
            <w:tcBorders>
              <w:top w:val="nil"/>
              <w:left w:val="nil"/>
              <w:bottom w:val="single" w:sz="4" w:space="0" w:color="auto"/>
              <w:right w:val="single" w:sz="4" w:space="0" w:color="auto"/>
            </w:tcBorders>
            <w:shd w:val="clear" w:color="auto" w:fill="auto"/>
            <w:noWrap/>
            <w:vAlign w:val="center"/>
          </w:tcPr>
          <w:p w:rsidR="00E65FC9" w:rsidRPr="00B819C0" w:rsidRDefault="007878A5" w:rsidP="007C19A5">
            <w:pPr>
              <w:widowControl/>
              <w:jc w:val="right"/>
              <w:rPr>
                <w:rFonts w:ascii="宋体" w:hAnsi="宋体" w:cs="宋体"/>
                <w:kern w:val="0"/>
                <w:sz w:val="22"/>
              </w:rPr>
            </w:pPr>
            <w:r w:rsidRPr="00B819C0">
              <w:rPr>
                <w:rFonts w:ascii="宋体" w:hAnsi="宋体" w:cs="宋体" w:hint="eastAsia"/>
                <w:kern w:val="0"/>
                <w:sz w:val="22"/>
              </w:rPr>
              <w:t>2</w:t>
            </w:r>
            <w:r w:rsidR="00E65FC9" w:rsidRPr="00B819C0">
              <w:rPr>
                <w:rFonts w:ascii="宋体" w:hAnsi="宋体" w:cs="宋体" w:hint="eastAsia"/>
                <w:kern w:val="0"/>
                <w:sz w:val="22"/>
              </w:rPr>
              <w:t xml:space="preserve">　</w:t>
            </w:r>
          </w:p>
        </w:tc>
        <w:tc>
          <w:tcPr>
            <w:tcW w:w="1363" w:type="dxa"/>
            <w:tcBorders>
              <w:top w:val="nil"/>
              <w:left w:val="nil"/>
              <w:bottom w:val="single" w:sz="4" w:space="0" w:color="auto"/>
              <w:right w:val="single" w:sz="4" w:space="0" w:color="auto"/>
            </w:tcBorders>
            <w:shd w:val="clear" w:color="auto" w:fill="auto"/>
            <w:noWrap/>
            <w:vAlign w:val="center"/>
          </w:tcPr>
          <w:p w:rsidR="00E65FC9" w:rsidRPr="00B819C0" w:rsidRDefault="007878A5" w:rsidP="007C19A5">
            <w:pPr>
              <w:widowControl/>
              <w:jc w:val="right"/>
              <w:rPr>
                <w:rFonts w:ascii="宋体" w:hAnsi="宋体" w:cs="宋体"/>
                <w:kern w:val="0"/>
                <w:sz w:val="22"/>
              </w:rPr>
            </w:pPr>
            <w:r w:rsidRPr="00B819C0">
              <w:rPr>
                <w:rFonts w:ascii="宋体" w:hAnsi="宋体" w:cs="宋体" w:hint="eastAsia"/>
                <w:kern w:val="0"/>
                <w:sz w:val="22"/>
              </w:rPr>
              <w:t>2</w:t>
            </w:r>
            <w:r w:rsidR="00E65FC9" w:rsidRPr="00B819C0">
              <w:rPr>
                <w:rFonts w:ascii="宋体" w:hAnsi="宋体" w:cs="宋体" w:hint="eastAsia"/>
                <w:kern w:val="0"/>
                <w:sz w:val="22"/>
              </w:rPr>
              <w:t xml:space="preserve">　</w:t>
            </w:r>
          </w:p>
        </w:tc>
        <w:tc>
          <w:tcPr>
            <w:tcW w:w="1177" w:type="dxa"/>
            <w:tcBorders>
              <w:top w:val="nil"/>
              <w:left w:val="nil"/>
              <w:bottom w:val="single" w:sz="4" w:space="0" w:color="auto"/>
              <w:right w:val="single" w:sz="4" w:space="0" w:color="auto"/>
            </w:tcBorders>
            <w:shd w:val="clear" w:color="auto" w:fill="auto"/>
            <w:noWrap/>
            <w:vAlign w:val="center"/>
          </w:tcPr>
          <w:p w:rsidR="00E65FC9" w:rsidRPr="00B819C0" w:rsidRDefault="007878A5" w:rsidP="007C19A5">
            <w:pPr>
              <w:widowControl/>
              <w:jc w:val="right"/>
              <w:rPr>
                <w:rFonts w:ascii="宋体" w:hAnsi="宋体" w:cs="宋体"/>
                <w:kern w:val="0"/>
                <w:sz w:val="22"/>
              </w:rPr>
            </w:pPr>
            <w:r w:rsidRPr="00B819C0">
              <w:rPr>
                <w:rFonts w:ascii="宋体" w:hAnsi="宋体" w:cs="宋体" w:hint="eastAsia"/>
                <w:kern w:val="0"/>
                <w:sz w:val="22"/>
              </w:rPr>
              <w:t>42.63</w:t>
            </w:r>
            <w:r w:rsidR="00E65FC9" w:rsidRPr="00B819C0">
              <w:rPr>
                <w:rFonts w:ascii="宋体" w:hAnsi="宋体" w:cs="宋体" w:hint="eastAsia"/>
                <w:kern w:val="0"/>
                <w:sz w:val="22"/>
              </w:rPr>
              <w:t xml:space="preserve">　</w:t>
            </w:r>
          </w:p>
        </w:tc>
        <w:tc>
          <w:tcPr>
            <w:tcW w:w="1632" w:type="dxa"/>
            <w:tcBorders>
              <w:top w:val="nil"/>
              <w:left w:val="nil"/>
              <w:bottom w:val="single" w:sz="4" w:space="0" w:color="auto"/>
              <w:right w:val="single" w:sz="4" w:space="0" w:color="auto"/>
            </w:tcBorders>
            <w:shd w:val="clear" w:color="auto" w:fill="auto"/>
            <w:noWrap/>
            <w:vAlign w:val="center"/>
          </w:tcPr>
          <w:p w:rsidR="00E65FC9" w:rsidRPr="00B819C0" w:rsidRDefault="007878A5" w:rsidP="007C19A5">
            <w:pPr>
              <w:widowControl/>
              <w:jc w:val="right"/>
              <w:rPr>
                <w:rFonts w:ascii="宋体" w:hAnsi="宋体" w:cs="宋体"/>
                <w:kern w:val="0"/>
                <w:sz w:val="22"/>
              </w:rPr>
            </w:pPr>
            <w:r w:rsidRPr="00B819C0">
              <w:rPr>
                <w:rFonts w:ascii="宋体" w:hAnsi="宋体" w:cs="宋体" w:hint="eastAsia"/>
                <w:kern w:val="0"/>
                <w:sz w:val="22"/>
              </w:rPr>
              <w:t>42.63</w:t>
            </w:r>
            <w:r w:rsidR="00E65FC9" w:rsidRPr="00B819C0">
              <w:rPr>
                <w:rFonts w:ascii="宋体" w:hAnsi="宋体" w:cs="宋体" w:hint="eastAsia"/>
                <w:kern w:val="0"/>
                <w:sz w:val="22"/>
              </w:rPr>
              <w:t xml:space="preserve">　</w:t>
            </w:r>
          </w:p>
        </w:tc>
      </w:tr>
      <w:tr w:rsidR="00E65FC9" w:rsidRPr="00D27986" w:rsidTr="00E15718">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E65FC9" w:rsidRPr="00B272CD" w:rsidRDefault="00E65FC9" w:rsidP="007C19A5">
            <w:pPr>
              <w:widowControl/>
              <w:jc w:val="left"/>
              <w:rPr>
                <w:rFonts w:ascii="宋体" w:hAnsi="宋体" w:cs="宋体"/>
                <w:kern w:val="0"/>
                <w:szCs w:val="21"/>
              </w:rPr>
            </w:pPr>
            <w:r w:rsidRPr="00B272CD">
              <w:rPr>
                <w:rFonts w:ascii="宋体" w:hAnsi="宋体" w:cs="宋体" w:hint="eastAsia"/>
                <w:kern w:val="0"/>
                <w:szCs w:val="21"/>
              </w:rPr>
              <w:t xml:space="preserve">                          执法执勤用车</w:t>
            </w:r>
          </w:p>
        </w:tc>
        <w:tc>
          <w:tcPr>
            <w:tcW w:w="1156"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c>
          <w:tcPr>
            <w:tcW w:w="1363"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c>
          <w:tcPr>
            <w:tcW w:w="1177"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c>
          <w:tcPr>
            <w:tcW w:w="1632"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r>
      <w:tr w:rsidR="00E65FC9" w:rsidRPr="00D27986" w:rsidTr="00E15718">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E65FC9" w:rsidRPr="00B272CD" w:rsidRDefault="00E65FC9" w:rsidP="007C19A5">
            <w:pPr>
              <w:widowControl/>
              <w:jc w:val="left"/>
              <w:rPr>
                <w:rFonts w:ascii="宋体" w:hAnsi="宋体" w:cs="宋体"/>
                <w:kern w:val="0"/>
                <w:szCs w:val="21"/>
              </w:rPr>
            </w:pPr>
            <w:r w:rsidRPr="00B272CD">
              <w:rPr>
                <w:rFonts w:ascii="宋体" w:hAnsi="宋体" w:cs="宋体" w:hint="eastAsia"/>
                <w:kern w:val="0"/>
                <w:szCs w:val="21"/>
              </w:rPr>
              <w:t xml:space="preserve">                          特种专业技术用车</w:t>
            </w:r>
          </w:p>
        </w:tc>
        <w:tc>
          <w:tcPr>
            <w:tcW w:w="1156"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c>
          <w:tcPr>
            <w:tcW w:w="1363"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c>
          <w:tcPr>
            <w:tcW w:w="1177"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c>
          <w:tcPr>
            <w:tcW w:w="1632"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r>
      <w:tr w:rsidR="00E65FC9" w:rsidRPr="00D27986" w:rsidTr="00E15718">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E65FC9" w:rsidRPr="00B272CD" w:rsidRDefault="00E65FC9" w:rsidP="007C19A5">
            <w:pPr>
              <w:widowControl/>
              <w:jc w:val="left"/>
              <w:rPr>
                <w:rFonts w:ascii="宋体" w:hAnsi="宋体" w:cs="宋体"/>
                <w:kern w:val="0"/>
                <w:szCs w:val="21"/>
              </w:rPr>
            </w:pPr>
            <w:r w:rsidRPr="00B272CD">
              <w:rPr>
                <w:rFonts w:ascii="宋体" w:hAnsi="宋体" w:cs="宋体" w:hint="eastAsia"/>
                <w:kern w:val="0"/>
                <w:szCs w:val="21"/>
              </w:rPr>
              <w:t xml:space="preserve">                          其他用车</w:t>
            </w:r>
          </w:p>
        </w:tc>
        <w:tc>
          <w:tcPr>
            <w:tcW w:w="1156"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c>
          <w:tcPr>
            <w:tcW w:w="1363"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c>
          <w:tcPr>
            <w:tcW w:w="1177"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c>
          <w:tcPr>
            <w:tcW w:w="1632"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r>
      <w:tr w:rsidR="00E65FC9" w:rsidRPr="00D27986" w:rsidTr="00E15718">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E65FC9" w:rsidRDefault="00E65FC9" w:rsidP="007C19A5">
            <w:pPr>
              <w:widowControl/>
              <w:jc w:val="left"/>
              <w:rPr>
                <w:rFonts w:ascii="宋体" w:hAnsi="宋体" w:cs="宋体"/>
                <w:kern w:val="0"/>
                <w:szCs w:val="21"/>
              </w:rPr>
            </w:pPr>
            <w:r w:rsidRPr="00B272CD">
              <w:rPr>
                <w:rFonts w:ascii="宋体" w:hAnsi="宋体" w:cs="宋体" w:hint="eastAsia"/>
                <w:kern w:val="0"/>
                <w:szCs w:val="21"/>
              </w:rPr>
              <w:t xml:space="preserve">                   （2）单价50万元以上</w:t>
            </w:r>
          </w:p>
          <w:p w:rsidR="00E65FC9" w:rsidRPr="00B272CD" w:rsidRDefault="00E65FC9" w:rsidP="007C19A5">
            <w:pPr>
              <w:widowControl/>
              <w:ind w:firstLineChars="1200" w:firstLine="2520"/>
              <w:jc w:val="left"/>
              <w:rPr>
                <w:rFonts w:ascii="宋体" w:hAnsi="宋体" w:cs="宋体"/>
                <w:kern w:val="0"/>
                <w:szCs w:val="21"/>
              </w:rPr>
            </w:pPr>
            <w:r w:rsidRPr="00B272CD">
              <w:rPr>
                <w:rFonts w:ascii="宋体" w:hAnsi="宋体" w:cs="宋体" w:hint="eastAsia"/>
                <w:kern w:val="0"/>
                <w:szCs w:val="21"/>
              </w:rPr>
              <w:t>通用设备（不含车辆）</w:t>
            </w:r>
          </w:p>
        </w:tc>
        <w:tc>
          <w:tcPr>
            <w:tcW w:w="1156"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c>
          <w:tcPr>
            <w:tcW w:w="1363"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c>
          <w:tcPr>
            <w:tcW w:w="1177"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c>
          <w:tcPr>
            <w:tcW w:w="1632"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r>
      <w:tr w:rsidR="00E65FC9" w:rsidRPr="00D27986" w:rsidTr="00E15718">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E65FC9" w:rsidRPr="00B272CD" w:rsidRDefault="00E65FC9" w:rsidP="007C19A5">
            <w:pPr>
              <w:widowControl/>
              <w:jc w:val="left"/>
              <w:rPr>
                <w:rFonts w:ascii="宋体" w:hAnsi="宋体" w:cs="宋体"/>
                <w:kern w:val="0"/>
                <w:szCs w:val="21"/>
              </w:rPr>
            </w:pPr>
            <w:r w:rsidRPr="00B272CD">
              <w:rPr>
                <w:rFonts w:ascii="宋体" w:hAnsi="宋体" w:cs="宋体" w:hint="eastAsia"/>
                <w:kern w:val="0"/>
                <w:szCs w:val="21"/>
              </w:rPr>
              <w:t xml:space="preserve">               3.专用设备（台/套</w:t>
            </w:r>
            <w:r w:rsidRPr="00B272CD">
              <w:rPr>
                <w:rFonts w:ascii="宋体" w:hAnsi="宋体" w:cs="宋体"/>
                <w:kern w:val="0"/>
                <w:szCs w:val="21"/>
              </w:rPr>
              <w:t>）</w:t>
            </w:r>
          </w:p>
        </w:tc>
        <w:tc>
          <w:tcPr>
            <w:tcW w:w="1156"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c>
          <w:tcPr>
            <w:tcW w:w="1363"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c>
          <w:tcPr>
            <w:tcW w:w="1177"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c>
          <w:tcPr>
            <w:tcW w:w="1632"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r>
      <w:tr w:rsidR="00E65FC9" w:rsidRPr="00D27986" w:rsidTr="00E15718">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E65FC9" w:rsidRPr="00B272CD" w:rsidRDefault="00E65FC9" w:rsidP="007C19A5">
            <w:pPr>
              <w:widowControl/>
              <w:jc w:val="left"/>
              <w:rPr>
                <w:rFonts w:ascii="宋体" w:hAnsi="宋体" w:cs="宋体"/>
                <w:kern w:val="0"/>
                <w:szCs w:val="21"/>
              </w:rPr>
            </w:pPr>
            <w:r w:rsidRPr="00B272CD">
              <w:rPr>
                <w:rFonts w:ascii="宋体" w:hAnsi="宋体" w:cs="宋体" w:hint="eastAsia"/>
                <w:kern w:val="0"/>
                <w:szCs w:val="21"/>
              </w:rPr>
              <w:t xml:space="preserve">                    单价100万元以上专用设备</w:t>
            </w:r>
          </w:p>
        </w:tc>
        <w:tc>
          <w:tcPr>
            <w:tcW w:w="1156"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c>
          <w:tcPr>
            <w:tcW w:w="1363"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c>
          <w:tcPr>
            <w:tcW w:w="1177"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c>
          <w:tcPr>
            <w:tcW w:w="1632"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r>
      <w:tr w:rsidR="00E65FC9" w:rsidRPr="00D27986" w:rsidTr="00E15718">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E65FC9" w:rsidRPr="00B272CD" w:rsidRDefault="00E65FC9" w:rsidP="007C19A5">
            <w:pPr>
              <w:widowControl/>
              <w:jc w:val="left"/>
              <w:rPr>
                <w:rFonts w:ascii="宋体" w:hAnsi="宋体" w:cs="宋体"/>
                <w:kern w:val="0"/>
                <w:szCs w:val="21"/>
              </w:rPr>
            </w:pPr>
            <w:r w:rsidRPr="00B272CD">
              <w:rPr>
                <w:rFonts w:ascii="宋体" w:hAnsi="宋体" w:cs="宋体" w:hint="eastAsia"/>
                <w:kern w:val="0"/>
                <w:szCs w:val="21"/>
              </w:rPr>
              <w:t xml:space="preserve">               4.其他固定资产</w:t>
            </w:r>
          </w:p>
        </w:tc>
        <w:tc>
          <w:tcPr>
            <w:tcW w:w="1156"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center"/>
              <w:rPr>
                <w:rFonts w:ascii="宋体" w:hAnsi="宋体" w:cs="宋体"/>
                <w:kern w:val="0"/>
                <w:sz w:val="22"/>
              </w:rPr>
            </w:pPr>
            <w:r w:rsidRPr="00B819C0">
              <w:rPr>
                <w:rFonts w:ascii="宋体" w:hAnsi="宋体" w:cs="宋体" w:hint="eastAsia"/>
                <w:kern w:val="0"/>
                <w:sz w:val="22"/>
              </w:rPr>
              <w:t>——</w:t>
            </w:r>
          </w:p>
        </w:tc>
        <w:tc>
          <w:tcPr>
            <w:tcW w:w="1363"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center"/>
              <w:rPr>
                <w:rFonts w:ascii="宋体" w:hAnsi="宋体" w:cs="宋体"/>
                <w:kern w:val="0"/>
                <w:sz w:val="22"/>
              </w:rPr>
            </w:pPr>
            <w:r w:rsidRPr="00B819C0">
              <w:rPr>
                <w:rFonts w:ascii="宋体" w:hAnsi="宋体" w:cs="宋体" w:hint="eastAsia"/>
                <w:kern w:val="0"/>
                <w:sz w:val="22"/>
              </w:rPr>
              <w:t>——</w:t>
            </w:r>
          </w:p>
        </w:tc>
        <w:tc>
          <w:tcPr>
            <w:tcW w:w="1177" w:type="dxa"/>
            <w:tcBorders>
              <w:top w:val="nil"/>
              <w:left w:val="nil"/>
              <w:bottom w:val="single" w:sz="4" w:space="0" w:color="auto"/>
              <w:right w:val="single" w:sz="4" w:space="0" w:color="auto"/>
            </w:tcBorders>
            <w:shd w:val="clear" w:color="auto" w:fill="auto"/>
            <w:noWrap/>
            <w:vAlign w:val="center"/>
          </w:tcPr>
          <w:p w:rsidR="00E65FC9" w:rsidRPr="00B819C0" w:rsidRDefault="007878A5" w:rsidP="007C19A5">
            <w:pPr>
              <w:widowControl/>
              <w:jc w:val="right"/>
              <w:rPr>
                <w:rFonts w:ascii="宋体" w:hAnsi="宋体" w:cs="宋体"/>
                <w:kern w:val="0"/>
                <w:sz w:val="22"/>
              </w:rPr>
            </w:pPr>
            <w:r w:rsidRPr="00B819C0">
              <w:rPr>
                <w:rFonts w:ascii="宋体" w:hAnsi="宋体" w:cs="宋体" w:hint="eastAsia"/>
                <w:kern w:val="0"/>
                <w:sz w:val="22"/>
              </w:rPr>
              <w:t>3</w:t>
            </w:r>
            <w:r w:rsidR="00911080">
              <w:rPr>
                <w:rFonts w:ascii="宋体" w:hAnsi="宋体" w:cs="宋体" w:hint="eastAsia"/>
                <w:kern w:val="0"/>
                <w:sz w:val="22"/>
              </w:rPr>
              <w:t>,</w:t>
            </w:r>
            <w:r w:rsidRPr="00B819C0">
              <w:rPr>
                <w:rFonts w:ascii="宋体" w:hAnsi="宋体" w:cs="宋体" w:hint="eastAsia"/>
                <w:kern w:val="0"/>
                <w:sz w:val="22"/>
              </w:rPr>
              <w:t>645.94</w:t>
            </w:r>
          </w:p>
        </w:tc>
        <w:tc>
          <w:tcPr>
            <w:tcW w:w="1632" w:type="dxa"/>
            <w:tcBorders>
              <w:top w:val="nil"/>
              <w:left w:val="nil"/>
              <w:bottom w:val="single" w:sz="4" w:space="0" w:color="auto"/>
              <w:right w:val="single" w:sz="4" w:space="0" w:color="auto"/>
            </w:tcBorders>
            <w:shd w:val="clear" w:color="auto" w:fill="auto"/>
            <w:noWrap/>
            <w:vAlign w:val="center"/>
          </w:tcPr>
          <w:p w:rsidR="00E65FC9" w:rsidRPr="00B819C0" w:rsidRDefault="007878A5" w:rsidP="007C19A5">
            <w:pPr>
              <w:widowControl/>
              <w:jc w:val="right"/>
              <w:rPr>
                <w:rFonts w:ascii="宋体" w:hAnsi="宋体" w:cs="宋体"/>
                <w:kern w:val="0"/>
                <w:sz w:val="22"/>
              </w:rPr>
            </w:pPr>
            <w:r w:rsidRPr="00B819C0">
              <w:rPr>
                <w:rFonts w:ascii="宋体" w:hAnsi="宋体" w:cs="宋体" w:hint="eastAsia"/>
                <w:kern w:val="0"/>
                <w:sz w:val="22"/>
              </w:rPr>
              <w:t>4</w:t>
            </w:r>
            <w:r w:rsidR="00911080">
              <w:rPr>
                <w:rFonts w:ascii="宋体" w:hAnsi="宋体" w:cs="宋体" w:hint="eastAsia"/>
                <w:kern w:val="0"/>
                <w:sz w:val="22"/>
              </w:rPr>
              <w:t>,</w:t>
            </w:r>
            <w:r w:rsidRPr="00B819C0">
              <w:rPr>
                <w:rFonts w:ascii="宋体" w:hAnsi="宋体" w:cs="宋体" w:hint="eastAsia"/>
                <w:kern w:val="0"/>
                <w:sz w:val="22"/>
              </w:rPr>
              <w:t>035.50</w:t>
            </w:r>
          </w:p>
        </w:tc>
      </w:tr>
      <w:tr w:rsidR="00E65FC9" w:rsidRPr="00D27986" w:rsidTr="00E15718">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E65FC9" w:rsidRPr="00B272CD" w:rsidRDefault="00E65FC9" w:rsidP="007C19A5">
            <w:pPr>
              <w:widowControl/>
              <w:jc w:val="left"/>
              <w:rPr>
                <w:rFonts w:ascii="宋体" w:hAnsi="宋体" w:cs="宋体"/>
                <w:kern w:val="0"/>
                <w:szCs w:val="21"/>
              </w:rPr>
            </w:pPr>
            <w:r w:rsidRPr="00B272CD">
              <w:rPr>
                <w:rFonts w:ascii="宋体" w:hAnsi="宋体" w:cs="宋体" w:hint="eastAsia"/>
                <w:kern w:val="0"/>
                <w:szCs w:val="21"/>
              </w:rPr>
              <w:t xml:space="preserve">        减：累计折旧及减值准备</w:t>
            </w:r>
          </w:p>
        </w:tc>
        <w:tc>
          <w:tcPr>
            <w:tcW w:w="1156"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center"/>
              <w:rPr>
                <w:rFonts w:ascii="宋体" w:hAnsi="宋体" w:cs="宋体"/>
                <w:kern w:val="0"/>
                <w:sz w:val="22"/>
              </w:rPr>
            </w:pPr>
            <w:r w:rsidRPr="00B819C0">
              <w:rPr>
                <w:rFonts w:ascii="宋体" w:hAnsi="宋体" w:cs="宋体" w:hint="eastAsia"/>
                <w:kern w:val="0"/>
                <w:sz w:val="22"/>
              </w:rPr>
              <w:t>——</w:t>
            </w:r>
          </w:p>
        </w:tc>
        <w:tc>
          <w:tcPr>
            <w:tcW w:w="1363"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center"/>
              <w:rPr>
                <w:rFonts w:ascii="宋体" w:hAnsi="宋体" w:cs="宋体"/>
                <w:kern w:val="0"/>
                <w:sz w:val="22"/>
              </w:rPr>
            </w:pPr>
            <w:r w:rsidRPr="00B819C0">
              <w:rPr>
                <w:rFonts w:ascii="宋体" w:hAnsi="宋体" w:cs="宋体" w:hint="eastAsia"/>
                <w:kern w:val="0"/>
                <w:sz w:val="22"/>
              </w:rPr>
              <w:t>——</w:t>
            </w:r>
          </w:p>
        </w:tc>
        <w:tc>
          <w:tcPr>
            <w:tcW w:w="1177"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c>
          <w:tcPr>
            <w:tcW w:w="1632"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r>
      <w:tr w:rsidR="00E65FC9" w:rsidRPr="00D27986" w:rsidTr="00E15718">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E65FC9" w:rsidRPr="00B272CD" w:rsidRDefault="00E65FC9" w:rsidP="007C19A5">
            <w:pPr>
              <w:widowControl/>
              <w:jc w:val="left"/>
              <w:rPr>
                <w:rFonts w:ascii="宋体" w:hAnsi="宋体" w:cs="宋体"/>
                <w:kern w:val="0"/>
                <w:szCs w:val="21"/>
              </w:rPr>
            </w:pPr>
            <w:r w:rsidRPr="00B272CD">
              <w:rPr>
                <w:rFonts w:ascii="宋体" w:hAnsi="宋体" w:cs="宋体" w:hint="eastAsia"/>
                <w:kern w:val="0"/>
                <w:szCs w:val="21"/>
              </w:rPr>
              <w:t xml:space="preserve">   （三）长期投资</w:t>
            </w:r>
          </w:p>
        </w:tc>
        <w:tc>
          <w:tcPr>
            <w:tcW w:w="1156"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center"/>
              <w:rPr>
                <w:rFonts w:ascii="宋体" w:hAnsi="宋体" w:cs="宋体"/>
                <w:kern w:val="0"/>
                <w:sz w:val="22"/>
              </w:rPr>
            </w:pPr>
            <w:r w:rsidRPr="00B819C0">
              <w:rPr>
                <w:rFonts w:ascii="宋体" w:hAnsi="宋体" w:cs="宋体" w:hint="eastAsia"/>
                <w:kern w:val="0"/>
                <w:sz w:val="22"/>
              </w:rPr>
              <w:t>——</w:t>
            </w:r>
          </w:p>
        </w:tc>
        <w:tc>
          <w:tcPr>
            <w:tcW w:w="1363"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center"/>
              <w:rPr>
                <w:rFonts w:ascii="宋体" w:hAnsi="宋体" w:cs="宋体"/>
                <w:kern w:val="0"/>
                <w:sz w:val="22"/>
              </w:rPr>
            </w:pPr>
            <w:r w:rsidRPr="00B819C0">
              <w:rPr>
                <w:rFonts w:ascii="宋体" w:hAnsi="宋体" w:cs="宋体" w:hint="eastAsia"/>
                <w:kern w:val="0"/>
                <w:sz w:val="22"/>
              </w:rPr>
              <w:t>——</w:t>
            </w:r>
          </w:p>
        </w:tc>
        <w:tc>
          <w:tcPr>
            <w:tcW w:w="1177"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c>
          <w:tcPr>
            <w:tcW w:w="1632"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r>
      <w:tr w:rsidR="00E65FC9" w:rsidRPr="00D27986" w:rsidTr="00E15718">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E65FC9" w:rsidRPr="00B272CD" w:rsidRDefault="00E65FC9" w:rsidP="007C19A5">
            <w:pPr>
              <w:widowControl/>
              <w:jc w:val="left"/>
              <w:rPr>
                <w:rFonts w:ascii="宋体" w:hAnsi="宋体" w:cs="宋体"/>
                <w:kern w:val="0"/>
                <w:szCs w:val="21"/>
              </w:rPr>
            </w:pPr>
            <w:r w:rsidRPr="00B272CD">
              <w:rPr>
                <w:rFonts w:ascii="宋体" w:hAnsi="宋体" w:cs="宋体" w:hint="eastAsia"/>
                <w:kern w:val="0"/>
                <w:szCs w:val="21"/>
              </w:rPr>
              <w:t xml:space="preserve">   （四）在建工程</w:t>
            </w:r>
          </w:p>
        </w:tc>
        <w:tc>
          <w:tcPr>
            <w:tcW w:w="1156"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center"/>
              <w:rPr>
                <w:rFonts w:ascii="宋体" w:hAnsi="宋体" w:cs="宋体"/>
                <w:kern w:val="0"/>
                <w:sz w:val="22"/>
              </w:rPr>
            </w:pPr>
            <w:r w:rsidRPr="00B819C0">
              <w:rPr>
                <w:rFonts w:ascii="宋体" w:hAnsi="宋体" w:cs="宋体" w:hint="eastAsia"/>
                <w:kern w:val="0"/>
                <w:sz w:val="22"/>
              </w:rPr>
              <w:t>——</w:t>
            </w:r>
          </w:p>
        </w:tc>
        <w:tc>
          <w:tcPr>
            <w:tcW w:w="1363"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center"/>
              <w:rPr>
                <w:rFonts w:ascii="宋体" w:hAnsi="宋体" w:cs="宋体"/>
                <w:kern w:val="0"/>
                <w:sz w:val="22"/>
              </w:rPr>
            </w:pPr>
            <w:r w:rsidRPr="00B819C0">
              <w:rPr>
                <w:rFonts w:ascii="宋体" w:hAnsi="宋体" w:cs="宋体" w:hint="eastAsia"/>
                <w:kern w:val="0"/>
                <w:sz w:val="22"/>
              </w:rPr>
              <w:t>——</w:t>
            </w:r>
          </w:p>
        </w:tc>
        <w:tc>
          <w:tcPr>
            <w:tcW w:w="1177"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c>
          <w:tcPr>
            <w:tcW w:w="1632" w:type="dxa"/>
            <w:tcBorders>
              <w:top w:val="nil"/>
              <w:left w:val="nil"/>
              <w:bottom w:val="single" w:sz="4" w:space="0" w:color="auto"/>
              <w:right w:val="single" w:sz="4" w:space="0" w:color="auto"/>
            </w:tcBorders>
            <w:shd w:val="clear" w:color="auto" w:fill="auto"/>
            <w:noWrap/>
            <w:vAlign w:val="center"/>
          </w:tcPr>
          <w:p w:rsidR="00E65FC9" w:rsidRPr="00B819C0" w:rsidRDefault="007878A5" w:rsidP="007C19A5">
            <w:pPr>
              <w:widowControl/>
              <w:jc w:val="right"/>
              <w:rPr>
                <w:rFonts w:ascii="宋体" w:hAnsi="宋体" w:cs="宋体"/>
                <w:kern w:val="0"/>
                <w:sz w:val="22"/>
              </w:rPr>
            </w:pPr>
            <w:r w:rsidRPr="00B819C0">
              <w:rPr>
                <w:rFonts w:ascii="宋体" w:hAnsi="宋体" w:cs="宋体" w:hint="eastAsia"/>
                <w:kern w:val="0"/>
                <w:sz w:val="22"/>
              </w:rPr>
              <w:t>527.38</w:t>
            </w:r>
            <w:r w:rsidR="00E65FC9" w:rsidRPr="00B819C0">
              <w:rPr>
                <w:rFonts w:ascii="宋体" w:hAnsi="宋体" w:cs="宋体" w:hint="eastAsia"/>
                <w:kern w:val="0"/>
                <w:sz w:val="22"/>
              </w:rPr>
              <w:t xml:space="preserve">　</w:t>
            </w:r>
          </w:p>
        </w:tc>
      </w:tr>
      <w:tr w:rsidR="00E65FC9" w:rsidRPr="00D27986" w:rsidTr="00E15718">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E65FC9" w:rsidRPr="00B272CD" w:rsidRDefault="00E65FC9" w:rsidP="007C19A5">
            <w:pPr>
              <w:widowControl/>
              <w:jc w:val="left"/>
              <w:rPr>
                <w:rFonts w:ascii="宋体" w:hAnsi="宋体" w:cs="宋体"/>
                <w:kern w:val="0"/>
                <w:szCs w:val="21"/>
              </w:rPr>
            </w:pPr>
            <w:r w:rsidRPr="00B272CD">
              <w:rPr>
                <w:rFonts w:ascii="宋体" w:hAnsi="宋体" w:cs="宋体" w:hint="eastAsia"/>
                <w:kern w:val="0"/>
                <w:szCs w:val="21"/>
              </w:rPr>
              <w:t xml:space="preserve">   （五）无形资产</w:t>
            </w:r>
          </w:p>
        </w:tc>
        <w:tc>
          <w:tcPr>
            <w:tcW w:w="1156"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center"/>
              <w:rPr>
                <w:rFonts w:ascii="宋体" w:hAnsi="宋体" w:cs="宋体"/>
                <w:kern w:val="0"/>
                <w:sz w:val="22"/>
              </w:rPr>
            </w:pPr>
            <w:r w:rsidRPr="00B819C0">
              <w:rPr>
                <w:rFonts w:ascii="宋体" w:hAnsi="宋体" w:cs="宋体" w:hint="eastAsia"/>
                <w:kern w:val="0"/>
                <w:sz w:val="22"/>
              </w:rPr>
              <w:t>——</w:t>
            </w:r>
          </w:p>
        </w:tc>
        <w:tc>
          <w:tcPr>
            <w:tcW w:w="1363"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center"/>
              <w:rPr>
                <w:rFonts w:ascii="宋体" w:hAnsi="宋体" w:cs="宋体"/>
                <w:kern w:val="0"/>
                <w:sz w:val="22"/>
              </w:rPr>
            </w:pPr>
            <w:r w:rsidRPr="00B819C0">
              <w:rPr>
                <w:rFonts w:ascii="宋体" w:hAnsi="宋体" w:cs="宋体" w:hint="eastAsia"/>
                <w:kern w:val="0"/>
                <w:sz w:val="22"/>
              </w:rPr>
              <w:t>——</w:t>
            </w:r>
          </w:p>
        </w:tc>
        <w:tc>
          <w:tcPr>
            <w:tcW w:w="1177"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c>
          <w:tcPr>
            <w:tcW w:w="1632"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r>
      <w:tr w:rsidR="00E65FC9" w:rsidRPr="00D27986" w:rsidTr="00E15718">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E65FC9" w:rsidRPr="00B272CD" w:rsidRDefault="00E65FC9" w:rsidP="007C19A5">
            <w:pPr>
              <w:widowControl/>
              <w:jc w:val="left"/>
              <w:rPr>
                <w:rFonts w:ascii="宋体" w:hAnsi="宋体" w:cs="宋体"/>
                <w:kern w:val="0"/>
                <w:szCs w:val="21"/>
              </w:rPr>
            </w:pPr>
            <w:r w:rsidRPr="00B272CD">
              <w:rPr>
                <w:rFonts w:ascii="宋体" w:hAnsi="宋体" w:cs="宋体" w:hint="eastAsia"/>
                <w:kern w:val="0"/>
                <w:szCs w:val="21"/>
              </w:rPr>
              <w:t xml:space="preserve">        减：累计摊销</w:t>
            </w:r>
          </w:p>
        </w:tc>
        <w:tc>
          <w:tcPr>
            <w:tcW w:w="1156"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center"/>
              <w:rPr>
                <w:rFonts w:ascii="宋体" w:hAnsi="宋体" w:cs="宋体"/>
                <w:kern w:val="0"/>
                <w:sz w:val="22"/>
              </w:rPr>
            </w:pPr>
            <w:r w:rsidRPr="00B819C0">
              <w:rPr>
                <w:rFonts w:ascii="宋体" w:hAnsi="宋体" w:cs="宋体" w:hint="eastAsia"/>
                <w:kern w:val="0"/>
                <w:sz w:val="22"/>
              </w:rPr>
              <w:t>——</w:t>
            </w:r>
          </w:p>
        </w:tc>
        <w:tc>
          <w:tcPr>
            <w:tcW w:w="1363"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center"/>
              <w:rPr>
                <w:rFonts w:ascii="宋体" w:hAnsi="宋体" w:cs="宋体"/>
                <w:kern w:val="0"/>
                <w:sz w:val="22"/>
              </w:rPr>
            </w:pPr>
            <w:r w:rsidRPr="00B819C0">
              <w:rPr>
                <w:rFonts w:ascii="宋体" w:hAnsi="宋体" w:cs="宋体" w:hint="eastAsia"/>
                <w:kern w:val="0"/>
                <w:sz w:val="22"/>
              </w:rPr>
              <w:t>——</w:t>
            </w:r>
          </w:p>
        </w:tc>
        <w:tc>
          <w:tcPr>
            <w:tcW w:w="1177"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c>
          <w:tcPr>
            <w:tcW w:w="1632"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r>
      <w:tr w:rsidR="00E65FC9" w:rsidRPr="00D27986" w:rsidTr="00E15718">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E65FC9" w:rsidRPr="00B272CD" w:rsidRDefault="00E65FC9" w:rsidP="007C19A5">
            <w:pPr>
              <w:widowControl/>
              <w:jc w:val="left"/>
              <w:rPr>
                <w:rFonts w:ascii="宋体" w:hAnsi="宋体" w:cs="宋体"/>
                <w:kern w:val="0"/>
                <w:szCs w:val="21"/>
              </w:rPr>
            </w:pPr>
            <w:r w:rsidRPr="00B272CD">
              <w:rPr>
                <w:rFonts w:ascii="宋体" w:hAnsi="宋体" w:cs="宋体" w:hint="eastAsia"/>
                <w:kern w:val="0"/>
                <w:szCs w:val="21"/>
              </w:rPr>
              <w:t xml:space="preserve">   （六）其他资产</w:t>
            </w:r>
          </w:p>
        </w:tc>
        <w:tc>
          <w:tcPr>
            <w:tcW w:w="1156"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center"/>
              <w:rPr>
                <w:rFonts w:ascii="宋体" w:hAnsi="宋体" w:cs="宋体"/>
                <w:kern w:val="0"/>
                <w:sz w:val="22"/>
              </w:rPr>
            </w:pPr>
            <w:r w:rsidRPr="00B819C0">
              <w:rPr>
                <w:rFonts w:ascii="宋体" w:hAnsi="宋体" w:cs="宋体" w:hint="eastAsia"/>
                <w:kern w:val="0"/>
                <w:sz w:val="22"/>
              </w:rPr>
              <w:t>——</w:t>
            </w:r>
          </w:p>
        </w:tc>
        <w:tc>
          <w:tcPr>
            <w:tcW w:w="1363"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center"/>
              <w:rPr>
                <w:rFonts w:ascii="宋体" w:hAnsi="宋体" w:cs="宋体"/>
                <w:kern w:val="0"/>
                <w:sz w:val="22"/>
              </w:rPr>
            </w:pPr>
            <w:r w:rsidRPr="00B819C0">
              <w:rPr>
                <w:rFonts w:ascii="宋体" w:hAnsi="宋体" w:cs="宋体" w:hint="eastAsia"/>
                <w:kern w:val="0"/>
                <w:sz w:val="22"/>
              </w:rPr>
              <w:t>——</w:t>
            </w:r>
          </w:p>
        </w:tc>
        <w:tc>
          <w:tcPr>
            <w:tcW w:w="1177"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c>
          <w:tcPr>
            <w:tcW w:w="1632"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right"/>
              <w:rPr>
                <w:rFonts w:ascii="宋体" w:hAnsi="宋体" w:cs="宋体"/>
                <w:kern w:val="0"/>
                <w:sz w:val="22"/>
              </w:rPr>
            </w:pPr>
            <w:r w:rsidRPr="00B819C0">
              <w:rPr>
                <w:rFonts w:ascii="宋体" w:hAnsi="宋体" w:cs="宋体" w:hint="eastAsia"/>
                <w:kern w:val="0"/>
                <w:sz w:val="22"/>
              </w:rPr>
              <w:t xml:space="preserve">　</w:t>
            </w:r>
          </w:p>
        </w:tc>
      </w:tr>
      <w:tr w:rsidR="00E65FC9" w:rsidRPr="00D27986" w:rsidTr="00E15718">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E65FC9" w:rsidRPr="00B272CD" w:rsidRDefault="00E65FC9" w:rsidP="007C19A5">
            <w:pPr>
              <w:widowControl/>
              <w:jc w:val="left"/>
              <w:rPr>
                <w:rFonts w:ascii="宋体" w:hAnsi="宋体" w:cs="宋体"/>
                <w:b/>
                <w:bCs/>
                <w:kern w:val="0"/>
                <w:szCs w:val="21"/>
              </w:rPr>
            </w:pPr>
            <w:r w:rsidRPr="00B272CD">
              <w:rPr>
                <w:rFonts w:ascii="宋体" w:hAnsi="宋体" w:cs="宋体" w:hint="eastAsia"/>
                <w:b/>
                <w:bCs/>
                <w:kern w:val="0"/>
                <w:szCs w:val="21"/>
              </w:rPr>
              <w:t>二、负债合计</w:t>
            </w:r>
          </w:p>
        </w:tc>
        <w:tc>
          <w:tcPr>
            <w:tcW w:w="1156"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center"/>
              <w:rPr>
                <w:rFonts w:ascii="宋体" w:hAnsi="宋体" w:cs="宋体"/>
                <w:kern w:val="0"/>
                <w:sz w:val="22"/>
              </w:rPr>
            </w:pPr>
            <w:r w:rsidRPr="00B819C0">
              <w:rPr>
                <w:rFonts w:ascii="宋体" w:hAnsi="宋体" w:cs="宋体" w:hint="eastAsia"/>
                <w:kern w:val="0"/>
                <w:sz w:val="22"/>
              </w:rPr>
              <w:t>——</w:t>
            </w:r>
          </w:p>
        </w:tc>
        <w:tc>
          <w:tcPr>
            <w:tcW w:w="1363"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center"/>
              <w:rPr>
                <w:rFonts w:ascii="宋体" w:hAnsi="宋体" w:cs="宋体"/>
                <w:kern w:val="0"/>
                <w:sz w:val="22"/>
              </w:rPr>
            </w:pPr>
            <w:r w:rsidRPr="00B819C0">
              <w:rPr>
                <w:rFonts w:ascii="宋体" w:hAnsi="宋体" w:cs="宋体" w:hint="eastAsia"/>
                <w:kern w:val="0"/>
                <w:sz w:val="22"/>
              </w:rPr>
              <w:t>——</w:t>
            </w:r>
          </w:p>
        </w:tc>
        <w:tc>
          <w:tcPr>
            <w:tcW w:w="1177" w:type="dxa"/>
            <w:tcBorders>
              <w:top w:val="nil"/>
              <w:left w:val="nil"/>
              <w:bottom w:val="single" w:sz="4" w:space="0" w:color="auto"/>
              <w:right w:val="single" w:sz="4" w:space="0" w:color="auto"/>
            </w:tcBorders>
            <w:shd w:val="clear" w:color="auto" w:fill="auto"/>
            <w:noWrap/>
            <w:vAlign w:val="center"/>
          </w:tcPr>
          <w:p w:rsidR="00E65FC9" w:rsidRPr="00B819C0" w:rsidRDefault="00B819C0" w:rsidP="007C19A5">
            <w:pPr>
              <w:widowControl/>
              <w:jc w:val="right"/>
              <w:rPr>
                <w:rFonts w:ascii="宋体" w:hAnsi="宋体" w:cs="宋体"/>
                <w:kern w:val="0"/>
                <w:sz w:val="22"/>
              </w:rPr>
            </w:pPr>
            <w:r w:rsidRPr="00B819C0">
              <w:rPr>
                <w:rFonts w:ascii="宋体" w:hAnsi="宋体" w:cs="宋体" w:hint="eastAsia"/>
                <w:kern w:val="0"/>
                <w:sz w:val="22"/>
              </w:rPr>
              <w:t>477.28</w:t>
            </w:r>
            <w:r w:rsidR="00E65FC9" w:rsidRPr="00B819C0">
              <w:rPr>
                <w:rFonts w:ascii="宋体" w:hAnsi="宋体" w:cs="宋体" w:hint="eastAsia"/>
                <w:kern w:val="0"/>
                <w:sz w:val="22"/>
              </w:rPr>
              <w:t xml:space="preserve">　</w:t>
            </w:r>
          </w:p>
        </w:tc>
        <w:tc>
          <w:tcPr>
            <w:tcW w:w="1632" w:type="dxa"/>
            <w:tcBorders>
              <w:top w:val="nil"/>
              <w:left w:val="nil"/>
              <w:bottom w:val="single" w:sz="4" w:space="0" w:color="auto"/>
              <w:right w:val="single" w:sz="4" w:space="0" w:color="auto"/>
            </w:tcBorders>
            <w:shd w:val="clear" w:color="auto" w:fill="auto"/>
            <w:noWrap/>
            <w:vAlign w:val="center"/>
          </w:tcPr>
          <w:p w:rsidR="00E65FC9" w:rsidRPr="00B819C0" w:rsidRDefault="00B819C0" w:rsidP="007C19A5">
            <w:pPr>
              <w:widowControl/>
              <w:jc w:val="right"/>
              <w:rPr>
                <w:rFonts w:ascii="宋体" w:hAnsi="宋体" w:cs="宋体"/>
                <w:kern w:val="0"/>
                <w:sz w:val="22"/>
              </w:rPr>
            </w:pPr>
            <w:r w:rsidRPr="00B819C0">
              <w:rPr>
                <w:rFonts w:ascii="宋体" w:hAnsi="宋体" w:cs="宋体" w:hint="eastAsia"/>
                <w:kern w:val="0"/>
                <w:sz w:val="22"/>
              </w:rPr>
              <w:t>495.47</w:t>
            </w:r>
            <w:r w:rsidR="00E65FC9" w:rsidRPr="00B819C0">
              <w:rPr>
                <w:rFonts w:ascii="宋体" w:hAnsi="宋体" w:cs="宋体" w:hint="eastAsia"/>
                <w:kern w:val="0"/>
                <w:sz w:val="22"/>
              </w:rPr>
              <w:t xml:space="preserve">　</w:t>
            </w:r>
          </w:p>
        </w:tc>
      </w:tr>
      <w:tr w:rsidR="00E65FC9" w:rsidRPr="00D27986" w:rsidTr="00E15718">
        <w:trPr>
          <w:trHeight w:val="402"/>
          <w:jc w:val="center"/>
        </w:trPr>
        <w:tc>
          <w:tcPr>
            <w:tcW w:w="5021" w:type="dxa"/>
            <w:tcBorders>
              <w:top w:val="nil"/>
              <w:left w:val="single" w:sz="4" w:space="0" w:color="auto"/>
              <w:bottom w:val="single" w:sz="4" w:space="0" w:color="auto"/>
              <w:right w:val="single" w:sz="4" w:space="0" w:color="auto"/>
            </w:tcBorders>
            <w:shd w:val="clear" w:color="auto" w:fill="auto"/>
            <w:noWrap/>
            <w:vAlign w:val="center"/>
          </w:tcPr>
          <w:p w:rsidR="00E65FC9" w:rsidRPr="00B272CD" w:rsidRDefault="00E65FC9" w:rsidP="007C19A5">
            <w:pPr>
              <w:widowControl/>
              <w:jc w:val="left"/>
              <w:rPr>
                <w:rFonts w:ascii="宋体" w:hAnsi="宋体" w:cs="宋体"/>
                <w:b/>
                <w:bCs/>
                <w:kern w:val="0"/>
                <w:szCs w:val="21"/>
              </w:rPr>
            </w:pPr>
            <w:r w:rsidRPr="00B272CD">
              <w:rPr>
                <w:rFonts w:ascii="宋体" w:hAnsi="宋体" w:cs="宋体" w:hint="eastAsia"/>
                <w:b/>
                <w:bCs/>
                <w:kern w:val="0"/>
                <w:szCs w:val="21"/>
              </w:rPr>
              <w:t>三、净资产合计</w:t>
            </w:r>
          </w:p>
        </w:tc>
        <w:tc>
          <w:tcPr>
            <w:tcW w:w="1156"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center"/>
              <w:rPr>
                <w:rFonts w:ascii="宋体" w:hAnsi="宋体" w:cs="宋体"/>
                <w:kern w:val="0"/>
                <w:sz w:val="22"/>
              </w:rPr>
            </w:pPr>
            <w:r w:rsidRPr="00B819C0">
              <w:rPr>
                <w:rFonts w:ascii="宋体" w:hAnsi="宋体" w:cs="宋体" w:hint="eastAsia"/>
                <w:kern w:val="0"/>
                <w:sz w:val="22"/>
              </w:rPr>
              <w:t>——</w:t>
            </w:r>
          </w:p>
        </w:tc>
        <w:tc>
          <w:tcPr>
            <w:tcW w:w="1363" w:type="dxa"/>
            <w:tcBorders>
              <w:top w:val="nil"/>
              <w:left w:val="nil"/>
              <w:bottom w:val="single" w:sz="4" w:space="0" w:color="auto"/>
              <w:right w:val="single" w:sz="4" w:space="0" w:color="auto"/>
            </w:tcBorders>
            <w:shd w:val="clear" w:color="auto" w:fill="auto"/>
            <w:noWrap/>
            <w:vAlign w:val="center"/>
          </w:tcPr>
          <w:p w:rsidR="00E65FC9" w:rsidRPr="00B819C0" w:rsidRDefault="00E65FC9" w:rsidP="007C19A5">
            <w:pPr>
              <w:widowControl/>
              <w:jc w:val="center"/>
              <w:rPr>
                <w:rFonts w:ascii="宋体" w:hAnsi="宋体" w:cs="宋体"/>
                <w:kern w:val="0"/>
                <w:sz w:val="22"/>
              </w:rPr>
            </w:pPr>
            <w:r w:rsidRPr="00B819C0">
              <w:rPr>
                <w:rFonts w:ascii="宋体" w:hAnsi="宋体" w:cs="宋体" w:hint="eastAsia"/>
                <w:kern w:val="0"/>
                <w:sz w:val="22"/>
              </w:rPr>
              <w:t>——</w:t>
            </w:r>
          </w:p>
        </w:tc>
        <w:tc>
          <w:tcPr>
            <w:tcW w:w="1177" w:type="dxa"/>
            <w:tcBorders>
              <w:top w:val="nil"/>
              <w:left w:val="nil"/>
              <w:bottom w:val="single" w:sz="4" w:space="0" w:color="auto"/>
              <w:right w:val="single" w:sz="4" w:space="0" w:color="auto"/>
            </w:tcBorders>
            <w:shd w:val="clear" w:color="auto" w:fill="auto"/>
            <w:noWrap/>
            <w:vAlign w:val="center"/>
          </w:tcPr>
          <w:p w:rsidR="00E65FC9" w:rsidRPr="00B819C0" w:rsidRDefault="00B819C0" w:rsidP="00B819C0">
            <w:pPr>
              <w:widowControl/>
              <w:jc w:val="right"/>
              <w:rPr>
                <w:rFonts w:ascii="宋体" w:hAnsi="宋体" w:cs="宋体"/>
                <w:kern w:val="0"/>
                <w:sz w:val="22"/>
              </w:rPr>
            </w:pPr>
            <w:r w:rsidRPr="00B819C0">
              <w:rPr>
                <w:rFonts w:ascii="宋体" w:hAnsi="宋体" w:cs="宋体" w:hint="eastAsia"/>
                <w:kern w:val="0"/>
                <w:sz w:val="22"/>
              </w:rPr>
              <w:t>3</w:t>
            </w:r>
            <w:r w:rsidR="00911080">
              <w:rPr>
                <w:rFonts w:ascii="宋体" w:hAnsi="宋体" w:cs="宋体" w:hint="eastAsia"/>
                <w:kern w:val="0"/>
                <w:sz w:val="22"/>
              </w:rPr>
              <w:t>,</w:t>
            </w:r>
            <w:r w:rsidRPr="00B819C0">
              <w:rPr>
                <w:rFonts w:ascii="宋体" w:hAnsi="宋体" w:cs="宋体" w:hint="eastAsia"/>
                <w:kern w:val="0"/>
                <w:sz w:val="22"/>
              </w:rPr>
              <w:t>874.1</w:t>
            </w:r>
            <w:r>
              <w:rPr>
                <w:rFonts w:ascii="宋体" w:hAnsi="宋体" w:cs="宋体" w:hint="eastAsia"/>
                <w:kern w:val="0"/>
                <w:sz w:val="22"/>
              </w:rPr>
              <w:t>7</w:t>
            </w:r>
            <w:r w:rsidR="00E65FC9" w:rsidRPr="00B819C0">
              <w:rPr>
                <w:rFonts w:ascii="宋体" w:hAnsi="宋体" w:cs="宋体" w:hint="eastAsia"/>
                <w:kern w:val="0"/>
                <w:sz w:val="22"/>
              </w:rPr>
              <w:t xml:space="preserve">　</w:t>
            </w:r>
          </w:p>
        </w:tc>
        <w:tc>
          <w:tcPr>
            <w:tcW w:w="1632" w:type="dxa"/>
            <w:tcBorders>
              <w:top w:val="nil"/>
              <w:left w:val="nil"/>
              <w:bottom w:val="single" w:sz="4" w:space="0" w:color="auto"/>
              <w:right w:val="single" w:sz="4" w:space="0" w:color="auto"/>
            </w:tcBorders>
            <w:shd w:val="clear" w:color="auto" w:fill="auto"/>
            <w:noWrap/>
            <w:vAlign w:val="center"/>
          </w:tcPr>
          <w:p w:rsidR="00E65FC9" w:rsidRPr="00B819C0" w:rsidRDefault="00B819C0" w:rsidP="007C19A5">
            <w:pPr>
              <w:widowControl/>
              <w:jc w:val="right"/>
              <w:rPr>
                <w:rFonts w:ascii="宋体" w:hAnsi="宋体" w:cs="宋体"/>
                <w:kern w:val="0"/>
                <w:sz w:val="22"/>
              </w:rPr>
            </w:pPr>
            <w:r w:rsidRPr="00B819C0">
              <w:rPr>
                <w:rFonts w:ascii="宋体" w:hAnsi="宋体" w:cs="宋体" w:hint="eastAsia"/>
                <w:kern w:val="0"/>
                <w:sz w:val="22"/>
              </w:rPr>
              <w:t>9</w:t>
            </w:r>
            <w:r w:rsidR="00911080">
              <w:rPr>
                <w:rFonts w:ascii="宋体" w:hAnsi="宋体" w:cs="宋体" w:hint="eastAsia"/>
                <w:kern w:val="0"/>
                <w:sz w:val="22"/>
              </w:rPr>
              <w:t>,</w:t>
            </w:r>
            <w:r w:rsidRPr="00B819C0">
              <w:rPr>
                <w:rFonts w:ascii="宋体" w:hAnsi="宋体" w:cs="宋体" w:hint="eastAsia"/>
                <w:kern w:val="0"/>
                <w:sz w:val="22"/>
              </w:rPr>
              <w:t>323.16</w:t>
            </w:r>
            <w:r w:rsidR="00E65FC9" w:rsidRPr="00B819C0">
              <w:rPr>
                <w:rFonts w:ascii="宋体" w:hAnsi="宋体" w:cs="宋体" w:hint="eastAsia"/>
                <w:kern w:val="0"/>
                <w:sz w:val="22"/>
              </w:rPr>
              <w:t xml:space="preserve">　</w:t>
            </w:r>
          </w:p>
        </w:tc>
      </w:tr>
    </w:tbl>
    <w:p w:rsidR="00EB4D27" w:rsidRDefault="00CB3995">
      <w:r>
        <w:br w:type="page"/>
      </w:r>
    </w:p>
    <w:p w:rsidR="00EB4D27" w:rsidRDefault="00EB4D27" w:rsidP="00EB4D27">
      <w:pPr>
        <w:ind w:left="0" w:firstLineChars="200" w:firstLine="420"/>
        <w:jc w:val="center"/>
      </w:pPr>
    </w:p>
    <w:p w:rsidR="00EB4D27" w:rsidRPr="00CC19F7" w:rsidRDefault="00CB3995" w:rsidP="00CC19F7">
      <w:pPr>
        <w:ind w:left="0" w:firstLine="0"/>
        <w:jc w:val="center"/>
        <w:rPr>
          <w:rFonts w:ascii="黑体" w:eastAsia="黑体" w:hAnsi="Calibri" w:cs="黑体"/>
          <w:sz w:val="30"/>
          <w:szCs w:val="30"/>
        </w:rPr>
      </w:pPr>
      <w:r>
        <w:rPr>
          <w:rFonts w:ascii="黑体" w:eastAsia="黑体" w:hAnsiTheme="minorEastAsia" w:hint="eastAsia"/>
          <w:color w:val="000000"/>
          <w:sz w:val="30"/>
        </w:rPr>
        <w:t xml:space="preserve"> </w:t>
      </w:r>
      <w:r w:rsidRPr="00CC19F7">
        <w:rPr>
          <w:rFonts w:ascii="黑体" w:eastAsia="黑体" w:hAnsi="Calibri" w:cs="黑体" w:hint="eastAsia"/>
          <w:sz w:val="30"/>
          <w:szCs w:val="30"/>
        </w:rPr>
        <w:t xml:space="preserve">第三部分 </w:t>
      </w:r>
      <w:r w:rsidRPr="00CC19F7">
        <w:rPr>
          <w:rFonts w:ascii="黑体" w:eastAsia="黑体" w:hAnsi="Calibri" w:cs="黑体" w:hint="eastAsia"/>
          <w:sz w:val="30"/>
          <w:szCs w:val="30"/>
        </w:rPr>
        <w:t> </w:t>
      </w:r>
      <w:r w:rsidRPr="00CC19F7">
        <w:rPr>
          <w:rFonts w:ascii="黑体" w:eastAsia="黑体" w:hAnsi="Calibri" w:cs="黑体" w:hint="eastAsia"/>
          <w:sz w:val="30"/>
          <w:szCs w:val="30"/>
        </w:rPr>
        <w:t>上海少年儿童图书馆2018</w:t>
      </w:r>
      <w:r w:rsidR="00962DFB">
        <w:rPr>
          <w:rFonts w:ascii="黑体" w:eastAsia="黑体" w:hAnsi="Calibri" w:cs="黑体" w:hint="eastAsia"/>
          <w:sz w:val="30"/>
          <w:szCs w:val="30"/>
        </w:rPr>
        <w:t>年度</w:t>
      </w:r>
      <w:r w:rsidRPr="00CC19F7">
        <w:rPr>
          <w:rFonts w:ascii="黑体" w:eastAsia="黑体" w:hAnsi="Calibri" w:cs="黑体" w:hint="eastAsia"/>
          <w:sz w:val="30"/>
          <w:szCs w:val="30"/>
        </w:rPr>
        <w:t>决算情况说明</w:t>
      </w:r>
    </w:p>
    <w:p w:rsidR="00EB4D27" w:rsidRDefault="00EB4D27" w:rsidP="00EB4D27">
      <w:pPr>
        <w:ind w:left="0" w:firstLineChars="200" w:firstLine="420"/>
        <w:jc w:val="center"/>
      </w:pPr>
    </w:p>
    <w:p w:rsidR="00EB4D27" w:rsidRPr="00CC19F7" w:rsidRDefault="00CB3995" w:rsidP="00CC19F7">
      <w:pPr>
        <w:ind w:left="0" w:firstLineChars="200" w:firstLine="602"/>
        <w:outlineLvl w:val="0"/>
        <w:rPr>
          <w:rFonts w:ascii="楷体_GB2312" w:eastAsia="楷体_GB2312" w:hAnsi="Calibri" w:cs="黑体"/>
          <w:b/>
          <w:sz w:val="30"/>
          <w:szCs w:val="30"/>
        </w:rPr>
      </w:pPr>
      <w:r w:rsidRPr="00CC19F7">
        <w:rPr>
          <w:rFonts w:ascii="楷体_GB2312" w:eastAsia="楷体_GB2312" w:hAnsi="Calibri" w:cs="黑体" w:hint="eastAsia"/>
          <w:b/>
          <w:sz w:val="30"/>
          <w:szCs w:val="30"/>
        </w:rPr>
        <w:t xml:space="preserve"> 一、关于上海少年儿童图书馆 2018 年度收入支出决算总体情况说明</w:t>
      </w:r>
    </w:p>
    <w:p w:rsidR="00EB4D27" w:rsidRDefault="00CB3995" w:rsidP="00CC19F7">
      <w:pPr>
        <w:ind w:left="0" w:firstLineChars="200" w:firstLine="600"/>
      </w:pPr>
      <w:r w:rsidRPr="00CC19F7">
        <w:rPr>
          <w:rFonts w:ascii="仿宋_GB2312" w:eastAsia="仿宋_GB2312" w:hAnsi="宋体" w:cs="黑体" w:hint="eastAsia"/>
          <w:sz w:val="30"/>
          <w:szCs w:val="30"/>
        </w:rPr>
        <w:t>上海少年儿童图书馆2018年度收入总计为7,166.35万元、支出总计为7,166.35万元。与2017年度相比，收入、支出总计各增加4,996.13万元。主要原因：</w:t>
      </w:r>
      <w:r w:rsidR="00D27B5C" w:rsidRPr="00CC19F7">
        <w:rPr>
          <w:rFonts w:ascii="仿宋_GB2312" w:eastAsia="仿宋_GB2312" w:hAnsi="宋体" w:cs="黑体" w:hint="eastAsia"/>
          <w:sz w:val="30"/>
          <w:szCs w:val="30"/>
        </w:rPr>
        <w:t>上海少年儿童图书馆新馆建设项目启动，财政下拨新馆基建经费</w:t>
      </w:r>
      <w:r w:rsidRPr="00CC19F7">
        <w:rPr>
          <w:rFonts w:ascii="仿宋_GB2312" w:eastAsia="仿宋_GB2312" w:hAnsi="宋体" w:cs="黑体" w:hint="eastAsia"/>
          <w:sz w:val="30"/>
          <w:szCs w:val="30"/>
        </w:rPr>
        <w:t>。</w:t>
      </w:r>
    </w:p>
    <w:p w:rsidR="00EB4D27" w:rsidRPr="00CC19F7" w:rsidRDefault="00CB3995" w:rsidP="00CC19F7">
      <w:pPr>
        <w:ind w:left="0" w:firstLineChars="200" w:firstLine="602"/>
        <w:outlineLvl w:val="0"/>
        <w:rPr>
          <w:rFonts w:ascii="楷体_GB2312" w:eastAsia="楷体_GB2312" w:hAnsi="Calibri" w:cs="黑体"/>
          <w:b/>
          <w:sz w:val="30"/>
          <w:szCs w:val="30"/>
        </w:rPr>
      </w:pPr>
      <w:r>
        <w:rPr>
          <w:rFonts w:ascii="楷体_GB2312" w:eastAsia="楷体_GB2312" w:hAnsiTheme="minorEastAsia" w:hint="eastAsia"/>
          <w:b/>
          <w:color w:val="000000"/>
          <w:sz w:val="30"/>
        </w:rPr>
        <w:t xml:space="preserve"> </w:t>
      </w:r>
      <w:r w:rsidRPr="00CC19F7">
        <w:rPr>
          <w:rFonts w:ascii="楷体_GB2312" w:eastAsia="楷体_GB2312" w:hAnsi="Calibri" w:cs="黑体" w:hint="eastAsia"/>
          <w:b/>
          <w:sz w:val="30"/>
          <w:szCs w:val="30"/>
        </w:rPr>
        <w:t>二、关于上海少年儿童图书馆 2018 年度收入决算情况说明</w:t>
      </w:r>
    </w:p>
    <w:p w:rsidR="00EB4D27" w:rsidRPr="00CC19F7" w:rsidRDefault="00CB3995" w:rsidP="00CC19F7">
      <w:pPr>
        <w:ind w:left="0" w:firstLineChars="200" w:firstLine="600"/>
        <w:rPr>
          <w:rFonts w:ascii="仿宋_GB2312" w:eastAsia="仿宋_GB2312" w:hAnsi="宋体" w:cs="黑体"/>
          <w:sz w:val="30"/>
          <w:szCs w:val="30"/>
        </w:rPr>
      </w:pPr>
      <w:r w:rsidRPr="00CC19F7">
        <w:rPr>
          <w:rFonts w:ascii="仿宋_GB2312" w:eastAsia="仿宋_GB2312" w:hAnsi="宋体" w:cs="黑体" w:hint="eastAsia"/>
          <w:sz w:val="30"/>
          <w:szCs w:val="30"/>
        </w:rPr>
        <w:t>本年收入合计7,093.17万元，其中：财政拨款收入6,997.45万元，占98.65%；事业收入95.37万元，占1.34%；</w:t>
      </w:r>
      <w:r w:rsidR="00532111" w:rsidRPr="00CC19F7">
        <w:rPr>
          <w:rFonts w:ascii="仿宋_GB2312" w:eastAsia="仿宋_GB2312" w:hAnsi="宋体" w:cs="黑体" w:hint="eastAsia"/>
          <w:sz w:val="30"/>
          <w:szCs w:val="30"/>
        </w:rPr>
        <w:t>其他收入0.34</w:t>
      </w:r>
      <w:r w:rsidRPr="00CC19F7">
        <w:rPr>
          <w:rFonts w:ascii="仿宋_GB2312" w:eastAsia="仿宋_GB2312" w:hAnsi="宋体" w:cs="黑体" w:hint="eastAsia"/>
          <w:sz w:val="30"/>
          <w:szCs w:val="30"/>
        </w:rPr>
        <w:t>万元，占</w:t>
      </w:r>
      <w:r w:rsidR="00532111" w:rsidRPr="00CC19F7">
        <w:rPr>
          <w:rFonts w:ascii="仿宋_GB2312" w:eastAsia="仿宋_GB2312" w:hAnsi="宋体" w:cs="黑体" w:hint="eastAsia"/>
          <w:sz w:val="30"/>
          <w:szCs w:val="30"/>
        </w:rPr>
        <w:t>0.01%</w:t>
      </w:r>
      <w:r w:rsidRPr="00CC19F7">
        <w:rPr>
          <w:rFonts w:ascii="仿宋_GB2312" w:eastAsia="仿宋_GB2312" w:hAnsi="宋体" w:cs="黑体" w:hint="eastAsia"/>
          <w:sz w:val="30"/>
          <w:szCs w:val="30"/>
        </w:rPr>
        <w:t>。</w:t>
      </w:r>
    </w:p>
    <w:p w:rsidR="00EB4D27" w:rsidRPr="00CC19F7" w:rsidRDefault="00CB3995" w:rsidP="00CC19F7">
      <w:pPr>
        <w:ind w:left="0" w:firstLineChars="200" w:firstLine="602"/>
        <w:outlineLvl w:val="0"/>
        <w:rPr>
          <w:rFonts w:ascii="楷体_GB2312" w:eastAsia="楷体_GB2312" w:hAnsi="Calibri" w:cs="黑体"/>
          <w:b/>
          <w:sz w:val="30"/>
          <w:szCs w:val="30"/>
        </w:rPr>
      </w:pPr>
      <w:r w:rsidRPr="00CC19F7">
        <w:rPr>
          <w:rFonts w:ascii="楷体_GB2312" w:eastAsia="楷体_GB2312" w:hAnsi="Calibri" w:cs="黑体" w:hint="eastAsia"/>
          <w:b/>
          <w:sz w:val="30"/>
          <w:szCs w:val="30"/>
        </w:rPr>
        <w:t xml:space="preserve"> 三、关于上海少年儿童图书馆 2018 年度支出决算情况说明</w:t>
      </w:r>
    </w:p>
    <w:p w:rsidR="00EB4D27" w:rsidRDefault="00CB3995" w:rsidP="00CC19F7">
      <w:pPr>
        <w:ind w:left="0" w:firstLineChars="200" w:firstLine="600"/>
      </w:pPr>
      <w:r>
        <w:rPr>
          <w:rFonts w:ascii="宋体" w:eastAsia="宋体" w:hAnsiTheme="minorEastAsia" w:hint="eastAsia"/>
          <w:color w:val="000000"/>
          <w:sz w:val="30"/>
        </w:rPr>
        <w:t xml:space="preserve"> </w:t>
      </w:r>
      <w:r w:rsidRPr="00CC19F7">
        <w:rPr>
          <w:rFonts w:ascii="仿宋_GB2312" w:eastAsia="仿宋_GB2312" w:hAnsi="宋体" w:cs="黑体" w:hint="eastAsia"/>
          <w:sz w:val="30"/>
          <w:szCs w:val="30"/>
        </w:rPr>
        <w:t>本年支出合计2,561.13万元，其中：基本支出1,260.86万元，占49.23%；项目支出1,300.26万元，占50.77%。</w:t>
      </w:r>
    </w:p>
    <w:p w:rsidR="00EB4D27" w:rsidRPr="00CC19F7" w:rsidRDefault="00CB3995" w:rsidP="00CC19F7">
      <w:pPr>
        <w:ind w:left="0" w:firstLineChars="200" w:firstLine="602"/>
        <w:outlineLvl w:val="0"/>
        <w:rPr>
          <w:rFonts w:ascii="楷体_GB2312" w:eastAsia="楷体_GB2312" w:hAnsi="Calibri" w:cs="黑体"/>
          <w:b/>
          <w:sz w:val="30"/>
          <w:szCs w:val="30"/>
        </w:rPr>
      </w:pPr>
      <w:r w:rsidRPr="00CC19F7">
        <w:rPr>
          <w:rFonts w:ascii="楷体_GB2312" w:eastAsia="楷体_GB2312" w:hAnsi="Calibri" w:cs="黑体" w:hint="eastAsia"/>
          <w:b/>
          <w:sz w:val="30"/>
          <w:szCs w:val="30"/>
        </w:rPr>
        <w:t xml:space="preserve"> 四、关于上海少年儿童图书馆 2018 年度财政拨款收入支出总体情况说明</w:t>
      </w:r>
    </w:p>
    <w:p w:rsidR="00EB4D27" w:rsidRPr="00CC19F7" w:rsidRDefault="00CB3995" w:rsidP="00CC19F7">
      <w:pPr>
        <w:ind w:left="0" w:firstLineChars="200" w:firstLine="600"/>
        <w:rPr>
          <w:rFonts w:ascii="仿宋_GB2312" w:eastAsia="仿宋_GB2312" w:hAnsi="宋体" w:cs="黑体"/>
          <w:sz w:val="30"/>
          <w:szCs w:val="30"/>
        </w:rPr>
      </w:pPr>
      <w:r>
        <w:rPr>
          <w:rFonts w:ascii="宋体" w:eastAsia="宋体" w:hAnsiTheme="minorEastAsia" w:hint="eastAsia"/>
          <w:color w:val="000000"/>
          <w:sz w:val="30"/>
        </w:rPr>
        <w:t xml:space="preserve"> </w:t>
      </w:r>
      <w:r w:rsidRPr="00CC19F7">
        <w:rPr>
          <w:rFonts w:ascii="仿宋_GB2312" w:eastAsia="仿宋_GB2312" w:hAnsi="宋体" w:cs="黑体" w:hint="eastAsia"/>
          <w:sz w:val="30"/>
          <w:szCs w:val="30"/>
        </w:rPr>
        <w:t>上海少年儿童图书馆2018年度财政拨款收支总决算6,997.45万元。与2017年度相比，财政拨款收、支总计各增加4,999.62万元，增长250.25%。主要原因：</w:t>
      </w:r>
      <w:r w:rsidR="00DF1675" w:rsidRPr="00CC19F7">
        <w:rPr>
          <w:rFonts w:ascii="仿宋_GB2312" w:eastAsia="仿宋_GB2312" w:hAnsi="宋体" w:cs="黑体" w:hint="eastAsia"/>
          <w:sz w:val="30"/>
          <w:szCs w:val="30"/>
        </w:rPr>
        <w:t>上海少年儿童图</w:t>
      </w:r>
      <w:r w:rsidR="00DF1675" w:rsidRPr="00CC19F7">
        <w:rPr>
          <w:rFonts w:ascii="仿宋_GB2312" w:eastAsia="仿宋_GB2312" w:hAnsi="宋体" w:cs="黑体" w:hint="eastAsia"/>
          <w:sz w:val="30"/>
          <w:szCs w:val="30"/>
        </w:rPr>
        <w:lastRenderedPageBreak/>
        <w:t>书馆新馆建设项目启动，财政下拨新馆基建经费</w:t>
      </w:r>
      <w:r w:rsidRPr="00CC19F7">
        <w:rPr>
          <w:rFonts w:ascii="仿宋_GB2312" w:eastAsia="仿宋_GB2312" w:hAnsi="宋体" w:cs="黑体" w:hint="eastAsia"/>
          <w:sz w:val="30"/>
          <w:szCs w:val="30"/>
        </w:rPr>
        <w:t>。</w:t>
      </w:r>
    </w:p>
    <w:p w:rsidR="00EB4D27" w:rsidRPr="00CC19F7" w:rsidRDefault="00CB3995" w:rsidP="00CC19F7">
      <w:pPr>
        <w:ind w:left="0" w:firstLineChars="200" w:firstLine="602"/>
        <w:outlineLvl w:val="0"/>
        <w:rPr>
          <w:rFonts w:ascii="楷体_GB2312" w:eastAsia="楷体_GB2312" w:hAnsi="Calibri" w:cs="黑体"/>
          <w:b/>
          <w:sz w:val="30"/>
          <w:szCs w:val="30"/>
        </w:rPr>
      </w:pPr>
      <w:r>
        <w:rPr>
          <w:rFonts w:ascii="楷体_GB2312" w:eastAsia="楷体_GB2312" w:hAnsiTheme="minorEastAsia" w:hint="eastAsia"/>
          <w:b/>
          <w:color w:val="000000"/>
          <w:sz w:val="30"/>
        </w:rPr>
        <w:t xml:space="preserve"> </w:t>
      </w:r>
      <w:r w:rsidRPr="00CC19F7">
        <w:rPr>
          <w:rFonts w:ascii="楷体_GB2312" w:eastAsia="楷体_GB2312" w:hAnsi="Calibri" w:cs="黑体" w:hint="eastAsia"/>
          <w:b/>
          <w:sz w:val="30"/>
          <w:szCs w:val="30"/>
        </w:rPr>
        <w:t>五、关于上海少年儿童图书馆 2018 年度一般公共预算财政拨款支出决算情况说明</w:t>
      </w:r>
    </w:p>
    <w:p w:rsidR="00EB4D27" w:rsidRPr="00A13299" w:rsidRDefault="00CB3995" w:rsidP="00EB4D27">
      <w:pPr>
        <w:ind w:left="0" w:firstLineChars="200" w:firstLine="602"/>
        <w:jc w:val="left"/>
        <w:rPr>
          <w:rFonts w:ascii="楷体_GB2312" w:eastAsia="楷体_GB2312" w:hAnsiTheme="minorEastAsia"/>
          <w:b/>
          <w:color w:val="000000"/>
          <w:sz w:val="30"/>
        </w:rPr>
      </w:pPr>
      <w:r>
        <w:rPr>
          <w:rFonts w:ascii="宋体" w:eastAsia="宋体" w:hAnsiTheme="minorEastAsia" w:hint="eastAsia"/>
          <w:b/>
          <w:color w:val="000000"/>
          <w:sz w:val="30"/>
        </w:rPr>
        <w:t xml:space="preserve"> </w:t>
      </w:r>
      <w:r w:rsidRPr="00A13299">
        <w:rPr>
          <w:rFonts w:ascii="楷体_GB2312" w:eastAsia="楷体_GB2312" w:hAnsiTheme="minorEastAsia" w:hint="eastAsia"/>
          <w:b/>
          <w:color w:val="000000"/>
          <w:sz w:val="30"/>
        </w:rPr>
        <w:t>（一）一般公共预算财政拨款支出决算总体情况</w:t>
      </w:r>
    </w:p>
    <w:p w:rsidR="00EB4D27" w:rsidRPr="00CC19F7" w:rsidRDefault="00CB3995" w:rsidP="00CC19F7">
      <w:pPr>
        <w:ind w:left="0" w:firstLineChars="200" w:firstLine="600"/>
        <w:rPr>
          <w:rFonts w:ascii="仿宋_GB2312" w:eastAsia="仿宋_GB2312" w:hAnsi="宋体" w:cs="黑体"/>
          <w:sz w:val="30"/>
          <w:szCs w:val="30"/>
        </w:rPr>
      </w:pPr>
      <w:r w:rsidRPr="0082127D">
        <w:rPr>
          <w:rFonts w:ascii="仿宋_GB2312" w:eastAsia="仿宋_GB2312" w:hAnsi="宋体" w:cs="黑体" w:hint="eastAsia"/>
          <w:sz w:val="30"/>
          <w:szCs w:val="30"/>
        </w:rPr>
        <w:t xml:space="preserve"> </w:t>
      </w:r>
      <w:r w:rsidRPr="00CC19F7">
        <w:rPr>
          <w:rFonts w:ascii="仿宋_GB2312" w:eastAsia="仿宋_GB2312" w:hAnsi="宋体" w:cs="黑体" w:hint="eastAsia"/>
          <w:sz w:val="30"/>
          <w:szCs w:val="30"/>
        </w:rPr>
        <w:t>上海少年儿童图书馆2018年度一般公共预算财政拨款支出2,524.83万元，占本年支出合计的</w:t>
      </w:r>
      <w:r w:rsidR="00DF1675" w:rsidRPr="00CC19F7">
        <w:rPr>
          <w:rFonts w:ascii="仿宋_GB2312" w:eastAsia="仿宋_GB2312" w:hAnsi="宋体" w:cs="黑体" w:hint="eastAsia"/>
          <w:sz w:val="30"/>
          <w:szCs w:val="30"/>
        </w:rPr>
        <w:t>98.58</w:t>
      </w:r>
      <w:r w:rsidRPr="00CC19F7">
        <w:rPr>
          <w:rFonts w:ascii="仿宋_GB2312" w:eastAsia="仿宋_GB2312" w:hAnsi="宋体" w:cs="黑体" w:hint="eastAsia"/>
          <w:sz w:val="30"/>
          <w:szCs w:val="30"/>
        </w:rPr>
        <w:t>%。与2017年度相比，一般公共预算财政拨款支出增加527万元，增长26.38%。主要原因：</w:t>
      </w:r>
      <w:r w:rsidR="00DF1675" w:rsidRPr="00CC19F7">
        <w:rPr>
          <w:rFonts w:ascii="仿宋_GB2312" w:eastAsia="仿宋_GB2312" w:hAnsi="宋体" w:cs="黑体" w:hint="eastAsia"/>
          <w:sz w:val="30"/>
          <w:szCs w:val="30"/>
        </w:rPr>
        <w:t>上海少年儿童图书馆新馆建设项目启动，支付相关基建费用</w:t>
      </w:r>
      <w:r w:rsidRPr="00CC19F7">
        <w:rPr>
          <w:rFonts w:ascii="仿宋_GB2312" w:eastAsia="仿宋_GB2312" w:hAnsi="宋体" w:cs="黑体" w:hint="eastAsia"/>
          <w:sz w:val="30"/>
          <w:szCs w:val="30"/>
        </w:rPr>
        <w:t>。</w:t>
      </w:r>
    </w:p>
    <w:p w:rsidR="00EB4D27" w:rsidRPr="00A13299" w:rsidRDefault="00CB3995" w:rsidP="00EB4D27">
      <w:pPr>
        <w:ind w:left="0" w:firstLineChars="200" w:firstLine="602"/>
        <w:jc w:val="left"/>
        <w:rPr>
          <w:rFonts w:ascii="楷体_GB2312" w:eastAsia="楷体_GB2312" w:hAnsiTheme="minorEastAsia"/>
          <w:b/>
          <w:color w:val="000000"/>
          <w:sz w:val="30"/>
        </w:rPr>
      </w:pPr>
      <w:r w:rsidRPr="00A13299">
        <w:rPr>
          <w:rFonts w:ascii="楷体_GB2312" w:eastAsia="楷体_GB2312" w:hAnsiTheme="minorEastAsia" w:hint="eastAsia"/>
          <w:b/>
          <w:color w:val="000000"/>
          <w:sz w:val="30"/>
        </w:rPr>
        <w:t xml:space="preserve"> （二）一般公共预算财政拨款支出决算结构情况</w:t>
      </w:r>
    </w:p>
    <w:p w:rsidR="005A52C5" w:rsidRPr="00CC19F7" w:rsidRDefault="00CB3995" w:rsidP="00CC19F7">
      <w:pPr>
        <w:ind w:left="0" w:firstLineChars="200" w:firstLine="600"/>
        <w:rPr>
          <w:rFonts w:ascii="仿宋_GB2312" w:eastAsia="仿宋_GB2312" w:hAnsi="宋体" w:cs="黑体"/>
          <w:sz w:val="30"/>
          <w:szCs w:val="30"/>
        </w:rPr>
      </w:pPr>
      <w:r w:rsidRPr="00CC19F7">
        <w:rPr>
          <w:rFonts w:ascii="仿宋_GB2312" w:eastAsia="仿宋_GB2312" w:hAnsi="宋体" w:cs="黑体" w:hint="eastAsia"/>
          <w:sz w:val="30"/>
          <w:szCs w:val="30"/>
        </w:rPr>
        <w:t xml:space="preserve"> 上海少年儿童图书馆2018 年度一般公共预算财政拨款支出2,524.83元，主要用于以下方面：</w:t>
      </w:r>
      <w:r w:rsidR="005A52C5" w:rsidRPr="00CC19F7">
        <w:rPr>
          <w:rFonts w:ascii="仿宋_GB2312" w:eastAsia="仿宋_GB2312" w:hAnsi="宋体" w:cs="黑体" w:hint="eastAsia"/>
          <w:sz w:val="30"/>
          <w:szCs w:val="30"/>
        </w:rPr>
        <w:t>文化体育与传媒支出（类）1</w:t>
      </w:r>
      <w:r w:rsidR="00334B98">
        <w:rPr>
          <w:rFonts w:ascii="仿宋_GB2312" w:eastAsia="仿宋_GB2312" w:hAnsi="宋体" w:cs="黑体" w:hint="eastAsia"/>
          <w:sz w:val="30"/>
          <w:szCs w:val="30"/>
        </w:rPr>
        <w:t>,</w:t>
      </w:r>
      <w:r w:rsidR="005A52C5" w:rsidRPr="00CC19F7">
        <w:rPr>
          <w:rFonts w:ascii="仿宋_GB2312" w:eastAsia="仿宋_GB2312" w:hAnsi="宋体" w:cs="黑体" w:hint="eastAsia"/>
          <w:sz w:val="30"/>
          <w:szCs w:val="30"/>
        </w:rPr>
        <w:t>755.06万元，占69.51%；社会保障和就业支出（类）158.64万元，占6.28%；医疗卫生与计划生育支出（类）48.22万元，占1.91%；住房保障支出（类）35.53万元，占1.41%；其他支出（类）527.38万元，占20.89%。</w:t>
      </w:r>
    </w:p>
    <w:p w:rsidR="00EB4D27" w:rsidRPr="00A13299" w:rsidRDefault="00CB3995" w:rsidP="005A52C5">
      <w:pPr>
        <w:ind w:left="0" w:firstLineChars="200" w:firstLine="602"/>
        <w:jc w:val="left"/>
        <w:rPr>
          <w:rFonts w:ascii="楷体_GB2312" w:eastAsia="楷体_GB2312" w:hAnsiTheme="minorEastAsia"/>
          <w:b/>
          <w:color w:val="000000"/>
          <w:sz w:val="30"/>
        </w:rPr>
      </w:pPr>
      <w:r>
        <w:rPr>
          <w:rFonts w:ascii="宋体" w:eastAsia="宋体" w:hAnsiTheme="minorEastAsia" w:hint="eastAsia"/>
          <w:b/>
          <w:color w:val="000000"/>
          <w:sz w:val="30"/>
        </w:rPr>
        <w:t xml:space="preserve"> </w:t>
      </w:r>
      <w:r w:rsidRPr="00A13299">
        <w:rPr>
          <w:rFonts w:ascii="楷体_GB2312" w:eastAsia="楷体_GB2312" w:hAnsiTheme="minorEastAsia" w:hint="eastAsia"/>
          <w:b/>
          <w:color w:val="000000"/>
          <w:sz w:val="30"/>
        </w:rPr>
        <w:t>（三）一般公共预算财政拨款支出决算具体情况</w:t>
      </w:r>
    </w:p>
    <w:p w:rsidR="00EB4D27" w:rsidRPr="0082127D" w:rsidRDefault="00CB3995" w:rsidP="0022576F">
      <w:pPr>
        <w:ind w:left="0" w:firstLineChars="200" w:firstLine="600"/>
        <w:jc w:val="left"/>
        <w:rPr>
          <w:rFonts w:ascii="仿宋_GB2312" w:eastAsia="仿宋_GB2312" w:hAnsi="宋体" w:cs="黑体"/>
          <w:sz w:val="30"/>
          <w:szCs w:val="30"/>
        </w:rPr>
      </w:pPr>
      <w:r w:rsidRPr="0082127D">
        <w:rPr>
          <w:rFonts w:ascii="仿宋_GB2312" w:eastAsia="仿宋_GB2312" w:hAnsi="宋体" w:cs="黑体" w:hint="eastAsia"/>
          <w:sz w:val="30"/>
          <w:szCs w:val="30"/>
        </w:rPr>
        <w:t>上海少年儿童图书馆 2018 年度一般公共预算财政拨款支出年初预算为</w:t>
      </w:r>
      <w:r w:rsidR="0022576F" w:rsidRPr="0082127D">
        <w:rPr>
          <w:rFonts w:ascii="仿宋_GB2312" w:eastAsia="仿宋_GB2312" w:hAnsi="宋体" w:cs="黑体" w:hint="eastAsia"/>
          <w:sz w:val="30"/>
          <w:szCs w:val="30"/>
        </w:rPr>
        <w:t>1</w:t>
      </w:r>
      <w:r w:rsidR="00334B98">
        <w:rPr>
          <w:rFonts w:ascii="仿宋_GB2312" w:eastAsia="仿宋_GB2312" w:hAnsi="宋体" w:cs="黑体" w:hint="eastAsia"/>
          <w:sz w:val="30"/>
          <w:szCs w:val="30"/>
        </w:rPr>
        <w:t>,</w:t>
      </w:r>
      <w:r w:rsidR="0022576F" w:rsidRPr="0082127D">
        <w:rPr>
          <w:rFonts w:ascii="仿宋_GB2312" w:eastAsia="仿宋_GB2312" w:hAnsi="宋体" w:cs="黑体" w:hint="eastAsia"/>
          <w:sz w:val="30"/>
          <w:szCs w:val="30"/>
        </w:rPr>
        <w:t>961.70</w:t>
      </w:r>
      <w:r w:rsidRPr="0082127D">
        <w:rPr>
          <w:rFonts w:ascii="仿宋_GB2312" w:eastAsia="仿宋_GB2312" w:hAnsi="宋体" w:cs="黑体" w:hint="eastAsia"/>
          <w:sz w:val="30"/>
          <w:szCs w:val="30"/>
        </w:rPr>
        <w:t>万元，支出决算为</w:t>
      </w:r>
      <w:r w:rsidR="00F97F6E" w:rsidRPr="0082127D">
        <w:rPr>
          <w:rFonts w:ascii="仿宋_GB2312" w:eastAsia="仿宋_GB2312" w:hAnsi="宋体" w:cs="黑体" w:hint="eastAsia"/>
          <w:sz w:val="30"/>
          <w:szCs w:val="30"/>
        </w:rPr>
        <w:t>2</w:t>
      </w:r>
      <w:r w:rsidR="00911080">
        <w:rPr>
          <w:rFonts w:ascii="仿宋_GB2312" w:eastAsia="仿宋_GB2312" w:hAnsi="宋体" w:cs="黑体" w:hint="eastAsia"/>
          <w:sz w:val="30"/>
          <w:szCs w:val="30"/>
        </w:rPr>
        <w:t>,</w:t>
      </w:r>
      <w:r w:rsidR="00F97F6E" w:rsidRPr="0082127D">
        <w:rPr>
          <w:rFonts w:ascii="仿宋_GB2312" w:eastAsia="仿宋_GB2312" w:hAnsi="宋体" w:cs="黑体" w:hint="eastAsia"/>
          <w:sz w:val="30"/>
          <w:szCs w:val="30"/>
        </w:rPr>
        <w:t>524.83</w:t>
      </w:r>
      <w:r w:rsidRPr="0082127D">
        <w:rPr>
          <w:rFonts w:ascii="仿宋_GB2312" w:eastAsia="仿宋_GB2312" w:hAnsi="宋体" w:cs="黑体" w:hint="eastAsia"/>
          <w:sz w:val="30"/>
          <w:szCs w:val="30"/>
        </w:rPr>
        <w:t>万元，完成年初预算的</w:t>
      </w:r>
      <w:r w:rsidR="0022576F" w:rsidRPr="0082127D">
        <w:rPr>
          <w:rFonts w:ascii="仿宋_GB2312" w:eastAsia="仿宋_GB2312" w:hAnsi="宋体" w:cs="黑体" w:hint="eastAsia"/>
          <w:sz w:val="30"/>
          <w:szCs w:val="30"/>
        </w:rPr>
        <w:t>128.71</w:t>
      </w:r>
      <w:r w:rsidRPr="0082127D">
        <w:rPr>
          <w:rFonts w:ascii="仿宋_GB2312" w:eastAsia="仿宋_GB2312" w:hAnsi="宋体" w:cs="黑体" w:hint="eastAsia"/>
          <w:sz w:val="30"/>
          <w:szCs w:val="30"/>
        </w:rPr>
        <w:t>%。决算数大于预算数的主要原因：</w:t>
      </w:r>
      <w:r w:rsidR="007C19A5" w:rsidRPr="0082127D">
        <w:rPr>
          <w:rFonts w:ascii="仿宋_GB2312" w:eastAsia="仿宋_GB2312" w:hAnsi="宋体" w:cs="黑体" w:hint="eastAsia"/>
          <w:sz w:val="30"/>
          <w:szCs w:val="30"/>
        </w:rPr>
        <w:t>上</w:t>
      </w:r>
      <w:r w:rsidR="0022576F" w:rsidRPr="0082127D">
        <w:rPr>
          <w:rFonts w:ascii="仿宋_GB2312" w:eastAsia="仿宋_GB2312" w:hAnsi="宋体" w:cs="黑体" w:hint="eastAsia"/>
          <w:sz w:val="30"/>
          <w:szCs w:val="30"/>
        </w:rPr>
        <w:t>海少年儿童图书馆新馆建设项目启动，支付相关基建费用。</w:t>
      </w:r>
      <w:r w:rsidRPr="0082127D">
        <w:rPr>
          <w:rFonts w:ascii="仿宋_GB2312" w:eastAsia="仿宋_GB2312" w:hAnsi="宋体" w:cs="黑体" w:hint="eastAsia"/>
          <w:sz w:val="30"/>
          <w:szCs w:val="30"/>
        </w:rPr>
        <w:t>其中：</w:t>
      </w:r>
    </w:p>
    <w:p w:rsidR="0022576F" w:rsidRPr="0082127D" w:rsidRDefault="006B1D20" w:rsidP="0022576F">
      <w:pPr>
        <w:ind w:left="0" w:firstLineChars="200" w:firstLine="600"/>
        <w:jc w:val="left"/>
        <w:rPr>
          <w:rFonts w:ascii="仿宋_GB2312" w:eastAsia="仿宋_GB2312" w:hAnsi="宋体" w:cs="黑体"/>
          <w:sz w:val="30"/>
          <w:szCs w:val="30"/>
        </w:rPr>
      </w:pPr>
      <w:r w:rsidRPr="0082127D">
        <w:rPr>
          <w:rFonts w:ascii="仿宋_GB2312" w:eastAsia="仿宋_GB2312" w:hAnsi="宋体" w:cs="黑体" w:hint="eastAsia"/>
          <w:sz w:val="30"/>
          <w:szCs w:val="30"/>
        </w:rPr>
        <w:t>1</w:t>
      </w:r>
      <w:r w:rsidR="0022576F" w:rsidRPr="0082127D">
        <w:rPr>
          <w:rFonts w:ascii="仿宋_GB2312" w:eastAsia="仿宋_GB2312" w:hAnsi="宋体" w:cs="黑体" w:hint="eastAsia"/>
          <w:sz w:val="30"/>
          <w:szCs w:val="30"/>
        </w:rPr>
        <w:t>、文化体育与传媒支出（类）文化（款）图书馆（项）。</w:t>
      </w:r>
      <w:r w:rsidR="0022576F" w:rsidRPr="0082127D">
        <w:rPr>
          <w:rFonts w:ascii="仿宋_GB2312" w:eastAsia="仿宋_GB2312" w:hAnsi="宋体" w:cs="黑体" w:hint="eastAsia"/>
          <w:sz w:val="30"/>
          <w:szCs w:val="30"/>
        </w:rPr>
        <w:lastRenderedPageBreak/>
        <w:t>主要用于：图书事业的发展以及为满足广大少年儿童读者日益增长的精神文化需求而申请的购书经费等。年初预算为</w:t>
      </w:r>
      <w:r w:rsidR="0022576F" w:rsidRPr="0082127D">
        <w:rPr>
          <w:rFonts w:ascii="仿宋_GB2312" w:eastAsia="仿宋_GB2312" w:hAnsi="宋体" w:cs="黑体"/>
          <w:sz w:val="30"/>
          <w:szCs w:val="30"/>
        </w:rPr>
        <w:t>1</w:t>
      </w:r>
      <w:r w:rsidR="0022576F" w:rsidRPr="0082127D">
        <w:rPr>
          <w:rFonts w:ascii="仿宋_GB2312" w:eastAsia="仿宋_GB2312" w:hAnsi="宋体" w:cs="黑体" w:hint="eastAsia"/>
          <w:sz w:val="30"/>
          <w:szCs w:val="30"/>
        </w:rPr>
        <w:t>,7</w:t>
      </w:r>
      <w:r w:rsidR="00123B4B" w:rsidRPr="0082127D">
        <w:rPr>
          <w:rFonts w:ascii="仿宋_GB2312" w:eastAsia="仿宋_GB2312" w:hAnsi="宋体" w:cs="黑体" w:hint="eastAsia"/>
          <w:sz w:val="30"/>
          <w:szCs w:val="30"/>
        </w:rPr>
        <w:t>19.31</w:t>
      </w:r>
      <w:r w:rsidR="0022576F" w:rsidRPr="0082127D">
        <w:rPr>
          <w:rFonts w:ascii="仿宋_GB2312" w:eastAsia="仿宋_GB2312" w:hAnsi="宋体" w:cs="黑体" w:hint="eastAsia"/>
          <w:sz w:val="30"/>
          <w:szCs w:val="30"/>
        </w:rPr>
        <w:t>万元，支出决算为</w:t>
      </w:r>
      <w:r w:rsidR="00123B4B" w:rsidRPr="0082127D">
        <w:rPr>
          <w:rFonts w:ascii="仿宋_GB2312" w:eastAsia="仿宋_GB2312" w:hAnsi="宋体" w:cs="黑体" w:hint="eastAsia"/>
          <w:sz w:val="30"/>
          <w:szCs w:val="30"/>
        </w:rPr>
        <w:t>1</w:t>
      </w:r>
      <w:r w:rsidR="00334B98">
        <w:rPr>
          <w:rFonts w:ascii="仿宋_GB2312" w:eastAsia="仿宋_GB2312" w:hAnsi="宋体" w:cs="黑体" w:hint="eastAsia"/>
          <w:sz w:val="30"/>
          <w:szCs w:val="30"/>
        </w:rPr>
        <w:t>,</w:t>
      </w:r>
      <w:r w:rsidR="00123B4B" w:rsidRPr="0082127D">
        <w:rPr>
          <w:rFonts w:ascii="仿宋_GB2312" w:eastAsia="仿宋_GB2312" w:hAnsi="宋体" w:cs="黑体" w:hint="eastAsia"/>
          <w:sz w:val="30"/>
          <w:szCs w:val="30"/>
        </w:rPr>
        <w:t>755.06</w:t>
      </w:r>
      <w:r w:rsidR="0022576F" w:rsidRPr="0082127D">
        <w:rPr>
          <w:rFonts w:ascii="仿宋_GB2312" w:eastAsia="仿宋_GB2312" w:hAnsi="宋体" w:cs="黑体" w:hint="eastAsia"/>
          <w:sz w:val="30"/>
          <w:szCs w:val="30"/>
        </w:rPr>
        <w:t>元。决算数大于预算数的主要原因：预算调整，追加了上海市少年儿童图书馆在职职工人员经费。</w:t>
      </w:r>
    </w:p>
    <w:p w:rsidR="00655614" w:rsidRPr="0082127D" w:rsidRDefault="0022576F" w:rsidP="0022576F">
      <w:pPr>
        <w:ind w:left="0" w:firstLineChars="200" w:firstLine="600"/>
        <w:jc w:val="left"/>
        <w:rPr>
          <w:rFonts w:ascii="仿宋_GB2312" w:eastAsia="仿宋_GB2312" w:hAnsi="宋体" w:cs="黑体"/>
          <w:sz w:val="30"/>
          <w:szCs w:val="30"/>
        </w:rPr>
      </w:pPr>
      <w:r w:rsidRPr="0082127D">
        <w:rPr>
          <w:rFonts w:ascii="仿宋_GB2312" w:eastAsia="仿宋_GB2312" w:hAnsi="宋体" w:cs="黑体" w:hint="eastAsia"/>
          <w:sz w:val="30"/>
          <w:szCs w:val="30"/>
        </w:rPr>
        <w:t>2、社会保障和就业支出</w:t>
      </w:r>
      <w:r w:rsidR="00123B4B" w:rsidRPr="0082127D">
        <w:rPr>
          <w:rFonts w:ascii="仿宋_GB2312" w:eastAsia="仿宋_GB2312" w:hAnsi="宋体" w:cs="黑体" w:hint="eastAsia"/>
          <w:sz w:val="30"/>
          <w:szCs w:val="30"/>
        </w:rPr>
        <w:t>（类）行政事业单位离退休（款）事业单位离退休（项）。主要用于：</w:t>
      </w:r>
      <w:r w:rsidR="00655614" w:rsidRPr="0082127D">
        <w:rPr>
          <w:rFonts w:ascii="仿宋_GB2312" w:eastAsia="仿宋_GB2312" w:hAnsi="宋体" w:cs="黑体" w:hint="eastAsia"/>
          <w:sz w:val="30"/>
          <w:szCs w:val="30"/>
        </w:rPr>
        <w:t>图书馆</w:t>
      </w:r>
      <w:r w:rsidR="00123B4B" w:rsidRPr="0082127D">
        <w:rPr>
          <w:rFonts w:ascii="仿宋_GB2312" w:eastAsia="仿宋_GB2312" w:hAnsi="宋体" w:cs="黑体" w:hint="eastAsia"/>
          <w:sz w:val="30"/>
          <w:szCs w:val="30"/>
        </w:rPr>
        <w:t>离休人员经费等</w:t>
      </w:r>
      <w:r w:rsidRPr="0082127D">
        <w:rPr>
          <w:rFonts w:ascii="仿宋_GB2312" w:eastAsia="仿宋_GB2312" w:hAnsi="宋体" w:cs="黑体" w:hint="eastAsia"/>
          <w:sz w:val="30"/>
          <w:szCs w:val="30"/>
        </w:rPr>
        <w:t>。年初预算为</w:t>
      </w:r>
      <w:r w:rsidR="00655614" w:rsidRPr="0082127D">
        <w:rPr>
          <w:rFonts w:ascii="仿宋_GB2312" w:eastAsia="仿宋_GB2312" w:hAnsi="宋体" w:cs="黑体" w:hint="eastAsia"/>
          <w:sz w:val="30"/>
          <w:szCs w:val="30"/>
        </w:rPr>
        <w:t>15.16</w:t>
      </w:r>
      <w:r w:rsidRPr="0082127D">
        <w:rPr>
          <w:rFonts w:ascii="仿宋_GB2312" w:eastAsia="仿宋_GB2312" w:hAnsi="宋体" w:cs="黑体" w:hint="eastAsia"/>
          <w:sz w:val="30"/>
          <w:szCs w:val="30"/>
        </w:rPr>
        <w:t>万元，支出决算为</w:t>
      </w:r>
      <w:r w:rsidR="00123B4B" w:rsidRPr="0082127D">
        <w:rPr>
          <w:rFonts w:ascii="仿宋_GB2312" w:eastAsia="仿宋_GB2312" w:hAnsi="宋体" w:cs="黑体" w:hint="eastAsia"/>
          <w:sz w:val="30"/>
          <w:szCs w:val="30"/>
        </w:rPr>
        <w:t>15.16</w:t>
      </w:r>
      <w:r w:rsidRPr="0082127D">
        <w:rPr>
          <w:rFonts w:ascii="仿宋_GB2312" w:eastAsia="仿宋_GB2312" w:hAnsi="宋体" w:cs="黑体" w:hint="eastAsia"/>
          <w:sz w:val="30"/>
          <w:szCs w:val="30"/>
        </w:rPr>
        <w:t>万元。</w:t>
      </w:r>
    </w:p>
    <w:p w:rsidR="0022576F" w:rsidRPr="0082127D" w:rsidRDefault="00655614" w:rsidP="0022576F">
      <w:pPr>
        <w:ind w:left="0" w:firstLineChars="200" w:firstLine="600"/>
        <w:jc w:val="left"/>
        <w:rPr>
          <w:rFonts w:ascii="仿宋_GB2312" w:eastAsia="仿宋_GB2312" w:hAnsi="宋体" w:cs="黑体"/>
          <w:sz w:val="30"/>
          <w:szCs w:val="30"/>
        </w:rPr>
      </w:pPr>
      <w:r w:rsidRPr="0082127D">
        <w:rPr>
          <w:rFonts w:ascii="仿宋_GB2312" w:eastAsia="仿宋_GB2312" w:hAnsi="宋体" w:cs="黑体" w:hint="eastAsia"/>
          <w:sz w:val="30"/>
          <w:szCs w:val="30"/>
        </w:rPr>
        <w:t>3</w:t>
      </w:r>
      <w:r w:rsidR="0022576F" w:rsidRPr="0082127D">
        <w:rPr>
          <w:rFonts w:ascii="仿宋_GB2312" w:eastAsia="仿宋_GB2312" w:hAnsi="宋体" w:cs="黑体" w:hint="eastAsia"/>
          <w:sz w:val="30"/>
          <w:szCs w:val="30"/>
        </w:rPr>
        <w:t>、社会保障和就业支出（类）行政事业单位离退休（款）机关事业单位基本养老保险缴费支出（项）。主要用于：</w:t>
      </w:r>
      <w:r w:rsidRPr="0082127D">
        <w:rPr>
          <w:rFonts w:ascii="仿宋_GB2312" w:eastAsia="仿宋_GB2312" w:hAnsi="宋体" w:cs="黑体" w:hint="eastAsia"/>
          <w:sz w:val="30"/>
          <w:szCs w:val="30"/>
        </w:rPr>
        <w:t>图书馆</w:t>
      </w:r>
      <w:r w:rsidR="0022576F" w:rsidRPr="0082127D">
        <w:rPr>
          <w:rFonts w:ascii="仿宋_GB2312" w:eastAsia="仿宋_GB2312" w:hAnsi="宋体" w:cs="黑体" w:hint="eastAsia"/>
          <w:sz w:val="30"/>
          <w:szCs w:val="30"/>
        </w:rPr>
        <w:t>基本养老保险费用。年初预算为</w:t>
      </w:r>
      <w:r w:rsidRPr="0082127D">
        <w:rPr>
          <w:rFonts w:ascii="仿宋_GB2312" w:eastAsia="仿宋_GB2312" w:hAnsi="宋体" w:cs="黑体" w:hint="eastAsia"/>
          <w:sz w:val="30"/>
          <w:szCs w:val="30"/>
        </w:rPr>
        <w:t>101.52</w:t>
      </w:r>
      <w:r w:rsidR="0022576F" w:rsidRPr="0082127D">
        <w:rPr>
          <w:rFonts w:ascii="仿宋_GB2312" w:eastAsia="仿宋_GB2312" w:hAnsi="宋体" w:cs="黑体" w:hint="eastAsia"/>
          <w:sz w:val="30"/>
          <w:szCs w:val="30"/>
        </w:rPr>
        <w:t>万元，支出决算为</w:t>
      </w:r>
      <w:r w:rsidRPr="0082127D">
        <w:rPr>
          <w:rFonts w:ascii="仿宋_GB2312" w:eastAsia="仿宋_GB2312" w:hAnsi="宋体" w:cs="黑体" w:hint="eastAsia"/>
          <w:sz w:val="30"/>
          <w:szCs w:val="30"/>
        </w:rPr>
        <w:t>101.52</w:t>
      </w:r>
      <w:r w:rsidR="0022576F" w:rsidRPr="0082127D">
        <w:rPr>
          <w:rFonts w:ascii="仿宋_GB2312" w:eastAsia="仿宋_GB2312" w:hAnsi="宋体" w:cs="黑体" w:hint="eastAsia"/>
          <w:sz w:val="30"/>
          <w:szCs w:val="30"/>
        </w:rPr>
        <w:t>万元。</w:t>
      </w:r>
    </w:p>
    <w:p w:rsidR="00655614" w:rsidRPr="0082127D" w:rsidRDefault="00655614" w:rsidP="0022576F">
      <w:pPr>
        <w:ind w:left="0" w:firstLineChars="200" w:firstLine="600"/>
        <w:jc w:val="left"/>
        <w:rPr>
          <w:rFonts w:ascii="仿宋_GB2312" w:eastAsia="仿宋_GB2312" w:hAnsi="宋体" w:cs="黑体"/>
          <w:sz w:val="30"/>
          <w:szCs w:val="30"/>
        </w:rPr>
      </w:pPr>
      <w:r w:rsidRPr="0082127D">
        <w:rPr>
          <w:rFonts w:ascii="仿宋_GB2312" w:eastAsia="仿宋_GB2312" w:hAnsi="宋体" w:cs="黑体" w:hint="eastAsia"/>
          <w:sz w:val="30"/>
          <w:szCs w:val="30"/>
        </w:rPr>
        <w:t>4</w:t>
      </w:r>
      <w:r w:rsidR="0022576F" w:rsidRPr="0082127D">
        <w:rPr>
          <w:rFonts w:ascii="仿宋_GB2312" w:eastAsia="仿宋_GB2312" w:hAnsi="宋体" w:cs="黑体" w:hint="eastAsia"/>
          <w:sz w:val="30"/>
          <w:szCs w:val="30"/>
        </w:rPr>
        <w:t>、社会保障和就业支出（类）行政事业单位离退休（款）机关事业单位职业年金缴费支出（项）。主要用于：</w:t>
      </w:r>
      <w:r w:rsidRPr="0082127D">
        <w:rPr>
          <w:rFonts w:ascii="仿宋_GB2312" w:eastAsia="仿宋_GB2312" w:hAnsi="宋体" w:cs="黑体" w:hint="eastAsia"/>
          <w:sz w:val="30"/>
          <w:szCs w:val="30"/>
        </w:rPr>
        <w:t>图书馆</w:t>
      </w:r>
      <w:r w:rsidR="0022576F" w:rsidRPr="0082127D">
        <w:rPr>
          <w:rFonts w:ascii="仿宋_GB2312" w:eastAsia="仿宋_GB2312" w:hAnsi="宋体" w:cs="黑体" w:hint="eastAsia"/>
          <w:sz w:val="30"/>
          <w:szCs w:val="30"/>
        </w:rPr>
        <w:t>职业年金。年初预算为</w:t>
      </w:r>
      <w:r w:rsidRPr="0082127D">
        <w:rPr>
          <w:rFonts w:ascii="仿宋_GB2312" w:eastAsia="仿宋_GB2312" w:hAnsi="宋体" w:cs="黑体" w:hint="eastAsia"/>
          <w:sz w:val="30"/>
          <w:szCs w:val="30"/>
        </w:rPr>
        <w:t>40.61</w:t>
      </w:r>
      <w:r w:rsidR="0022576F" w:rsidRPr="0082127D">
        <w:rPr>
          <w:rFonts w:ascii="仿宋_GB2312" w:eastAsia="仿宋_GB2312" w:hAnsi="宋体" w:cs="黑体" w:hint="eastAsia"/>
          <w:sz w:val="30"/>
          <w:szCs w:val="30"/>
        </w:rPr>
        <w:t>万元，支出决算为</w:t>
      </w:r>
      <w:r w:rsidRPr="0082127D">
        <w:rPr>
          <w:rFonts w:ascii="仿宋_GB2312" w:eastAsia="仿宋_GB2312" w:hAnsi="宋体" w:cs="黑体" w:hint="eastAsia"/>
          <w:sz w:val="30"/>
          <w:szCs w:val="30"/>
        </w:rPr>
        <w:t>40.61</w:t>
      </w:r>
      <w:r w:rsidR="0022576F" w:rsidRPr="0082127D">
        <w:rPr>
          <w:rFonts w:ascii="仿宋_GB2312" w:eastAsia="仿宋_GB2312" w:hAnsi="宋体" w:cs="黑体" w:hint="eastAsia"/>
          <w:sz w:val="30"/>
          <w:szCs w:val="30"/>
        </w:rPr>
        <w:t>万元。</w:t>
      </w:r>
    </w:p>
    <w:p w:rsidR="003F72D5" w:rsidRPr="0082127D" w:rsidRDefault="00655614" w:rsidP="003F72D5">
      <w:pPr>
        <w:ind w:left="0" w:firstLineChars="200" w:firstLine="600"/>
        <w:jc w:val="left"/>
        <w:rPr>
          <w:rFonts w:ascii="仿宋_GB2312" w:eastAsia="仿宋_GB2312" w:hAnsi="宋体" w:cs="黑体"/>
          <w:sz w:val="30"/>
          <w:szCs w:val="30"/>
        </w:rPr>
      </w:pPr>
      <w:r w:rsidRPr="0082127D">
        <w:rPr>
          <w:rFonts w:ascii="仿宋_GB2312" w:eastAsia="仿宋_GB2312" w:hAnsi="宋体" w:cs="黑体" w:hint="eastAsia"/>
          <w:sz w:val="30"/>
          <w:szCs w:val="30"/>
        </w:rPr>
        <w:t>5</w:t>
      </w:r>
      <w:r w:rsidR="0022576F" w:rsidRPr="0082127D">
        <w:rPr>
          <w:rFonts w:ascii="仿宋_GB2312" w:eastAsia="仿宋_GB2312" w:hAnsi="宋体" w:cs="黑体" w:hint="eastAsia"/>
          <w:sz w:val="30"/>
          <w:szCs w:val="30"/>
        </w:rPr>
        <w:t>、社会保障和就业支出（类）行政事业单位离退休（款）其他行政事业单位离退休支出（项）。主要用于：</w:t>
      </w:r>
      <w:r w:rsidRPr="0082127D">
        <w:rPr>
          <w:rFonts w:ascii="仿宋_GB2312" w:eastAsia="仿宋_GB2312" w:hAnsi="宋体" w:cs="黑体" w:hint="eastAsia"/>
          <w:sz w:val="30"/>
          <w:szCs w:val="30"/>
        </w:rPr>
        <w:t>图书馆离退休人员活动经费</w:t>
      </w:r>
      <w:r w:rsidR="0022576F" w:rsidRPr="0082127D">
        <w:rPr>
          <w:rFonts w:ascii="仿宋_GB2312" w:eastAsia="仿宋_GB2312" w:hAnsi="宋体" w:cs="黑体" w:hint="eastAsia"/>
          <w:sz w:val="30"/>
          <w:szCs w:val="30"/>
        </w:rPr>
        <w:t>年初预算为</w:t>
      </w:r>
      <w:r w:rsidRPr="0082127D">
        <w:rPr>
          <w:rFonts w:ascii="仿宋_GB2312" w:eastAsia="仿宋_GB2312" w:hAnsi="宋体" w:cs="黑体" w:hint="eastAsia"/>
          <w:sz w:val="30"/>
          <w:szCs w:val="30"/>
        </w:rPr>
        <w:t>1.36</w:t>
      </w:r>
      <w:r w:rsidR="0022576F" w:rsidRPr="0082127D">
        <w:rPr>
          <w:rFonts w:ascii="仿宋_GB2312" w:eastAsia="仿宋_GB2312" w:hAnsi="宋体" w:cs="黑体" w:hint="eastAsia"/>
          <w:sz w:val="30"/>
          <w:szCs w:val="30"/>
        </w:rPr>
        <w:t>万元，支出决算为</w:t>
      </w:r>
      <w:r w:rsidRPr="0082127D">
        <w:rPr>
          <w:rFonts w:ascii="仿宋_GB2312" w:eastAsia="仿宋_GB2312" w:hAnsi="宋体" w:cs="黑体" w:hint="eastAsia"/>
          <w:sz w:val="30"/>
          <w:szCs w:val="30"/>
        </w:rPr>
        <w:t>1.36</w:t>
      </w:r>
      <w:r w:rsidR="0022576F" w:rsidRPr="0082127D">
        <w:rPr>
          <w:rFonts w:ascii="仿宋_GB2312" w:eastAsia="仿宋_GB2312" w:hAnsi="宋体" w:cs="黑体" w:hint="eastAsia"/>
          <w:sz w:val="30"/>
          <w:szCs w:val="30"/>
        </w:rPr>
        <w:t>万元。</w:t>
      </w:r>
      <w:r w:rsidRPr="0082127D">
        <w:rPr>
          <w:rFonts w:ascii="仿宋_GB2312" w:eastAsia="仿宋_GB2312" w:hAnsi="宋体" w:cs="黑体" w:hint="eastAsia"/>
          <w:sz w:val="30"/>
          <w:szCs w:val="30"/>
        </w:rPr>
        <w:t xml:space="preserve">             </w:t>
      </w:r>
      <w:r w:rsidR="003F72D5" w:rsidRPr="0082127D">
        <w:rPr>
          <w:rFonts w:ascii="仿宋_GB2312" w:eastAsia="仿宋_GB2312" w:hAnsi="宋体" w:cs="黑体" w:hint="eastAsia"/>
          <w:sz w:val="30"/>
          <w:szCs w:val="30"/>
        </w:rPr>
        <w:t xml:space="preserve">  </w:t>
      </w:r>
    </w:p>
    <w:p w:rsidR="0022576F" w:rsidRPr="0082127D" w:rsidRDefault="00655614" w:rsidP="003F72D5">
      <w:pPr>
        <w:ind w:left="0" w:firstLineChars="200" w:firstLine="600"/>
        <w:jc w:val="left"/>
        <w:rPr>
          <w:rFonts w:ascii="仿宋_GB2312" w:eastAsia="仿宋_GB2312" w:hAnsi="宋体" w:cs="黑体"/>
          <w:sz w:val="30"/>
          <w:szCs w:val="30"/>
        </w:rPr>
      </w:pPr>
      <w:r w:rsidRPr="0082127D">
        <w:rPr>
          <w:rFonts w:ascii="仿宋_GB2312" w:eastAsia="仿宋_GB2312" w:hAnsi="宋体" w:cs="黑体" w:hint="eastAsia"/>
          <w:sz w:val="30"/>
          <w:szCs w:val="30"/>
        </w:rPr>
        <w:t>6</w:t>
      </w:r>
      <w:r w:rsidR="0022576F" w:rsidRPr="0082127D">
        <w:rPr>
          <w:rFonts w:ascii="仿宋_GB2312" w:eastAsia="仿宋_GB2312" w:hAnsi="宋体" w:cs="黑体" w:hint="eastAsia"/>
          <w:sz w:val="30"/>
          <w:szCs w:val="30"/>
        </w:rPr>
        <w:t>、医疗卫生与计划生育支出（类）行政事业单位医疗（款）事业单位医疗（项）。主要用于：</w:t>
      </w:r>
      <w:r w:rsidR="003F72D5" w:rsidRPr="0082127D">
        <w:rPr>
          <w:rFonts w:ascii="仿宋_GB2312" w:eastAsia="仿宋_GB2312" w:hAnsi="宋体" w:cs="黑体" w:hint="eastAsia"/>
          <w:sz w:val="30"/>
          <w:szCs w:val="30"/>
        </w:rPr>
        <w:t>图书馆</w:t>
      </w:r>
      <w:r w:rsidR="0022576F" w:rsidRPr="0082127D">
        <w:rPr>
          <w:rFonts w:ascii="仿宋_GB2312" w:eastAsia="仿宋_GB2312" w:hAnsi="宋体" w:cs="黑体" w:hint="eastAsia"/>
          <w:sz w:val="30"/>
          <w:szCs w:val="30"/>
        </w:rPr>
        <w:t>基本医疗保险缴费经费。年初预算为</w:t>
      </w:r>
      <w:r w:rsidR="003F72D5" w:rsidRPr="0082127D">
        <w:rPr>
          <w:rFonts w:ascii="仿宋_GB2312" w:eastAsia="仿宋_GB2312" w:hAnsi="宋体" w:cs="黑体" w:hint="eastAsia"/>
          <w:sz w:val="30"/>
          <w:szCs w:val="30"/>
        </w:rPr>
        <w:t>48.22</w:t>
      </w:r>
      <w:r w:rsidR="0022576F" w:rsidRPr="0082127D">
        <w:rPr>
          <w:rFonts w:ascii="仿宋_GB2312" w:eastAsia="仿宋_GB2312" w:hAnsi="宋体" w:cs="黑体" w:hint="eastAsia"/>
          <w:sz w:val="30"/>
          <w:szCs w:val="30"/>
        </w:rPr>
        <w:t>万元，支出决算为</w:t>
      </w:r>
      <w:r w:rsidR="003F72D5" w:rsidRPr="0082127D">
        <w:rPr>
          <w:rFonts w:ascii="仿宋_GB2312" w:eastAsia="仿宋_GB2312" w:hAnsi="宋体" w:cs="黑体" w:hint="eastAsia"/>
          <w:sz w:val="30"/>
          <w:szCs w:val="30"/>
        </w:rPr>
        <w:t>48.22</w:t>
      </w:r>
      <w:r w:rsidR="0022576F" w:rsidRPr="0082127D">
        <w:rPr>
          <w:rFonts w:ascii="仿宋_GB2312" w:eastAsia="仿宋_GB2312" w:hAnsi="宋体" w:cs="黑体" w:hint="eastAsia"/>
          <w:sz w:val="30"/>
          <w:szCs w:val="30"/>
        </w:rPr>
        <w:t>万元。</w:t>
      </w:r>
    </w:p>
    <w:p w:rsidR="003F72D5" w:rsidRPr="0082127D" w:rsidRDefault="00655614" w:rsidP="0022576F">
      <w:pPr>
        <w:ind w:left="0" w:firstLineChars="200" w:firstLine="600"/>
        <w:jc w:val="left"/>
        <w:rPr>
          <w:rFonts w:ascii="仿宋_GB2312" w:eastAsia="仿宋_GB2312" w:hAnsi="宋体" w:cs="黑体"/>
          <w:sz w:val="30"/>
          <w:szCs w:val="30"/>
        </w:rPr>
      </w:pPr>
      <w:r w:rsidRPr="0082127D">
        <w:rPr>
          <w:rFonts w:ascii="仿宋_GB2312" w:eastAsia="仿宋_GB2312" w:hAnsi="宋体" w:cs="黑体" w:hint="eastAsia"/>
          <w:sz w:val="30"/>
          <w:szCs w:val="30"/>
        </w:rPr>
        <w:t>7</w:t>
      </w:r>
      <w:r w:rsidR="0022576F" w:rsidRPr="0082127D">
        <w:rPr>
          <w:rFonts w:ascii="仿宋_GB2312" w:eastAsia="仿宋_GB2312" w:hAnsi="宋体" w:cs="黑体" w:hint="eastAsia"/>
          <w:sz w:val="30"/>
          <w:szCs w:val="30"/>
        </w:rPr>
        <w:t>、住房保障支出（类）住房改革支出（款）住房公积金</w:t>
      </w:r>
      <w:r w:rsidR="0022576F" w:rsidRPr="0082127D">
        <w:rPr>
          <w:rFonts w:ascii="仿宋_GB2312" w:eastAsia="仿宋_GB2312" w:hAnsi="宋体" w:cs="黑体" w:hint="eastAsia"/>
          <w:sz w:val="30"/>
          <w:szCs w:val="30"/>
        </w:rPr>
        <w:lastRenderedPageBreak/>
        <w:t>（项）。主要用于：</w:t>
      </w:r>
      <w:r w:rsidR="003F72D5" w:rsidRPr="0082127D">
        <w:rPr>
          <w:rFonts w:ascii="仿宋_GB2312" w:eastAsia="仿宋_GB2312" w:hAnsi="宋体" w:cs="黑体" w:hint="eastAsia"/>
          <w:sz w:val="30"/>
          <w:szCs w:val="30"/>
        </w:rPr>
        <w:t>图书馆</w:t>
      </w:r>
      <w:r w:rsidR="0022576F" w:rsidRPr="0082127D">
        <w:rPr>
          <w:rFonts w:ascii="仿宋_GB2312" w:eastAsia="仿宋_GB2312" w:hAnsi="宋体" w:cs="黑体" w:hint="eastAsia"/>
          <w:sz w:val="30"/>
          <w:szCs w:val="30"/>
        </w:rPr>
        <w:t>按人事部和财政部规定的比例为职工缴纳的住房公积金。年初预算为</w:t>
      </w:r>
      <w:r w:rsidR="003F72D5" w:rsidRPr="0082127D">
        <w:rPr>
          <w:rFonts w:ascii="仿宋_GB2312" w:eastAsia="仿宋_GB2312" w:hAnsi="宋体" w:cs="黑体" w:hint="eastAsia"/>
          <w:sz w:val="30"/>
          <w:szCs w:val="30"/>
        </w:rPr>
        <w:t>35.53</w:t>
      </w:r>
      <w:r w:rsidR="0022576F" w:rsidRPr="0082127D">
        <w:rPr>
          <w:rFonts w:ascii="仿宋_GB2312" w:eastAsia="仿宋_GB2312" w:hAnsi="宋体" w:cs="黑体" w:hint="eastAsia"/>
          <w:sz w:val="30"/>
          <w:szCs w:val="30"/>
        </w:rPr>
        <w:t>万元，支出决算为</w:t>
      </w:r>
      <w:r w:rsidR="003F72D5" w:rsidRPr="0082127D">
        <w:rPr>
          <w:rFonts w:ascii="仿宋_GB2312" w:eastAsia="仿宋_GB2312" w:hAnsi="宋体" w:cs="黑体" w:hint="eastAsia"/>
          <w:sz w:val="30"/>
          <w:szCs w:val="30"/>
        </w:rPr>
        <w:t>35.53</w:t>
      </w:r>
      <w:r w:rsidR="0022576F" w:rsidRPr="0082127D">
        <w:rPr>
          <w:rFonts w:ascii="仿宋_GB2312" w:eastAsia="仿宋_GB2312" w:hAnsi="宋体" w:cs="黑体" w:hint="eastAsia"/>
          <w:sz w:val="30"/>
          <w:szCs w:val="30"/>
        </w:rPr>
        <w:t>万元。</w:t>
      </w:r>
    </w:p>
    <w:p w:rsidR="0022576F" w:rsidRPr="0082127D" w:rsidRDefault="00655614" w:rsidP="0022576F">
      <w:pPr>
        <w:ind w:left="0" w:firstLineChars="200" w:firstLine="600"/>
        <w:jc w:val="left"/>
        <w:rPr>
          <w:rFonts w:ascii="仿宋_GB2312" w:eastAsia="仿宋_GB2312" w:hAnsi="宋体" w:cs="黑体"/>
          <w:sz w:val="30"/>
          <w:szCs w:val="30"/>
        </w:rPr>
      </w:pPr>
      <w:r w:rsidRPr="0082127D">
        <w:rPr>
          <w:rFonts w:ascii="仿宋_GB2312" w:eastAsia="仿宋_GB2312" w:hAnsi="宋体" w:cs="黑体" w:hint="eastAsia"/>
          <w:sz w:val="30"/>
          <w:szCs w:val="30"/>
        </w:rPr>
        <w:t>8</w:t>
      </w:r>
      <w:r w:rsidR="0022576F" w:rsidRPr="0082127D">
        <w:rPr>
          <w:rFonts w:ascii="仿宋_GB2312" w:eastAsia="仿宋_GB2312" w:hAnsi="宋体" w:cs="黑体" w:hint="eastAsia"/>
          <w:sz w:val="30"/>
          <w:szCs w:val="30"/>
        </w:rPr>
        <w:t>、其他支出（类）其他支出（款）其他支出（项）。主要用于：图书馆的基本建设工程支出。年初预算为0万元，支出决算为</w:t>
      </w:r>
      <w:r w:rsidR="00222EE4" w:rsidRPr="0082127D">
        <w:rPr>
          <w:rFonts w:ascii="仿宋_GB2312" w:eastAsia="仿宋_GB2312" w:hAnsi="宋体" w:cs="黑体" w:hint="eastAsia"/>
          <w:sz w:val="30"/>
          <w:szCs w:val="30"/>
        </w:rPr>
        <w:t>527.37</w:t>
      </w:r>
      <w:r w:rsidR="0022576F" w:rsidRPr="0082127D">
        <w:rPr>
          <w:rFonts w:ascii="仿宋_GB2312" w:eastAsia="仿宋_GB2312" w:hAnsi="宋体" w:cs="黑体" w:hint="eastAsia"/>
          <w:sz w:val="30"/>
          <w:szCs w:val="30"/>
        </w:rPr>
        <w:tab/>
        <w:t>万元。决算数大于预算数的主要原因：编报口径因素，年初预算中没有包含上海少年儿童图书馆</w:t>
      </w:r>
      <w:r w:rsidR="003F72D5" w:rsidRPr="0082127D">
        <w:rPr>
          <w:rFonts w:ascii="仿宋_GB2312" w:eastAsia="仿宋_GB2312" w:hAnsi="宋体" w:cs="黑体" w:hint="eastAsia"/>
          <w:sz w:val="30"/>
          <w:szCs w:val="30"/>
        </w:rPr>
        <w:t>的</w:t>
      </w:r>
      <w:r w:rsidR="0022576F" w:rsidRPr="0082127D">
        <w:rPr>
          <w:rFonts w:ascii="仿宋_GB2312" w:eastAsia="仿宋_GB2312" w:hAnsi="宋体" w:cs="黑体" w:hint="eastAsia"/>
          <w:sz w:val="30"/>
          <w:szCs w:val="30"/>
        </w:rPr>
        <w:t>基本建设拨款，决算是全口径核算。</w:t>
      </w:r>
    </w:p>
    <w:p w:rsidR="00EB4D27" w:rsidRPr="00CC19F7" w:rsidRDefault="00CB3995" w:rsidP="00CC19F7">
      <w:pPr>
        <w:ind w:left="0" w:firstLineChars="200" w:firstLine="602"/>
        <w:outlineLvl w:val="0"/>
        <w:rPr>
          <w:rFonts w:ascii="楷体_GB2312" w:eastAsia="楷体_GB2312" w:hAnsi="Calibri" w:cs="黑体"/>
          <w:b/>
          <w:sz w:val="30"/>
          <w:szCs w:val="30"/>
        </w:rPr>
      </w:pPr>
      <w:r>
        <w:rPr>
          <w:rFonts w:ascii="宋体" w:eastAsia="宋体" w:hAnsiTheme="minorEastAsia" w:hint="eastAsia"/>
          <w:b/>
          <w:color w:val="000000"/>
          <w:sz w:val="30"/>
        </w:rPr>
        <w:t xml:space="preserve"> </w:t>
      </w:r>
      <w:r w:rsidRPr="00CC19F7">
        <w:rPr>
          <w:rFonts w:ascii="楷体_GB2312" w:eastAsia="楷体_GB2312" w:hAnsi="Calibri" w:cs="黑体" w:hint="eastAsia"/>
          <w:b/>
          <w:sz w:val="30"/>
          <w:szCs w:val="30"/>
        </w:rPr>
        <w:t>六、关于上海少年儿童图书馆2018年度一般公共预算财政拨款基本支出决算情况说明</w:t>
      </w:r>
    </w:p>
    <w:p w:rsidR="00DF7E6A" w:rsidRDefault="00CB3995" w:rsidP="00380EAB">
      <w:pPr>
        <w:ind w:left="0" w:firstLineChars="200" w:firstLine="600"/>
        <w:jc w:val="left"/>
        <w:rPr>
          <w:rFonts w:ascii="仿宋_GB2312" w:eastAsia="仿宋_GB2312" w:hAnsi="宋体" w:cs="黑体"/>
          <w:sz w:val="30"/>
          <w:szCs w:val="30"/>
        </w:rPr>
      </w:pPr>
      <w:r w:rsidRPr="0082127D">
        <w:rPr>
          <w:rFonts w:ascii="仿宋_GB2312" w:eastAsia="仿宋_GB2312" w:hAnsi="宋体" w:cs="黑体" w:hint="eastAsia"/>
          <w:sz w:val="30"/>
          <w:szCs w:val="30"/>
        </w:rPr>
        <w:t>上海少年儿童图书馆2018 年度一般公共预算财政拨款基本支出1,232.45万元，包括人员经费889.14万元，公用经费343.31万元。基本支出中：</w:t>
      </w:r>
    </w:p>
    <w:p w:rsidR="00380EAB" w:rsidRPr="0082127D" w:rsidRDefault="00CB3995" w:rsidP="00380EAB">
      <w:pPr>
        <w:ind w:left="0" w:firstLineChars="200" w:firstLine="600"/>
        <w:jc w:val="left"/>
        <w:rPr>
          <w:rFonts w:ascii="仿宋_GB2312" w:eastAsia="仿宋_GB2312" w:hAnsi="宋体" w:cs="黑体"/>
          <w:sz w:val="30"/>
          <w:szCs w:val="30"/>
        </w:rPr>
      </w:pPr>
      <w:r w:rsidRPr="0082127D">
        <w:rPr>
          <w:rFonts w:ascii="仿宋_GB2312" w:eastAsia="仿宋_GB2312" w:hAnsi="宋体" w:cs="黑体" w:hint="eastAsia"/>
          <w:sz w:val="30"/>
          <w:szCs w:val="30"/>
        </w:rPr>
        <w:t xml:space="preserve"> 1 、工资福利支出879.85万元，主要用于：基本工资、津贴补贴、奖金</w:t>
      </w:r>
      <w:r w:rsidR="00380EAB" w:rsidRPr="0082127D">
        <w:rPr>
          <w:rFonts w:ascii="仿宋_GB2312" w:eastAsia="仿宋_GB2312" w:hAnsi="宋体" w:cs="黑体" w:hint="eastAsia"/>
          <w:sz w:val="30"/>
          <w:szCs w:val="30"/>
        </w:rPr>
        <w:t>、绩效工资、机关事业单位基本养老保险缴费、职业年金缴费、职工基本医疗保险缴费、其他社会保障缴费、住房公积金、其他工资福利支出。</w:t>
      </w:r>
    </w:p>
    <w:p w:rsidR="00380EAB" w:rsidRPr="0082127D" w:rsidRDefault="00CB3995" w:rsidP="00380EAB">
      <w:pPr>
        <w:ind w:left="0" w:firstLineChars="200" w:firstLine="600"/>
        <w:jc w:val="left"/>
        <w:rPr>
          <w:rFonts w:ascii="仿宋_GB2312" w:eastAsia="仿宋_GB2312" w:hAnsi="宋体" w:cs="黑体"/>
          <w:sz w:val="30"/>
          <w:szCs w:val="30"/>
        </w:rPr>
      </w:pPr>
      <w:r w:rsidRPr="0082127D">
        <w:rPr>
          <w:rFonts w:ascii="仿宋_GB2312" w:eastAsia="仿宋_GB2312" w:hAnsi="宋体" w:cs="黑体" w:hint="eastAsia"/>
          <w:sz w:val="30"/>
          <w:szCs w:val="30"/>
        </w:rPr>
        <w:t xml:space="preserve"> 2 、商品和服务支出338.31万元，主要用于：</w:t>
      </w:r>
      <w:r w:rsidR="00380EAB" w:rsidRPr="0082127D">
        <w:rPr>
          <w:rFonts w:ascii="仿宋_GB2312" w:eastAsia="仿宋_GB2312" w:hAnsi="宋体" w:cs="黑体" w:hint="eastAsia"/>
          <w:sz w:val="30"/>
          <w:szCs w:val="30"/>
        </w:rPr>
        <w:t>办公费、印刷费、咨询费、手续费、水费、电费、邮电费、取暖费、物业管理费、差旅费、因公出国</w:t>
      </w:r>
      <w:r w:rsidR="00380EAB" w:rsidRPr="0082127D">
        <w:rPr>
          <w:rFonts w:ascii="仿宋_GB2312" w:eastAsia="仿宋_GB2312" w:hAnsi="宋体" w:cs="黑体"/>
          <w:sz w:val="30"/>
          <w:szCs w:val="30"/>
        </w:rPr>
        <w:t>(</w:t>
      </w:r>
      <w:r w:rsidR="00380EAB" w:rsidRPr="0082127D">
        <w:rPr>
          <w:rFonts w:ascii="仿宋_GB2312" w:eastAsia="仿宋_GB2312" w:hAnsi="宋体" w:cs="黑体" w:hint="eastAsia"/>
          <w:sz w:val="30"/>
          <w:szCs w:val="30"/>
        </w:rPr>
        <w:t>境</w:t>
      </w:r>
      <w:r w:rsidR="00380EAB" w:rsidRPr="0082127D">
        <w:rPr>
          <w:rFonts w:ascii="仿宋_GB2312" w:eastAsia="仿宋_GB2312" w:hAnsi="宋体" w:cs="黑体"/>
          <w:sz w:val="30"/>
          <w:szCs w:val="30"/>
        </w:rPr>
        <w:t>)</w:t>
      </w:r>
      <w:r w:rsidR="00380EAB" w:rsidRPr="0082127D">
        <w:rPr>
          <w:rFonts w:ascii="仿宋_GB2312" w:eastAsia="仿宋_GB2312" w:hAnsi="宋体" w:cs="黑体" w:hint="eastAsia"/>
          <w:sz w:val="30"/>
          <w:szCs w:val="30"/>
        </w:rPr>
        <w:t>费用、维修</w:t>
      </w:r>
      <w:r w:rsidR="00380EAB" w:rsidRPr="0082127D">
        <w:rPr>
          <w:rFonts w:ascii="仿宋_GB2312" w:eastAsia="仿宋_GB2312" w:hAnsi="宋体" w:cs="黑体"/>
          <w:sz w:val="30"/>
          <w:szCs w:val="30"/>
        </w:rPr>
        <w:t>(</w:t>
      </w:r>
      <w:r w:rsidR="00380EAB" w:rsidRPr="0082127D">
        <w:rPr>
          <w:rFonts w:ascii="仿宋_GB2312" w:eastAsia="仿宋_GB2312" w:hAnsi="宋体" w:cs="黑体" w:hint="eastAsia"/>
          <w:sz w:val="30"/>
          <w:szCs w:val="30"/>
        </w:rPr>
        <w:t>护</w:t>
      </w:r>
      <w:r w:rsidR="00380EAB" w:rsidRPr="0082127D">
        <w:rPr>
          <w:rFonts w:ascii="仿宋_GB2312" w:eastAsia="仿宋_GB2312" w:hAnsi="宋体" w:cs="黑体"/>
          <w:sz w:val="30"/>
          <w:szCs w:val="30"/>
        </w:rPr>
        <w:t>)</w:t>
      </w:r>
      <w:r w:rsidR="00380EAB" w:rsidRPr="0082127D">
        <w:rPr>
          <w:rFonts w:ascii="仿宋_GB2312" w:eastAsia="仿宋_GB2312" w:hAnsi="宋体" w:cs="黑体" w:hint="eastAsia"/>
          <w:sz w:val="30"/>
          <w:szCs w:val="30"/>
        </w:rPr>
        <w:t>费、租赁费、会议费、培训费、公务接待费、专用材料费、专用燃料费、劳务费、委托业务费、工会经费、福利费、公务用车运行维护费、</w:t>
      </w:r>
      <w:r w:rsidR="00380EAB" w:rsidRPr="0082127D">
        <w:rPr>
          <w:rFonts w:ascii="仿宋_GB2312" w:eastAsia="仿宋_GB2312" w:hAnsi="宋体" w:cs="黑体" w:hint="eastAsia"/>
          <w:sz w:val="30"/>
          <w:szCs w:val="30"/>
        </w:rPr>
        <w:lastRenderedPageBreak/>
        <w:t>其他交通费用、其他商品和服务支出。</w:t>
      </w:r>
    </w:p>
    <w:p w:rsidR="00380EAB" w:rsidRPr="0082127D" w:rsidRDefault="00380EAB" w:rsidP="00380EAB">
      <w:pPr>
        <w:ind w:left="0" w:firstLineChars="200" w:firstLine="600"/>
        <w:jc w:val="left"/>
        <w:rPr>
          <w:rFonts w:ascii="仿宋_GB2312" w:eastAsia="仿宋_GB2312" w:hAnsi="宋体" w:cs="黑体"/>
          <w:sz w:val="30"/>
          <w:szCs w:val="30"/>
        </w:rPr>
      </w:pPr>
      <w:r w:rsidRPr="0082127D">
        <w:rPr>
          <w:rFonts w:ascii="仿宋_GB2312" w:eastAsia="仿宋_GB2312" w:hAnsi="宋体" w:cs="黑体" w:hint="eastAsia"/>
          <w:sz w:val="30"/>
          <w:szCs w:val="30"/>
        </w:rPr>
        <w:t>3、对个人家庭的补助支出9.29万元，主要用于：离休费、退休费、其他对个人和家庭的补助支出。</w:t>
      </w:r>
    </w:p>
    <w:p w:rsidR="00380EAB" w:rsidRPr="0082127D" w:rsidRDefault="00380EAB" w:rsidP="00380EAB">
      <w:pPr>
        <w:ind w:left="0" w:firstLineChars="200" w:firstLine="600"/>
        <w:jc w:val="left"/>
        <w:rPr>
          <w:rFonts w:ascii="仿宋_GB2312" w:eastAsia="仿宋_GB2312" w:hAnsi="宋体" w:cs="黑体"/>
          <w:sz w:val="30"/>
          <w:szCs w:val="30"/>
        </w:rPr>
      </w:pPr>
      <w:r w:rsidRPr="0082127D">
        <w:rPr>
          <w:rFonts w:ascii="仿宋_GB2312" w:eastAsia="仿宋_GB2312" w:hAnsi="宋体" w:cs="黑体" w:hint="eastAsia"/>
          <w:sz w:val="30"/>
          <w:szCs w:val="30"/>
        </w:rPr>
        <w:t>4、其他资本性支出5万元，主要用于：办公设备购置。</w:t>
      </w:r>
    </w:p>
    <w:p w:rsidR="0082127D" w:rsidRDefault="00CB3995" w:rsidP="0082127D">
      <w:pPr>
        <w:ind w:left="0" w:firstLineChars="200" w:firstLine="602"/>
        <w:outlineLvl w:val="0"/>
        <w:rPr>
          <w:rFonts w:ascii="楷体_GB2312" w:eastAsia="楷体_GB2312" w:hAnsi="Calibri" w:cs="黑体"/>
          <w:b/>
          <w:sz w:val="30"/>
          <w:szCs w:val="30"/>
        </w:rPr>
      </w:pPr>
      <w:r w:rsidRPr="00CC19F7">
        <w:rPr>
          <w:rFonts w:ascii="楷体_GB2312" w:eastAsia="楷体_GB2312" w:hAnsi="Calibri" w:cs="黑体" w:hint="eastAsia"/>
          <w:b/>
          <w:sz w:val="30"/>
          <w:szCs w:val="30"/>
        </w:rPr>
        <w:t>七、关于上海少年儿童图书馆2018年度一般公共预算财政拨款“三公”经费支出决算情况说明</w:t>
      </w:r>
    </w:p>
    <w:p w:rsidR="00EB4D27" w:rsidRPr="0082127D" w:rsidRDefault="0082127D" w:rsidP="0082127D">
      <w:pPr>
        <w:ind w:left="0" w:firstLine="0"/>
        <w:outlineLvl w:val="0"/>
        <w:rPr>
          <w:rFonts w:ascii="楷体_GB2312" w:eastAsia="楷体_GB2312" w:hAnsi="宋体" w:cs="黑体"/>
          <w:b/>
          <w:sz w:val="30"/>
          <w:szCs w:val="30"/>
        </w:rPr>
      </w:pPr>
      <w:r>
        <w:rPr>
          <w:rFonts w:ascii="楷体_GB2312" w:eastAsia="楷体_GB2312" w:hAnsiTheme="minorEastAsia" w:hint="eastAsia"/>
          <w:b/>
          <w:color w:val="000000"/>
          <w:sz w:val="30"/>
        </w:rPr>
        <w:t xml:space="preserve">    </w:t>
      </w:r>
      <w:r w:rsidR="00CB3995" w:rsidRPr="0082127D">
        <w:rPr>
          <w:rFonts w:ascii="楷体_GB2312" w:eastAsia="楷体_GB2312" w:hAnsi="宋体" w:cs="黑体" w:hint="eastAsia"/>
          <w:b/>
          <w:sz w:val="30"/>
          <w:szCs w:val="30"/>
        </w:rPr>
        <w:t>（一） “三公”经费财政拨款支出决算总体情况说明。</w:t>
      </w:r>
    </w:p>
    <w:p w:rsidR="00380EAB" w:rsidRPr="0082127D" w:rsidRDefault="00CB3995" w:rsidP="00EB4D27">
      <w:pPr>
        <w:ind w:left="0" w:firstLineChars="200" w:firstLine="600"/>
        <w:jc w:val="left"/>
        <w:rPr>
          <w:rFonts w:ascii="仿宋_GB2312" w:eastAsia="仿宋_GB2312" w:hAnsi="宋体" w:cs="黑体"/>
          <w:sz w:val="30"/>
          <w:szCs w:val="30"/>
        </w:rPr>
      </w:pPr>
      <w:r w:rsidRPr="0082127D">
        <w:rPr>
          <w:rFonts w:ascii="仿宋_GB2312" w:eastAsia="仿宋_GB2312" w:hAnsi="宋体" w:cs="黑体" w:hint="eastAsia"/>
          <w:sz w:val="30"/>
          <w:szCs w:val="30"/>
        </w:rPr>
        <w:t>上海少年儿童图书馆2018 年度“三公”经费财政拨款支出年初预算为15.5万元，支出决算为6.98万元，完成预算的45.06%，其中：因公出国（境）费决算为</w:t>
      </w:r>
      <w:r w:rsidR="00380EAB" w:rsidRPr="0082127D">
        <w:rPr>
          <w:rFonts w:ascii="仿宋_GB2312" w:eastAsia="仿宋_GB2312" w:hAnsi="宋体" w:cs="黑体" w:hint="eastAsia"/>
          <w:sz w:val="30"/>
          <w:szCs w:val="30"/>
        </w:rPr>
        <w:t>0</w:t>
      </w:r>
      <w:r w:rsidRPr="0082127D">
        <w:rPr>
          <w:rFonts w:ascii="仿宋_GB2312" w:eastAsia="仿宋_GB2312" w:hAnsi="宋体" w:cs="黑体" w:hint="eastAsia"/>
          <w:sz w:val="30"/>
          <w:szCs w:val="30"/>
        </w:rPr>
        <w:t>万元，完成预算的</w:t>
      </w:r>
      <w:r w:rsidR="00380EAB" w:rsidRPr="0082127D">
        <w:rPr>
          <w:rFonts w:ascii="仿宋_GB2312" w:eastAsia="仿宋_GB2312" w:hAnsi="宋体" w:cs="黑体" w:hint="eastAsia"/>
          <w:sz w:val="30"/>
          <w:szCs w:val="30"/>
        </w:rPr>
        <w:t>0</w:t>
      </w:r>
      <w:r w:rsidRPr="0082127D">
        <w:rPr>
          <w:rFonts w:ascii="仿宋_GB2312" w:eastAsia="仿宋_GB2312" w:hAnsi="宋体" w:cs="黑体" w:hint="eastAsia"/>
          <w:sz w:val="30"/>
          <w:szCs w:val="30"/>
        </w:rPr>
        <w:t>%；公务用车购置及运行费支出决算为5.97万元，完成预算的93.31%；公务接待费支出决算为1.01万元，完成预算的25.32%。2018年度“三公”经费支出决算数小于预算数的主要原因：</w:t>
      </w:r>
      <w:r w:rsidR="00380EAB" w:rsidRPr="0082127D">
        <w:rPr>
          <w:rFonts w:ascii="仿宋_GB2312" w:eastAsia="仿宋_GB2312" w:hAnsi="宋体" w:cs="黑体" w:hint="eastAsia"/>
          <w:sz w:val="30"/>
          <w:szCs w:val="30"/>
        </w:rPr>
        <w:t>严格执行中央八项规定、国务院“约法三章”及《党政机关厉行节约反对浪费》条例,费用较预算节约。</w:t>
      </w:r>
    </w:p>
    <w:p w:rsidR="00DA4D82" w:rsidRPr="0082127D" w:rsidRDefault="00CB3995" w:rsidP="00DA4D82">
      <w:pPr>
        <w:ind w:left="0" w:firstLineChars="200" w:firstLine="600"/>
        <w:jc w:val="left"/>
        <w:rPr>
          <w:rFonts w:ascii="仿宋_GB2312" w:eastAsia="仿宋_GB2312" w:hAnsi="宋体" w:cs="黑体"/>
          <w:sz w:val="30"/>
          <w:szCs w:val="30"/>
        </w:rPr>
      </w:pPr>
      <w:r w:rsidRPr="0082127D">
        <w:rPr>
          <w:rFonts w:ascii="仿宋_GB2312" w:eastAsia="仿宋_GB2312" w:hAnsi="宋体" w:cs="黑体" w:hint="eastAsia"/>
          <w:sz w:val="30"/>
          <w:szCs w:val="30"/>
        </w:rPr>
        <w:t>2018 年度“三公”经费财政拨款支出决算数比2017年度减少1.52万元，降低17.91%，公务用车购置及运行费支出决算减少0.43万元，降低6.69%；公务接待费支出决算减少1.1万元，降低51.97%。公务用车购置及运</w:t>
      </w:r>
      <w:r w:rsidR="00383ED0">
        <w:rPr>
          <w:rFonts w:ascii="仿宋_GB2312" w:eastAsia="仿宋_GB2312" w:hAnsi="宋体" w:cs="黑体" w:hint="eastAsia"/>
          <w:sz w:val="30"/>
          <w:szCs w:val="30"/>
        </w:rPr>
        <w:t>行费支出减少</w:t>
      </w:r>
      <w:r w:rsidRPr="0082127D">
        <w:rPr>
          <w:rFonts w:ascii="仿宋_GB2312" w:eastAsia="仿宋_GB2312" w:hAnsi="宋体" w:cs="黑体" w:hint="eastAsia"/>
          <w:sz w:val="30"/>
          <w:szCs w:val="30"/>
        </w:rPr>
        <w:t>的主要原因是</w:t>
      </w:r>
      <w:r w:rsidR="00DA4D82" w:rsidRPr="0082127D">
        <w:rPr>
          <w:rFonts w:ascii="仿宋_GB2312" w:eastAsia="仿宋_GB2312" w:hAnsi="宋体" w:cs="黑体" w:hint="eastAsia"/>
          <w:sz w:val="30"/>
          <w:szCs w:val="30"/>
        </w:rPr>
        <w:t>严格执行中央八项规定、国务院“约法三章”及《党政机关厉行节约反对浪费》条例,费用较预算节约</w:t>
      </w:r>
      <w:r w:rsidRPr="0082127D">
        <w:rPr>
          <w:rFonts w:ascii="仿宋_GB2312" w:eastAsia="仿宋_GB2312" w:hAnsi="宋体" w:cs="黑体" w:hint="eastAsia"/>
          <w:sz w:val="30"/>
          <w:szCs w:val="30"/>
        </w:rPr>
        <w:t>。公务接待费支出减少的主要原因是</w:t>
      </w:r>
      <w:r w:rsidR="00DA4D82" w:rsidRPr="0082127D">
        <w:rPr>
          <w:rFonts w:ascii="仿宋_GB2312" w:eastAsia="仿宋_GB2312" w:hAnsi="宋体" w:cs="黑体" w:hint="eastAsia"/>
          <w:sz w:val="30"/>
          <w:szCs w:val="30"/>
        </w:rPr>
        <w:t>严格执行中央八项规定、国务院“约法三</w:t>
      </w:r>
      <w:r w:rsidR="00DA4D82" w:rsidRPr="0082127D">
        <w:rPr>
          <w:rFonts w:ascii="仿宋_GB2312" w:eastAsia="仿宋_GB2312" w:hAnsi="宋体" w:cs="黑体" w:hint="eastAsia"/>
          <w:sz w:val="30"/>
          <w:szCs w:val="30"/>
        </w:rPr>
        <w:lastRenderedPageBreak/>
        <w:t>章”及《党政机关厉行节约反对浪费》条例,费用较预算节约。</w:t>
      </w:r>
    </w:p>
    <w:p w:rsidR="00EB4D27" w:rsidRPr="0082127D" w:rsidRDefault="00CB3995" w:rsidP="00DA4D82">
      <w:pPr>
        <w:ind w:left="0" w:firstLineChars="200" w:firstLine="602"/>
        <w:jc w:val="left"/>
        <w:rPr>
          <w:rFonts w:ascii="楷体_GB2312" w:eastAsia="楷体_GB2312" w:hAnsi="Calibri" w:cs="黑体"/>
          <w:b/>
          <w:sz w:val="30"/>
          <w:szCs w:val="30"/>
        </w:rPr>
      </w:pPr>
      <w:r>
        <w:rPr>
          <w:rFonts w:ascii="楷体_GB2312" w:eastAsia="楷体_GB2312" w:hAnsiTheme="minorEastAsia" w:hint="eastAsia"/>
          <w:b/>
          <w:color w:val="000000"/>
          <w:sz w:val="30"/>
        </w:rPr>
        <w:t xml:space="preserve"> </w:t>
      </w:r>
      <w:r w:rsidRPr="0082127D">
        <w:rPr>
          <w:rFonts w:ascii="楷体_GB2312" w:eastAsia="楷体_GB2312" w:hAnsi="Calibri" w:cs="黑体" w:hint="eastAsia"/>
          <w:b/>
          <w:sz w:val="30"/>
          <w:szCs w:val="30"/>
        </w:rPr>
        <w:t>（二） “三公”经费财政拨款支出决算具体情况说明。</w:t>
      </w:r>
    </w:p>
    <w:p w:rsidR="00EB4D27" w:rsidRPr="0082127D" w:rsidRDefault="00CB3995" w:rsidP="00EB4D27">
      <w:pPr>
        <w:ind w:left="0" w:firstLineChars="200" w:firstLine="600"/>
        <w:jc w:val="left"/>
        <w:rPr>
          <w:rFonts w:ascii="仿宋_GB2312" w:eastAsia="仿宋_GB2312" w:hAnsi="宋体" w:cs="黑体"/>
          <w:sz w:val="30"/>
          <w:szCs w:val="30"/>
        </w:rPr>
      </w:pPr>
      <w:r w:rsidRPr="0082127D">
        <w:rPr>
          <w:rFonts w:ascii="仿宋_GB2312" w:eastAsia="仿宋_GB2312" w:hAnsi="宋体" w:cs="黑体" w:hint="eastAsia"/>
          <w:sz w:val="30"/>
          <w:szCs w:val="30"/>
        </w:rPr>
        <w:t>2018 年度“三公”经费财政拨款支出决算中，因公出国（境）费支出决算</w:t>
      </w:r>
      <w:r w:rsidR="00F17E45" w:rsidRPr="0082127D">
        <w:rPr>
          <w:rFonts w:ascii="仿宋_GB2312" w:eastAsia="仿宋_GB2312" w:hAnsi="宋体" w:cs="黑体" w:hint="eastAsia"/>
          <w:sz w:val="30"/>
          <w:szCs w:val="30"/>
        </w:rPr>
        <w:t>0</w:t>
      </w:r>
      <w:r w:rsidRPr="0082127D">
        <w:rPr>
          <w:rFonts w:ascii="仿宋_GB2312" w:eastAsia="仿宋_GB2312" w:hAnsi="宋体" w:cs="黑体" w:hint="eastAsia"/>
          <w:sz w:val="30"/>
          <w:szCs w:val="30"/>
        </w:rPr>
        <w:t>万元，占</w:t>
      </w:r>
      <w:r w:rsidR="00F17E45" w:rsidRPr="0082127D">
        <w:rPr>
          <w:rFonts w:ascii="仿宋_GB2312" w:eastAsia="仿宋_GB2312" w:hAnsi="宋体" w:cs="黑体" w:hint="eastAsia"/>
          <w:sz w:val="30"/>
          <w:szCs w:val="30"/>
        </w:rPr>
        <w:t>0</w:t>
      </w:r>
      <w:r w:rsidRPr="0082127D">
        <w:rPr>
          <w:rFonts w:ascii="仿宋_GB2312" w:eastAsia="仿宋_GB2312" w:hAnsi="宋体" w:cs="黑体" w:hint="eastAsia"/>
          <w:sz w:val="30"/>
          <w:szCs w:val="30"/>
        </w:rPr>
        <w:t>%；公务用车购置及运行费支出决算5.97万元，占85.5</w:t>
      </w:r>
      <w:r w:rsidR="00383ED0">
        <w:rPr>
          <w:rFonts w:ascii="仿宋_GB2312" w:eastAsia="仿宋_GB2312" w:hAnsi="宋体" w:cs="黑体" w:hint="eastAsia"/>
          <w:sz w:val="30"/>
          <w:szCs w:val="30"/>
        </w:rPr>
        <w:t>0</w:t>
      </w:r>
      <w:r w:rsidRPr="0082127D">
        <w:rPr>
          <w:rFonts w:ascii="仿宋_GB2312" w:eastAsia="仿宋_GB2312" w:hAnsi="宋体" w:cs="黑体" w:hint="eastAsia"/>
          <w:sz w:val="30"/>
          <w:szCs w:val="30"/>
        </w:rPr>
        <w:t>%；公务接待费支出决算1.01万元，占14.5</w:t>
      </w:r>
      <w:r w:rsidR="00383ED0">
        <w:rPr>
          <w:rFonts w:ascii="仿宋_GB2312" w:eastAsia="仿宋_GB2312" w:hAnsi="宋体" w:cs="黑体" w:hint="eastAsia"/>
          <w:sz w:val="30"/>
          <w:szCs w:val="30"/>
        </w:rPr>
        <w:t>0</w:t>
      </w:r>
      <w:r w:rsidRPr="0082127D">
        <w:rPr>
          <w:rFonts w:ascii="仿宋_GB2312" w:eastAsia="仿宋_GB2312" w:hAnsi="宋体" w:cs="黑体" w:hint="eastAsia"/>
          <w:sz w:val="30"/>
          <w:szCs w:val="30"/>
        </w:rPr>
        <w:t>%。具体情况如下：</w:t>
      </w:r>
    </w:p>
    <w:p w:rsidR="00DF7E6A" w:rsidRDefault="00CB3995" w:rsidP="00EB4D27">
      <w:pPr>
        <w:ind w:left="0" w:firstLineChars="200" w:firstLine="600"/>
        <w:jc w:val="left"/>
        <w:rPr>
          <w:rFonts w:ascii="仿宋_GB2312" w:eastAsia="仿宋_GB2312" w:hAnsi="宋体" w:cs="黑体"/>
          <w:sz w:val="30"/>
          <w:szCs w:val="30"/>
        </w:rPr>
      </w:pPr>
      <w:r w:rsidRPr="0082127D">
        <w:rPr>
          <w:rFonts w:ascii="仿宋_GB2312" w:eastAsia="仿宋_GB2312" w:hAnsi="宋体" w:cs="黑体" w:hint="eastAsia"/>
          <w:sz w:val="30"/>
          <w:szCs w:val="30"/>
        </w:rPr>
        <w:t>1 、因公出国（境）费支出</w:t>
      </w:r>
      <w:r w:rsidR="00F17E45" w:rsidRPr="0082127D">
        <w:rPr>
          <w:rFonts w:ascii="仿宋_GB2312" w:eastAsia="仿宋_GB2312" w:hAnsi="宋体" w:cs="黑体" w:hint="eastAsia"/>
          <w:sz w:val="30"/>
          <w:szCs w:val="30"/>
        </w:rPr>
        <w:t>0</w:t>
      </w:r>
      <w:r w:rsidRPr="0082127D">
        <w:rPr>
          <w:rFonts w:ascii="仿宋_GB2312" w:eastAsia="仿宋_GB2312" w:hAnsi="宋体" w:cs="黑体" w:hint="eastAsia"/>
          <w:sz w:val="30"/>
          <w:szCs w:val="30"/>
        </w:rPr>
        <w:t>万元。全年安排因公出国（境）团组</w:t>
      </w:r>
      <w:r w:rsidR="00F17E45" w:rsidRPr="0082127D">
        <w:rPr>
          <w:rFonts w:ascii="仿宋_GB2312" w:eastAsia="仿宋_GB2312" w:hAnsi="宋体" w:cs="黑体" w:hint="eastAsia"/>
          <w:sz w:val="30"/>
          <w:szCs w:val="30"/>
        </w:rPr>
        <w:t>0</w:t>
      </w:r>
      <w:r w:rsidRPr="0082127D">
        <w:rPr>
          <w:rFonts w:ascii="仿宋_GB2312" w:eastAsia="仿宋_GB2312" w:hAnsi="宋体" w:cs="黑体" w:hint="eastAsia"/>
          <w:sz w:val="30"/>
          <w:szCs w:val="30"/>
        </w:rPr>
        <w:t>个、累计</w:t>
      </w:r>
      <w:r w:rsidR="00F17E45" w:rsidRPr="0082127D">
        <w:rPr>
          <w:rFonts w:ascii="仿宋_GB2312" w:eastAsia="仿宋_GB2312" w:hAnsi="宋体" w:cs="黑体" w:hint="eastAsia"/>
          <w:sz w:val="30"/>
          <w:szCs w:val="30"/>
        </w:rPr>
        <w:t>0</w:t>
      </w:r>
      <w:r w:rsidRPr="0082127D">
        <w:rPr>
          <w:rFonts w:ascii="仿宋_GB2312" w:eastAsia="仿宋_GB2312" w:hAnsi="宋体" w:cs="黑体" w:hint="eastAsia"/>
          <w:sz w:val="30"/>
          <w:szCs w:val="30"/>
        </w:rPr>
        <w:t>人次 。</w:t>
      </w:r>
    </w:p>
    <w:p w:rsidR="00EB4D27" w:rsidRPr="0082127D" w:rsidRDefault="00CB3995" w:rsidP="00EB4D27">
      <w:pPr>
        <w:ind w:left="0" w:firstLineChars="200" w:firstLine="600"/>
        <w:jc w:val="left"/>
        <w:rPr>
          <w:rFonts w:ascii="仿宋_GB2312" w:eastAsia="仿宋_GB2312" w:hAnsi="宋体" w:cs="黑体"/>
          <w:sz w:val="30"/>
          <w:szCs w:val="30"/>
        </w:rPr>
      </w:pPr>
      <w:r w:rsidRPr="0082127D">
        <w:rPr>
          <w:rFonts w:ascii="仿宋_GB2312" w:eastAsia="仿宋_GB2312" w:hAnsi="宋体" w:cs="黑体" w:hint="eastAsia"/>
          <w:sz w:val="30"/>
          <w:szCs w:val="30"/>
        </w:rPr>
        <w:t>2 、公务用车购置及运行费支出</w:t>
      </w:r>
      <w:r w:rsidR="00383ED0">
        <w:rPr>
          <w:rFonts w:ascii="仿宋_GB2312" w:eastAsia="仿宋_GB2312" w:hAnsi="宋体" w:cs="黑体" w:hint="eastAsia"/>
          <w:sz w:val="30"/>
          <w:szCs w:val="30"/>
        </w:rPr>
        <w:t>5.97</w:t>
      </w:r>
      <w:r w:rsidRPr="0082127D">
        <w:rPr>
          <w:rFonts w:ascii="仿宋_GB2312" w:eastAsia="仿宋_GB2312" w:hAnsi="宋体" w:cs="黑体" w:hint="eastAsia"/>
          <w:sz w:val="30"/>
          <w:szCs w:val="30"/>
        </w:rPr>
        <w:t>万元。其中：</w:t>
      </w:r>
    </w:p>
    <w:p w:rsidR="00F17E45" w:rsidRPr="0082127D" w:rsidRDefault="00CB3995" w:rsidP="00EB4D27">
      <w:pPr>
        <w:ind w:left="0" w:firstLineChars="200" w:firstLine="600"/>
        <w:jc w:val="left"/>
        <w:rPr>
          <w:rFonts w:ascii="仿宋_GB2312" w:eastAsia="仿宋_GB2312" w:hAnsi="宋体" w:cs="黑体"/>
          <w:sz w:val="30"/>
          <w:szCs w:val="30"/>
        </w:rPr>
      </w:pPr>
      <w:r w:rsidRPr="0082127D">
        <w:rPr>
          <w:rFonts w:ascii="仿宋_GB2312" w:eastAsia="仿宋_GB2312" w:hAnsi="宋体" w:cs="黑体" w:hint="eastAsia"/>
          <w:sz w:val="30"/>
          <w:szCs w:val="30"/>
        </w:rPr>
        <w:t>公务用车购置支出为</w:t>
      </w:r>
      <w:r w:rsidR="00F17E45" w:rsidRPr="0082127D">
        <w:rPr>
          <w:rFonts w:ascii="仿宋_GB2312" w:eastAsia="仿宋_GB2312" w:hAnsi="宋体" w:cs="黑体" w:hint="eastAsia"/>
          <w:sz w:val="30"/>
          <w:szCs w:val="30"/>
        </w:rPr>
        <w:t>0</w:t>
      </w:r>
      <w:r w:rsidRPr="0082127D">
        <w:rPr>
          <w:rFonts w:ascii="仿宋_GB2312" w:eastAsia="仿宋_GB2312" w:hAnsi="宋体" w:cs="黑体" w:hint="eastAsia"/>
          <w:sz w:val="30"/>
          <w:szCs w:val="30"/>
        </w:rPr>
        <w:t>万元。</w:t>
      </w:r>
    </w:p>
    <w:p w:rsidR="00EB4D27" w:rsidRPr="0082127D" w:rsidRDefault="00CB3995" w:rsidP="00EB4D27">
      <w:pPr>
        <w:ind w:left="0" w:firstLineChars="200" w:firstLine="600"/>
        <w:jc w:val="left"/>
        <w:rPr>
          <w:rFonts w:ascii="仿宋_GB2312" w:eastAsia="仿宋_GB2312" w:hAnsi="宋体" w:cs="黑体"/>
          <w:sz w:val="30"/>
          <w:szCs w:val="30"/>
        </w:rPr>
      </w:pPr>
      <w:r w:rsidRPr="0082127D">
        <w:rPr>
          <w:rFonts w:ascii="仿宋_GB2312" w:eastAsia="仿宋_GB2312" w:hAnsi="宋体" w:cs="黑体" w:hint="eastAsia"/>
          <w:sz w:val="30"/>
          <w:szCs w:val="30"/>
        </w:rPr>
        <w:t>公务用车运行支出</w:t>
      </w:r>
      <w:r w:rsidR="00F17E45" w:rsidRPr="0082127D">
        <w:rPr>
          <w:rFonts w:ascii="仿宋_GB2312" w:eastAsia="仿宋_GB2312" w:hAnsi="宋体" w:cs="黑体" w:hint="eastAsia"/>
          <w:sz w:val="30"/>
          <w:szCs w:val="30"/>
        </w:rPr>
        <w:t>5.97</w:t>
      </w:r>
      <w:r w:rsidRPr="0082127D">
        <w:rPr>
          <w:rFonts w:ascii="仿宋_GB2312" w:eastAsia="仿宋_GB2312" w:hAnsi="宋体" w:cs="黑体" w:hint="eastAsia"/>
          <w:sz w:val="30"/>
          <w:szCs w:val="30"/>
        </w:rPr>
        <w:t>万元 。主要用于</w:t>
      </w:r>
      <w:r w:rsidR="00F17E45" w:rsidRPr="0082127D">
        <w:rPr>
          <w:rFonts w:ascii="仿宋_GB2312" w:eastAsia="仿宋_GB2312" w:hAnsi="宋体" w:cs="黑体" w:hint="eastAsia"/>
          <w:sz w:val="30"/>
          <w:szCs w:val="30"/>
        </w:rPr>
        <w:t>日常业务工作开展等所需公务用车燃料费、维修费、保险费等。</w:t>
      </w:r>
      <w:r w:rsidRPr="0082127D">
        <w:rPr>
          <w:rFonts w:ascii="仿宋_GB2312" w:eastAsia="仿宋_GB2312" w:hAnsi="宋体" w:cs="黑体" w:hint="eastAsia"/>
          <w:sz w:val="30"/>
          <w:szCs w:val="30"/>
        </w:rPr>
        <w:t>2018 年，上海少年儿童图书馆所属各预算单位开支财政拨款的公务用车保有量为</w:t>
      </w:r>
      <w:r w:rsidR="00F17E45" w:rsidRPr="0082127D">
        <w:rPr>
          <w:rFonts w:ascii="仿宋_GB2312" w:eastAsia="仿宋_GB2312" w:hAnsi="宋体" w:cs="黑体" w:hint="eastAsia"/>
          <w:sz w:val="30"/>
          <w:szCs w:val="30"/>
        </w:rPr>
        <w:t>2</w:t>
      </w:r>
      <w:r w:rsidRPr="0082127D">
        <w:rPr>
          <w:rFonts w:ascii="仿宋_GB2312" w:eastAsia="仿宋_GB2312" w:hAnsi="宋体" w:cs="黑体" w:hint="eastAsia"/>
          <w:sz w:val="30"/>
          <w:szCs w:val="30"/>
        </w:rPr>
        <w:t>辆。</w:t>
      </w:r>
    </w:p>
    <w:p w:rsidR="00EB4D27" w:rsidRPr="0082127D" w:rsidRDefault="00CB3995" w:rsidP="00EB4D27">
      <w:pPr>
        <w:ind w:left="0" w:firstLineChars="200" w:firstLine="600"/>
        <w:jc w:val="left"/>
        <w:rPr>
          <w:rFonts w:ascii="仿宋_GB2312" w:eastAsia="仿宋_GB2312" w:hAnsi="宋体" w:cs="黑体"/>
          <w:sz w:val="30"/>
          <w:szCs w:val="30"/>
        </w:rPr>
      </w:pPr>
      <w:r w:rsidRPr="0082127D">
        <w:rPr>
          <w:rFonts w:ascii="仿宋_GB2312" w:eastAsia="仿宋_GB2312" w:hAnsi="宋体" w:cs="黑体" w:hint="eastAsia"/>
          <w:sz w:val="30"/>
          <w:szCs w:val="30"/>
        </w:rPr>
        <w:t>3 、公务接待费支出</w:t>
      </w:r>
      <w:r w:rsidR="00F97E94" w:rsidRPr="0082127D">
        <w:rPr>
          <w:rFonts w:ascii="仿宋_GB2312" w:eastAsia="仿宋_GB2312" w:hAnsi="宋体" w:cs="黑体" w:hint="eastAsia"/>
          <w:sz w:val="30"/>
          <w:szCs w:val="30"/>
        </w:rPr>
        <w:t>1.01</w:t>
      </w:r>
      <w:r w:rsidRPr="0082127D">
        <w:rPr>
          <w:rFonts w:ascii="仿宋_GB2312" w:eastAsia="仿宋_GB2312" w:hAnsi="宋体" w:cs="黑体" w:hint="eastAsia"/>
          <w:sz w:val="30"/>
          <w:szCs w:val="30"/>
        </w:rPr>
        <w:t>万元。其中：</w:t>
      </w:r>
    </w:p>
    <w:p w:rsidR="00EB4D27" w:rsidRPr="0082127D" w:rsidRDefault="00CB3995" w:rsidP="00EB4D27">
      <w:pPr>
        <w:ind w:left="0" w:firstLineChars="200" w:firstLine="600"/>
        <w:jc w:val="left"/>
        <w:rPr>
          <w:rFonts w:ascii="仿宋_GB2312" w:eastAsia="仿宋_GB2312" w:hAnsi="宋体" w:cs="黑体"/>
          <w:sz w:val="30"/>
          <w:szCs w:val="30"/>
        </w:rPr>
      </w:pPr>
      <w:r w:rsidRPr="0082127D">
        <w:rPr>
          <w:rFonts w:ascii="仿宋_GB2312" w:eastAsia="仿宋_GB2312" w:hAnsi="宋体" w:cs="黑体" w:hint="eastAsia"/>
          <w:sz w:val="30"/>
          <w:szCs w:val="30"/>
        </w:rPr>
        <w:t>国内公务接待支出</w:t>
      </w:r>
      <w:r w:rsidR="00F97E94" w:rsidRPr="0082127D">
        <w:rPr>
          <w:rFonts w:ascii="仿宋_GB2312" w:eastAsia="仿宋_GB2312" w:hAnsi="宋体" w:cs="黑体" w:hint="eastAsia"/>
          <w:sz w:val="30"/>
          <w:szCs w:val="30"/>
        </w:rPr>
        <w:t>1.01</w:t>
      </w:r>
      <w:r w:rsidRPr="0082127D">
        <w:rPr>
          <w:rFonts w:ascii="仿宋_GB2312" w:eastAsia="仿宋_GB2312" w:hAnsi="宋体" w:cs="黑体" w:hint="eastAsia"/>
          <w:sz w:val="30"/>
          <w:szCs w:val="30"/>
        </w:rPr>
        <w:t>万（含外宾接待支出</w:t>
      </w:r>
      <w:r w:rsidR="00F97E94" w:rsidRPr="0082127D">
        <w:rPr>
          <w:rFonts w:ascii="仿宋_GB2312" w:eastAsia="仿宋_GB2312" w:hAnsi="宋体" w:cs="黑体" w:hint="eastAsia"/>
          <w:sz w:val="30"/>
          <w:szCs w:val="30"/>
        </w:rPr>
        <w:t>0</w:t>
      </w:r>
      <w:r w:rsidRPr="0082127D">
        <w:rPr>
          <w:rFonts w:ascii="仿宋_GB2312" w:eastAsia="仿宋_GB2312" w:hAnsi="宋体" w:cs="黑体" w:hint="eastAsia"/>
          <w:sz w:val="30"/>
          <w:szCs w:val="30"/>
        </w:rPr>
        <w:t>万元）。主要用于</w:t>
      </w:r>
      <w:r w:rsidR="00F97E94" w:rsidRPr="0082127D">
        <w:rPr>
          <w:rFonts w:ascii="仿宋_GB2312" w:eastAsia="仿宋_GB2312" w:hAnsi="宋体" w:cs="黑体" w:hint="eastAsia"/>
          <w:sz w:val="30"/>
          <w:szCs w:val="30"/>
        </w:rPr>
        <w:t>图书馆业务文化交流用伙食费等</w:t>
      </w:r>
      <w:r w:rsidRPr="0082127D">
        <w:rPr>
          <w:rFonts w:ascii="仿宋_GB2312" w:eastAsia="仿宋_GB2312" w:hAnsi="宋体" w:cs="黑体" w:hint="eastAsia"/>
          <w:sz w:val="30"/>
          <w:szCs w:val="30"/>
        </w:rPr>
        <w:t>，公务接待批次</w:t>
      </w:r>
      <w:r w:rsidR="00F97E94" w:rsidRPr="0082127D">
        <w:rPr>
          <w:rFonts w:ascii="仿宋_GB2312" w:eastAsia="仿宋_GB2312" w:hAnsi="宋体" w:cs="黑体" w:hint="eastAsia"/>
          <w:sz w:val="30"/>
          <w:szCs w:val="30"/>
        </w:rPr>
        <w:t>6次</w:t>
      </w:r>
      <w:r w:rsidRPr="0082127D">
        <w:rPr>
          <w:rFonts w:ascii="仿宋_GB2312" w:eastAsia="仿宋_GB2312" w:hAnsi="宋体" w:cs="黑体" w:hint="eastAsia"/>
          <w:sz w:val="30"/>
          <w:szCs w:val="30"/>
        </w:rPr>
        <w:t>、</w:t>
      </w:r>
      <w:r w:rsidR="00F97E94" w:rsidRPr="0082127D">
        <w:rPr>
          <w:rFonts w:ascii="仿宋_GB2312" w:eastAsia="仿宋_GB2312" w:hAnsi="宋体" w:cs="黑体" w:hint="eastAsia"/>
          <w:sz w:val="30"/>
          <w:szCs w:val="30"/>
        </w:rPr>
        <w:t>24</w:t>
      </w:r>
      <w:r w:rsidRPr="0082127D">
        <w:rPr>
          <w:rFonts w:ascii="仿宋_GB2312" w:eastAsia="仿宋_GB2312" w:hAnsi="宋体" w:cs="黑体" w:hint="eastAsia"/>
          <w:sz w:val="30"/>
          <w:szCs w:val="30"/>
        </w:rPr>
        <w:t>人次。</w:t>
      </w:r>
    </w:p>
    <w:p w:rsidR="00EB4D27" w:rsidRPr="0082127D" w:rsidRDefault="00CB3995" w:rsidP="0082127D">
      <w:pPr>
        <w:ind w:left="0" w:firstLineChars="200" w:firstLine="602"/>
        <w:jc w:val="left"/>
        <w:rPr>
          <w:rFonts w:ascii="楷体_GB2312" w:eastAsia="楷体_GB2312" w:hAnsi="Calibri" w:cs="黑体"/>
          <w:b/>
          <w:sz w:val="30"/>
          <w:szCs w:val="30"/>
        </w:rPr>
      </w:pPr>
      <w:r w:rsidRPr="0082127D">
        <w:rPr>
          <w:rFonts w:ascii="楷体_GB2312" w:eastAsia="楷体_GB2312" w:hAnsi="Calibri" w:cs="黑体" w:hint="eastAsia"/>
          <w:b/>
          <w:sz w:val="30"/>
          <w:szCs w:val="30"/>
        </w:rPr>
        <w:t>八、关于上海少年儿童图书馆 2018 年度政府性基金预算财政拨款支出决算情况说明</w:t>
      </w:r>
    </w:p>
    <w:p w:rsidR="00EB4D27" w:rsidRPr="0082127D" w:rsidRDefault="0082127D" w:rsidP="0082127D">
      <w:pPr>
        <w:ind w:left="0" w:firstLine="0"/>
        <w:jc w:val="left"/>
        <w:rPr>
          <w:rFonts w:ascii="仿宋_GB2312" w:eastAsia="仿宋_GB2312" w:hAnsi="宋体" w:cs="黑体"/>
          <w:sz w:val="30"/>
          <w:szCs w:val="30"/>
        </w:rPr>
      </w:pPr>
      <w:r>
        <w:rPr>
          <w:rFonts w:ascii="仿宋_GB2312" w:eastAsia="仿宋_GB2312" w:hAnsi="宋体" w:cs="黑体" w:hint="eastAsia"/>
          <w:sz w:val="30"/>
          <w:szCs w:val="30"/>
        </w:rPr>
        <w:t xml:space="preserve">   </w:t>
      </w:r>
      <w:r w:rsidR="00CB3995" w:rsidRPr="0082127D">
        <w:rPr>
          <w:rFonts w:ascii="仿宋_GB2312" w:eastAsia="仿宋_GB2312" w:hAnsi="宋体" w:cs="黑体" w:hint="eastAsia"/>
          <w:sz w:val="30"/>
          <w:szCs w:val="30"/>
        </w:rPr>
        <w:t>上海少年儿童图书馆2018 年度无政府性基金预算财政拨款支出。</w:t>
      </w:r>
    </w:p>
    <w:p w:rsidR="00EB4D27" w:rsidRPr="0082127D" w:rsidRDefault="00CB3995" w:rsidP="00EB4D27">
      <w:pPr>
        <w:ind w:left="0" w:firstLineChars="200" w:firstLine="602"/>
        <w:jc w:val="left"/>
        <w:rPr>
          <w:rFonts w:ascii="楷体_GB2312" w:eastAsia="楷体_GB2312" w:hAnsi="Calibri" w:cs="黑体"/>
          <w:b/>
          <w:sz w:val="30"/>
          <w:szCs w:val="30"/>
        </w:rPr>
      </w:pPr>
      <w:r>
        <w:rPr>
          <w:rFonts w:ascii="宋体" w:eastAsia="宋体" w:hAnsiTheme="minorEastAsia" w:hint="eastAsia"/>
          <w:b/>
          <w:color w:val="000000"/>
          <w:sz w:val="30"/>
        </w:rPr>
        <w:lastRenderedPageBreak/>
        <w:t xml:space="preserve"> </w:t>
      </w:r>
      <w:r w:rsidRPr="0082127D">
        <w:rPr>
          <w:rFonts w:ascii="楷体_GB2312" w:eastAsia="楷体_GB2312" w:hAnsi="Calibri" w:cs="黑体" w:hint="eastAsia"/>
          <w:b/>
          <w:sz w:val="30"/>
          <w:szCs w:val="30"/>
        </w:rPr>
        <w:t>九、国有资本经营预算财政拨款情况说明</w:t>
      </w:r>
    </w:p>
    <w:p w:rsidR="00EB4D27" w:rsidRPr="0082127D" w:rsidRDefault="0082127D" w:rsidP="0082127D">
      <w:pPr>
        <w:ind w:left="0" w:firstLine="0"/>
        <w:jc w:val="left"/>
        <w:rPr>
          <w:rFonts w:ascii="仿宋_GB2312" w:eastAsia="仿宋_GB2312" w:hAnsi="宋体" w:cs="黑体"/>
          <w:sz w:val="30"/>
          <w:szCs w:val="30"/>
        </w:rPr>
      </w:pPr>
      <w:r>
        <w:rPr>
          <w:rFonts w:ascii="仿宋_GB2312" w:eastAsia="仿宋_GB2312" w:hAnsi="宋体" w:cs="黑体" w:hint="eastAsia"/>
          <w:sz w:val="30"/>
          <w:szCs w:val="30"/>
        </w:rPr>
        <w:t xml:space="preserve">    </w:t>
      </w:r>
      <w:r w:rsidR="00CB3995" w:rsidRPr="0082127D">
        <w:rPr>
          <w:rFonts w:ascii="仿宋_GB2312" w:eastAsia="仿宋_GB2312" w:hAnsi="宋体" w:cs="黑体" w:hint="eastAsia"/>
          <w:sz w:val="30"/>
          <w:szCs w:val="30"/>
        </w:rPr>
        <w:t>上海少年儿童图书馆 2018 年度无国有资本经营预算财政拨款支出。</w:t>
      </w:r>
    </w:p>
    <w:p w:rsidR="00EB4D27" w:rsidRPr="0082127D" w:rsidRDefault="00CB3995" w:rsidP="00EB4D27">
      <w:pPr>
        <w:ind w:left="0" w:firstLineChars="200" w:firstLine="602"/>
        <w:jc w:val="left"/>
        <w:rPr>
          <w:rFonts w:ascii="楷体_GB2312" w:eastAsia="楷体_GB2312" w:hAnsi="Calibri" w:cs="黑体"/>
          <w:b/>
          <w:sz w:val="30"/>
          <w:szCs w:val="30"/>
        </w:rPr>
      </w:pPr>
      <w:r>
        <w:rPr>
          <w:rFonts w:ascii="宋体" w:eastAsia="宋体" w:hAnsiTheme="minorEastAsia" w:hint="eastAsia"/>
          <w:b/>
          <w:color w:val="000000"/>
          <w:sz w:val="30"/>
        </w:rPr>
        <w:t xml:space="preserve"> </w:t>
      </w:r>
      <w:r w:rsidRPr="0082127D">
        <w:rPr>
          <w:rFonts w:ascii="楷体_GB2312" w:eastAsia="楷体_GB2312" w:hAnsi="Calibri" w:cs="黑体" w:hint="eastAsia"/>
          <w:b/>
          <w:sz w:val="30"/>
          <w:szCs w:val="30"/>
        </w:rPr>
        <w:t>十、其他重要事项的情况说明</w:t>
      </w:r>
    </w:p>
    <w:p w:rsidR="00EB4D27" w:rsidRPr="0082127D" w:rsidRDefault="00CB3995" w:rsidP="00EB4D27">
      <w:pPr>
        <w:ind w:left="0" w:firstLineChars="200" w:firstLine="602"/>
        <w:jc w:val="left"/>
        <w:rPr>
          <w:rFonts w:ascii="楷体_GB2312" w:eastAsia="楷体_GB2312" w:hAnsi="Calibri" w:cs="黑体"/>
          <w:b/>
          <w:sz w:val="30"/>
          <w:szCs w:val="30"/>
        </w:rPr>
      </w:pPr>
      <w:r w:rsidRPr="0082127D">
        <w:rPr>
          <w:rFonts w:ascii="楷体_GB2312" w:eastAsia="楷体_GB2312" w:hAnsi="Calibri" w:cs="黑体" w:hint="eastAsia"/>
          <w:b/>
          <w:sz w:val="30"/>
          <w:szCs w:val="30"/>
        </w:rPr>
        <w:t xml:space="preserve"> （一）机关运行经费支出情况</w:t>
      </w:r>
    </w:p>
    <w:p w:rsidR="00EB4D27" w:rsidRPr="0082127D" w:rsidRDefault="00CB3995" w:rsidP="0082127D">
      <w:pPr>
        <w:ind w:left="0" w:firstLine="0"/>
        <w:jc w:val="left"/>
        <w:rPr>
          <w:rFonts w:ascii="仿宋_GB2312" w:eastAsia="仿宋_GB2312" w:hAnsi="宋体" w:cs="黑体"/>
          <w:sz w:val="30"/>
          <w:szCs w:val="30"/>
        </w:rPr>
      </w:pPr>
      <w:r>
        <w:rPr>
          <w:rFonts w:ascii="宋体" w:eastAsia="宋体" w:hAnsiTheme="minorEastAsia" w:hint="eastAsia"/>
          <w:color w:val="000000"/>
          <w:sz w:val="30"/>
        </w:rPr>
        <w:t xml:space="preserve">  </w:t>
      </w:r>
      <w:r w:rsidR="0082127D">
        <w:rPr>
          <w:rFonts w:ascii="宋体" w:eastAsia="宋体" w:hAnsiTheme="minorEastAsia" w:hint="eastAsia"/>
          <w:color w:val="000000"/>
          <w:sz w:val="30"/>
        </w:rPr>
        <w:t xml:space="preserve">  </w:t>
      </w:r>
      <w:r w:rsidRPr="0082127D">
        <w:rPr>
          <w:rFonts w:ascii="仿宋_GB2312" w:eastAsia="仿宋_GB2312" w:hAnsi="宋体" w:cs="黑体" w:hint="eastAsia"/>
          <w:sz w:val="30"/>
          <w:szCs w:val="30"/>
        </w:rPr>
        <w:t>上海少年儿童图书馆 2018 年度无机关运行经费支出。</w:t>
      </w:r>
    </w:p>
    <w:p w:rsidR="00EB4D27" w:rsidRPr="0082127D" w:rsidRDefault="00CB3995" w:rsidP="00EB4D27">
      <w:pPr>
        <w:ind w:left="0" w:firstLineChars="200" w:firstLine="602"/>
        <w:jc w:val="left"/>
        <w:rPr>
          <w:rFonts w:ascii="楷体_GB2312" w:eastAsia="楷体_GB2312" w:hAnsi="Calibri" w:cs="黑体"/>
          <w:b/>
          <w:sz w:val="30"/>
          <w:szCs w:val="30"/>
        </w:rPr>
      </w:pPr>
      <w:r>
        <w:rPr>
          <w:rFonts w:ascii="宋体" w:eastAsia="宋体" w:hAnsiTheme="minorEastAsia" w:hint="eastAsia"/>
          <w:b/>
          <w:color w:val="000000"/>
          <w:sz w:val="30"/>
        </w:rPr>
        <w:t xml:space="preserve"> </w:t>
      </w:r>
      <w:r w:rsidRPr="0082127D">
        <w:rPr>
          <w:rFonts w:ascii="楷体_GB2312" w:eastAsia="楷体_GB2312" w:hAnsi="Calibri" w:cs="黑体" w:hint="eastAsia"/>
          <w:b/>
          <w:sz w:val="30"/>
          <w:szCs w:val="30"/>
        </w:rPr>
        <w:t>（二）政府采购支出情况</w:t>
      </w:r>
    </w:p>
    <w:p w:rsidR="00EB4D27" w:rsidRPr="0082127D" w:rsidRDefault="00CB3995" w:rsidP="0082127D">
      <w:pPr>
        <w:ind w:left="0" w:firstLine="0"/>
        <w:jc w:val="left"/>
        <w:rPr>
          <w:rFonts w:ascii="仿宋_GB2312" w:eastAsia="仿宋_GB2312" w:hAnsi="宋体" w:cs="黑体"/>
          <w:sz w:val="30"/>
          <w:szCs w:val="30"/>
        </w:rPr>
      </w:pPr>
      <w:r>
        <w:rPr>
          <w:rFonts w:ascii="宋体" w:eastAsia="宋体" w:hAnsiTheme="minorEastAsia" w:hint="eastAsia"/>
          <w:color w:val="000000"/>
          <w:sz w:val="30"/>
        </w:rPr>
        <w:t xml:space="preserve"> </w:t>
      </w:r>
      <w:r w:rsidR="0082127D">
        <w:rPr>
          <w:rFonts w:ascii="宋体" w:eastAsia="宋体" w:hAnsiTheme="minorEastAsia" w:hint="eastAsia"/>
          <w:color w:val="000000"/>
          <w:sz w:val="30"/>
        </w:rPr>
        <w:t xml:space="preserve">   </w:t>
      </w:r>
      <w:r w:rsidRPr="0082127D">
        <w:rPr>
          <w:rFonts w:ascii="仿宋_GB2312" w:eastAsia="仿宋_GB2312" w:hAnsi="宋体" w:cs="黑体" w:hint="eastAsia"/>
          <w:sz w:val="30"/>
          <w:szCs w:val="30"/>
        </w:rPr>
        <w:t>上海少年儿童图书馆 2018 年度政府采购金额（以合同签订为准）为</w:t>
      </w:r>
      <w:r w:rsidR="005E003A" w:rsidRPr="0082127D">
        <w:rPr>
          <w:rFonts w:ascii="仿宋_GB2312" w:eastAsia="仿宋_GB2312" w:hAnsi="宋体" w:cs="黑体" w:hint="eastAsia"/>
          <w:sz w:val="30"/>
          <w:szCs w:val="30"/>
        </w:rPr>
        <w:t>546.83</w:t>
      </w:r>
      <w:r w:rsidRPr="0082127D">
        <w:rPr>
          <w:rFonts w:ascii="仿宋_GB2312" w:eastAsia="仿宋_GB2312" w:hAnsi="宋体" w:cs="黑体" w:hint="eastAsia"/>
          <w:sz w:val="30"/>
          <w:szCs w:val="30"/>
        </w:rPr>
        <w:t>万元，其中：货物采购金额</w:t>
      </w:r>
      <w:r w:rsidR="005E003A" w:rsidRPr="0082127D">
        <w:rPr>
          <w:rFonts w:ascii="仿宋_GB2312" w:eastAsia="仿宋_GB2312" w:hAnsi="宋体" w:cs="黑体" w:hint="eastAsia"/>
          <w:sz w:val="30"/>
          <w:szCs w:val="30"/>
        </w:rPr>
        <w:t>56.88</w:t>
      </w:r>
      <w:r w:rsidRPr="0082127D">
        <w:rPr>
          <w:rFonts w:ascii="仿宋_GB2312" w:eastAsia="仿宋_GB2312" w:hAnsi="宋体" w:cs="黑体" w:hint="eastAsia"/>
          <w:sz w:val="30"/>
          <w:szCs w:val="30"/>
        </w:rPr>
        <w:t>万元、工程采购金额</w:t>
      </w:r>
      <w:r w:rsidR="005E003A" w:rsidRPr="0082127D">
        <w:rPr>
          <w:rFonts w:ascii="仿宋_GB2312" w:eastAsia="仿宋_GB2312" w:hAnsi="宋体" w:cs="黑体" w:hint="eastAsia"/>
          <w:sz w:val="30"/>
          <w:szCs w:val="30"/>
        </w:rPr>
        <w:t>0</w:t>
      </w:r>
      <w:r w:rsidRPr="0082127D">
        <w:rPr>
          <w:rFonts w:ascii="仿宋_GB2312" w:eastAsia="仿宋_GB2312" w:hAnsi="宋体" w:cs="黑体" w:hint="eastAsia"/>
          <w:sz w:val="30"/>
          <w:szCs w:val="30"/>
        </w:rPr>
        <w:t>万元、服务采购金额</w:t>
      </w:r>
      <w:r w:rsidR="005E003A" w:rsidRPr="0082127D">
        <w:rPr>
          <w:rFonts w:ascii="仿宋_GB2312" w:eastAsia="仿宋_GB2312" w:hAnsi="宋体" w:cs="黑体" w:hint="eastAsia"/>
          <w:sz w:val="30"/>
          <w:szCs w:val="30"/>
        </w:rPr>
        <w:t>489.95</w:t>
      </w:r>
      <w:r w:rsidRPr="0082127D">
        <w:rPr>
          <w:rFonts w:ascii="仿宋_GB2312" w:eastAsia="仿宋_GB2312" w:hAnsi="宋体" w:cs="黑体" w:hint="eastAsia"/>
          <w:sz w:val="30"/>
          <w:szCs w:val="30"/>
        </w:rPr>
        <w:t>万元。</w:t>
      </w:r>
    </w:p>
    <w:p w:rsidR="00EB4D27" w:rsidRPr="0082127D" w:rsidRDefault="0082127D" w:rsidP="00962DFB">
      <w:pPr>
        <w:ind w:left="0" w:firstLine="0"/>
        <w:jc w:val="left"/>
        <w:rPr>
          <w:rFonts w:ascii="楷体_GB2312" w:eastAsia="楷体_GB2312" w:hAnsi="Calibri" w:cs="黑体"/>
          <w:b/>
          <w:sz w:val="30"/>
          <w:szCs w:val="30"/>
        </w:rPr>
      </w:pPr>
      <w:r>
        <w:rPr>
          <w:rFonts w:ascii="仿宋_GB2312" w:eastAsia="仿宋_GB2312" w:hAnsi="宋体" w:cs="黑体" w:hint="eastAsia"/>
          <w:sz w:val="30"/>
          <w:szCs w:val="30"/>
        </w:rPr>
        <w:t xml:space="preserve">  </w:t>
      </w:r>
      <w:r w:rsidR="00CB3995">
        <w:rPr>
          <w:rFonts w:ascii="宋体" w:eastAsia="宋体" w:hAnsiTheme="minorEastAsia" w:hint="eastAsia"/>
          <w:b/>
          <w:color w:val="000000"/>
          <w:sz w:val="30"/>
        </w:rPr>
        <w:t xml:space="preserve"> </w:t>
      </w:r>
      <w:r w:rsidR="00CB3995" w:rsidRPr="0082127D">
        <w:rPr>
          <w:rFonts w:ascii="楷体_GB2312" w:eastAsia="楷体_GB2312" w:hAnsi="Calibri" w:cs="黑体" w:hint="eastAsia"/>
          <w:b/>
          <w:sz w:val="30"/>
          <w:szCs w:val="30"/>
        </w:rPr>
        <w:t>（三）车辆、房屋特殊占用情况</w:t>
      </w:r>
    </w:p>
    <w:p w:rsidR="00EB4D27" w:rsidRPr="0082127D" w:rsidRDefault="005E003A" w:rsidP="00EB4D27">
      <w:pPr>
        <w:spacing w:line="760" w:lineRule="exact"/>
        <w:ind w:left="0" w:firstLineChars="200" w:firstLine="600"/>
        <w:jc w:val="left"/>
        <w:rPr>
          <w:rFonts w:ascii="仿宋_GB2312" w:eastAsia="仿宋_GB2312" w:hAnsi="宋体" w:cs="黑体"/>
          <w:sz w:val="30"/>
          <w:szCs w:val="30"/>
        </w:rPr>
      </w:pPr>
      <w:r w:rsidRPr="0082127D">
        <w:rPr>
          <w:rFonts w:ascii="仿宋_GB2312" w:eastAsia="仿宋_GB2312" w:hAnsi="宋体" w:cs="黑体" w:hint="eastAsia"/>
          <w:sz w:val="30"/>
          <w:szCs w:val="30"/>
        </w:rPr>
        <w:t>上海少年儿童图书馆</w:t>
      </w:r>
      <w:r w:rsidR="00CB3995" w:rsidRPr="0082127D">
        <w:rPr>
          <w:rFonts w:ascii="仿宋_GB2312" w:eastAsia="仿宋_GB2312" w:hAnsi="宋体" w:cs="黑体" w:hint="eastAsia"/>
          <w:sz w:val="30"/>
          <w:szCs w:val="30"/>
        </w:rPr>
        <w:t xml:space="preserve"> 2018 年度无车辆/房屋特殊占用情况说明。</w:t>
      </w:r>
    </w:p>
    <w:p w:rsidR="00EB4D27" w:rsidRPr="0082127D" w:rsidRDefault="00CB3995" w:rsidP="00EB4D27">
      <w:pPr>
        <w:ind w:left="0" w:firstLineChars="200" w:firstLine="602"/>
        <w:jc w:val="left"/>
        <w:rPr>
          <w:rFonts w:ascii="楷体_GB2312" w:eastAsia="楷体_GB2312" w:hAnsi="Calibri" w:cs="黑体"/>
          <w:b/>
          <w:sz w:val="30"/>
          <w:szCs w:val="30"/>
        </w:rPr>
      </w:pPr>
      <w:r>
        <w:rPr>
          <w:rFonts w:ascii="宋体" w:eastAsia="宋体" w:hAnsiTheme="minorEastAsia" w:hint="eastAsia"/>
          <w:b/>
          <w:color w:val="000000"/>
          <w:sz w:val="30"/>
        </w:rPr>
        <w:t xml:space="preserve"> </w:t>
      </w:r>
      <w:r w:rsidRPr="0082127D">
        <w:rPr>
          <w:rFonts w:ascii="楷体_GB2312" w:eastAsia="楷体_GB2312" w:hAnsi="Calibri" w:cs="黑体" w:hint="eastAsia"/>
          <w:b/>
          <w:sz w:val="30"/>
          <w:szCs w:val="30"/>
        </w:rPr>
        <w:t>（四）预算绩效管理情况</w:t>
      </w:r>
    </w:p>
    <w:p w:rsidR="0090735E" w:rsidRPr="0090735E" w:rsidRDefault="00CB3995" w:rsidP="0090735E">
      <w:pPr>
        <w:ind w:left="0" w:firstLineChars="200" w:firstLine="600"/>
      </w:pPr>
      <w:r>
        <w:rPr>
          <w:rFonts w:ascii="宋体" w:eastAsia="宋体" w:hAnsiTheme="minorEastAsia" w:hint="eastAsia"/>
          <w:color w:val="000000"/>
          <w:sz w:val="30"/>
        </w:rPr>
        <w:t xml:space="preserve"> </w:t>
      </w:r>
      <w:r w:rsidRPr="00DF7E6A">
        <w:rPr>
          <w:rFonts w:ascii="仿宋_GB2312" w:eastAsia="仿宋_GB2312" w:hAnsiTheme="minorEastAsia" w:hint="eastAsia"/>
          <w:color w:val="000000"/>
          <w:sz w:val="30"/>
        </w:rPr>
        <w:t>上海少年儿童图书馆</w:t>
      </w:r>
      <w:r>
        <w:rPr>
          <w:rFonts w:ascii="仿宋_GB2312" w:eastAsia="仿宋_GB2312" w:hAnsiTheme="minorEastAsia" w:hint="eastAsia"/>
          <w:color w:val="000000"/>
          <w:sz w:val="30"/>
        </w:rPr>
        <w:t xml:space="preserve"> 2018 年度预算绩效管理工作开展情况如下：本部门建立了如下预算绩效管理制度：</w:t>
      </w:r>
      <w:r w:rsidR="0090735E">
        <w:rPr>
          <w:rFonts w:ascii="仿宋_GB2312" w:eastAsia="仿宋_GB2312" w:hAnsiTheme="minorEastAsia" w:hint="eastAsia"/>
          <w:color w:val="000000"/>
          <w:sz w:val="30"/>
        </w:rPr>
        <w:t>《上海少年儿童图书馆绩效评价管理办法》</w:t>
      </w:r>
      <w:r>
        <w:rPr>
          <w:rFonts w:ascii="仿宋_GB2312" w:eastAsia="仿宋_GB2312" w:hAnsiTheme="minorEastAsia" w:hint="eastAsia"/>
          <w:color w:val="000000"/>
          <w:sz w:val="30"/>
        </w:rPr>
        <w:t>，建立了</w:t>
      </w:r>
      <w:r w:rsidR="0090735E">
        <w:rPr>
          <w:rFonts w:ascii="仿宋_GB2312" w:eastAsia="仿宋_GB2312" w:hAnsiTheme="minorEastAsia" w:hint="eastAsia"/>
          <w:color w:val="000000"/>
          <w:sz w:val="30"/>
        </w:rPr>
        <w:t>预算资金</w:t>
      </w:r>
      <w:r>
        <w:rPr>
          <w:rFonts w:ascii="仿宋_GB2312" w:eastAsia="仿宋_GB2312" w:hAnsiTheme="minorEastAsia" w:hint="eastAsia"/>
          <w:color w:val="000000"/>
          <w:sz w:val="30"/>
        </w:rPr>
        <w:t>的预算绩效管理工作机制；全过程绩效管理实施情况：2018年度开展的绩效跟踪评价项目</w:t>
      </w:r>
      <w:r w:rsidR="0090735E">
        <w:rPr>
          <w:rFonts w:ascii="仿宋_GB2312" w:eastAsia="仿宋_GB2312" w:hAnsiTheme="minorEastAsia" w:hint="eastAsia"/>
          <w:color w:val="000000"/>
          <w:sz w:val="30"/>
        </w:rPr>
        <w:t>0</w:t>
      </w:r>
      <w:r>
        <w:rPr>
          <w:rFonts w:ascii="仿宋_GB2312" w:eastAsia="仿宋_GB2312" w:hAnsiTheme="minorEastAsia" w:hint="eastAsia"/>
          <w:color w:val="000000"/>
          <w:sz w:val="30"/>
        </w:rPr>
        <w:t>个，涉及预算金额</w:t>
      </w:r>
      <w:r w:rsidR="0090735E">
        <w:rPr>
          <w:rFonts w:ascii="仿宋_GB2312" w:eastAsia="仿宋_GB2312" w:hAnsiTheme="minorEastAsia" w:hint="eastAsia"/>
          <w:color w:val="000000"/>
          <w:sz w:val="30"/>
        </w:rPr>
        <w:t>0</w:t>
      </w:r>
      <w:r>
        <w:rPr>
          <w:rFonts w:ascii="仿宋_GB2312" w:eastAsia="仿宋_GB2312" w:hAnsiTheme="minorEastAsia" w:hint="eastAsia"/>
          <w:color w:val="000000"/>
          <w:sz w:val="30"/>
        </w:rPr>
        <w:t>万元</w:t>
      </w:r>
      <w:r w:rsidR="0090735E">
        <w:rPr>
          <w:rFonts w:ascii="仿宋_GB2312" w:eastAsia="仿宋_GB2312" w:hAnsiTheme="minorEastAsia" w:hint="eastAsia"/>
          <w:color w:val="000000"/>
          <w:sz w:val="30"/>
        </w:rPr>
        <w:t>。</w:t>
      </w:r>
    </w:p>
    <w:p w:rsidR="00EB4D27" w:rsidRDefault="00EB4D27">
      <w:pPr>
        <w:ind w:left="0" w:firstLine="0"/>
        <w:jc w:val="center"/>
      </w:pPr>
    </w:p>
    <w:p w:rsidR="00EB4D27" w:rsidRDefault="00CB3995">
      <w:r>
        <w:br w:type="page"/>
      </w:r>
    </w:p>
    <w:p w:rsidR="00EB4D27" w:rsidRDefault="00CB3995">
      <w:pPr>
        <w:ind w:left="0" w:firstLine="0"/>
        <w:jc w:val="center"/>
      </w:pPr>
      <w:r>
        <w:rPr>
          <w:rFonts w:ascii="黑体" w:eastAsia="黑体" w:hAnsiTheme="minorEastAsia" w:hint="eastAsia"/>
          <w:color w:val="000000"/>
          <w:sz w:val="30"/>
        </w:rPr>
        <w:lastRenderedPageBreak/>
        <w:t xml:space="preserve"> 第四部分 </w:t>
      </w:r>
      <w:r>
        <w:rPr>
          <w:rFonts w:ascii="黑体" w:eastAsia="黑体" w:hAnsiTheme="minorEastAsia" w:hint="eastAsia"/>
          <w:color w:val="000000"/>
          <w:sz w:val="30"/>
        </w:rPr>
        <w:t> </w:t>
      </w:r>
      <w:r>
        <w:rPr>
          <w:rFonts w:ascii="黑体" w:eastAsia="黑体" w:hAnsiTheme="minorEastAsia" w:hint="eastAsia"/>
          <w:color w:val="000000"/>
          <w:sz w:val="30"/>
        </w:rPr>
        <w:t xml:space="preserve"> </w:t>
      </w:r>
      <w:r>
        <w:rPr>
          <w:rFonts w:ascii="黑体" w:eastAsia="黑体" w:hAnsiTheme="minorEastAsia" w:hint="eastAsia"/>
          <w:color w:val="000000"/>
          <w:sz w:val="30"/>
        </w:rPr>
        <w:t> </w:t>
      </w:r>
      <w:r>
        <w:rPr>
          <w:rFonts w:ascii="黑体" w:eastAsia="黑体" w:hAnsiTheme="minorEastAsia" w:hint="eastAsia"/>
          <w:color w:val="000000"/>
          <w:sz w:val="30"/>
        </w:rPr>
        <w:t>名词解释</w:t>
      </w:r>
    </w:p>
    <w:p w:rsidR="00EB4D27" w:rsidRDefault="00EB4D27" w:rsidP="00EB4D27">
      <w:pPr>
        <w:ind w:left="0" w:firstLineChars="200" w:firstLine="420"/>
        <w:jc w:val="left"/>
      </w:pPr>
    </w:p>
    <w:p w:rsidR="00A055CB" w:rsidRDefault="00CB3995" w:rsidP="00A055CB">
      <w:pPr>
        <w:ind w:left="0" w:firstLineChars="200" w:firstLine="600"/>
        <w:rPr>
          <w:rFonts w:ascii="仿宋_GB2312" w:eastAsia="仿宋_GB2312" w:hAnsi="Calibri" w:cs="黑体"/>
          <w:sz w:val="30"/>
          <w:szCs w:val="30"/>
        </w:rPr>
      </w:pPr>
      <w:r w:rsidRPr="00A055CB">
        <w:rPr>
          <w:rFonts w:ascii="仿宋_GB2312" w:eastAsia="仿宋_GB2312" w:hAnsi="Calibri" w:cs="黑体" w:hint="eastAsia"/>
          <w:sz w:val="30"/>
          <w:szCs w:val="30"/>
        </w:rPr>
        <w:t xml:space="preserve"> 一、财政拨款收入：指单位本年度从本级财政部门取得的财政拨款，包括一般公共预算财政拨款和政府性基金预算财政拨款。 </w:t>
      </w:r>
    </w:p>
    <w:p w:rsidR="00A055CB" w:rsidRDefault="00CB3995" w:rsidP="00A055CB">
      <w:pPr>
        <w:ind w:left="0" w:firstLineChars="200" w:firstLine="600"/>
        <w:rPr>
          <w:rFonts w:ascii="仿宋_GB2312" w:eastAsia="仿宋_GB2312" w:hAnsi="Calibri" w:cs="黑体"/>
          <w:sz w:val="30"/>
          <w:szCs w:val="30"/>
        </w:rPr>
      </w:pPr>
      <w:r w:rsidRPr="00A055CB">
        <w:rPr>
          <w:rFonts w:ascii="仿宋_GB2312" w:eastAsia="仿宋_GB2312" w:hAnsi="Calibri" w:cs="黑体" w:hint="eastAsia"/>
          <w:sz w:val="30"/>
          <w:szCs w:val="30"/>
        </w:rPr>
        <w:t>二、事业收入：指事业单位开展专业业务活动及其辅助活动取得的收入。主要是：</w:t>
      </w:r>
      <w:r w:rsidR="00A055CB">
        <w:rPr>
          <w:rFonts w:ascii="仿宋_GB2312" w:eastAsia="仿宋_GB2312" w:hAnsi="Calibri" w:cs="黑体" w:hint="eastAsia"/>
          <w:sz w:val="30"/>
          <w:szCs w:val="30"/>
        </w:rPr>
        <w:t>联合开展阅读推广活动</w:t>
      </w:r>
      <w:r w:rsidRPr="00A055CB">
        <w:rPr>
          <w:rFonts w:ascii="仿宋_GB2312" w:eastAsia="仿宋_GB2312" w:hAnsi="Calibri" w:cs="黑体" w:hint="eastAsia"/>
          <w:sz w:val="30"/>
          <w:szCs w:val="30"/>
        </w:rPr>
        <w:t>收入等</w:t>
      </w:r>
      <w:r w:rsidR="00A055CB">
        <w:rPr>
          <w:rFonts w:ascii="仿宋_GB2312" w:eastAsia="仿宋_GB2312" w:hAnsi="Calibri" w:cs="黑体" w:hint="eastAsia"/>
          <w:sz w:val="30"/>
          <w:szCs w:val="30"/>
        </w:rPr>
        <w:t>。</w:t>
      </w:r>
    </w:p>
    <w:p w:rsidR="003036C8" w:rsidRDefault="00CB3995" w:rsidP="00A055CB">
      <w:pPr>
        <w:ind w:left="0" w:firstLineChars="200" w:firstLine="600"/>
        <w:rPr>
          <w:rFonts w:ascii="仿宋_GB2312" w:eastAsia="仿宋_GB2312" w:hAnsi="Calibri" w:cs="黑体"/>
          <w:sz w:val="30"/>
          <w:szCs w:val="30"/>
        </w:rPr>
      </w:pPr>
      <w:r w:rsidRPr="00A055CB">
        <w:rPr>
          <w:rFonts w:ascii="仿宋_GB2312" w:eastAsia="仿宋_GB2312" w:hAnsi="Calibri" w:cs="黑体" w:hint="eastAsia"/>
          <w:sz w:val="30"/>
          <w:szCs w:val="30"/>
        </w:rPr>
        <w:t>三、经营收入：指事业单位在专业业务活动及其辅助活动之外开展非独立核算经营活动取得的收入。</w:t>
      </w:r>
    </w:p>
    <w:p w:rsidR="00EB4D27" w:rsidRPr="00A055CB" w:rsidRDefault="00CB3995" w:rsidP="00A055CB">
      <w:pPr>
        <w:ind w:left="0" w:firstLineChars="200" w:firstLine="600"/>
        <w:rPr>
          <w:rFonts w:ascii="仿宋_GB2312" w:eastAsia="仿宋_GB2312" w:hAnsi="Calibri" w:cs="黑体"/>
          <w:sz w:val="30"/>
          <w:szCs w:val="30"/>
        </w:rPr>
      </w:pPr>
      <w:r w:rsidRPr="00A055CB">
        <w:rPr>
          <w:rFonts w:ascii="仿宋_GB2312" w:eastAsia="仿宋_GB2312" w:hAnsi="Calibri" w:cs="黑体" w:hint="eastAsia"/>
          <w:sz w:val="30"/>
          <w:szCs w:val="30"/>
        </w:rPr>
        <w:t>四、其他收入：指单位取得的除“财政拨款收入”、“事业收入”、“经营收入”等以外的收入。</w:t>
      </w:r>
      <w:r w:rsidR="003036C8" w:rsidRPr="00A055CB">
        <w:rPr>
          <w:rFonts w:ascii="仿宋_GB2312" w:eastAsia="仿宋_GB2312" w:hAnsi="Calibri" w:cs="黑体" w:hint="eastAsia"/>
          <w:sz w:val="30"/>
          <w:szCs w:val="30"/>
        </w:rPr>
        <w:t>主要是：</w:t>
      </w:r>
      <w:r w:rsidR="003036C8">
        <w:rPr>
          <w:rFonts w:ascii="仿宋_GB2312" w:eastAsia="仿宋_GB2312" w:hAnsi="Calibri" w:cs="黑体" w:hint="eastAsia"/>
          <w:sz w:val="30"/>
          <w:szCs w:val="30"/>
        </w:rPr>
        <w:t>利息收入等</w:t>
      </w:r>
    </w:p>
    <w:p w:rsidR="00EB4D27" w:rsidRPr="00A055CB" w:rsidRDefault="00CB3995" w:rsidP="00A055CB">
      <w:pPr>
        <w:ind w:left="0" w:firstLineChars="200" w:firstLine="600"/>
        <w:rPr>
          <w:rFonts w:ascii="仿宋_GB2312" w:eastAsia="仿宋_GB2312" w:hAnsi="Calibri" w:cs="黑体"/>
          <w:sz w:val="30"/>
          <w:szCs w:val="30"/>
        </w:rPr>
      </w:pPr>
      <w:r w:rsidRPr="00A055CB">
        <w:rPr>
          <w:rFonts w:ascii="仿宋_GB2312" w:eastAsia="仿宋_GB2312" w:hAnsi="Calibri" w:cs="黑体" w:hint="eastAsia"/>
          <w:sz w:val="30"/>
          <w:szCs w:val="30"/>
        </w:rPr>
        <w:t xml:space="preserve"> 五、年初结转和结余：指以前年度尚未完成、结转到本年按有关规定继续使用的资金。</w:t>
      </w:r>
    </w:p>
    <w:p w:rsidR="00EB4D27" w:rsidRPr="00A055CB" w:rsidRDefault="00CB3995" w:rsidP="00A055CB">
      <w:pPr>
        <w:ind w:left="0" w:firstLineChars="200" w:firstLine="600"/>
        <w:rPr>
          <w:rFonts w:ascii="仿宋_GB2312" w:eastAsia="仿宋_GB2312" w:hAnsi="Calibri" w:cs="黑体"/>
          <w:sz w:val="30"/>
          <w:szCs w:val="30"/>
        </w:rPr>
      </w:pPr>
      <w:r w:rsidRPr="00A055CB">
        <w:rPr>
          <w:rFonts w:ascii="仿宋_GB2312" w:eastAsia="仿宋_GB2312" w:hAnsi="Calibri" w:cs="黑体" w:hint="eastAsia"/>
          <w:sz w:val="30"/>
          <w:szCs w:val="30"/>
        </w:rPr>
        <w:t xml:space="preserve"> 六、年末结转和结余：指本年度或以前年度预算安排、因客观条件发生变化无法按原计划实施，需延迟到以后年度按有关规定继续使用的资金。</w:t>
      </w:r>
    </w:p>
    <w:p w:rsidR="00EB4D27" w:rsidRPr="00A055CB" w:rsidRDefault="00CB3995" w:rsidP="00A055CB">
      <w:pPr>
        <w:ind w:left="0" w:firstLineChars="200" w:firstLine="600"/>
        <w:rPr>
          <w:rFonts w:ascii="仿宋_GB2312" w:eastAsia="仿宋_GB2312" w:hAnsi="Calibri" w:cs="黑体"/>
          <w:sz w:val="30"/>
          <w:szCs w:val="30"/>
        </w:rPr>
      </w:pPr>
      <w:r w:rsidRPr="00A055CB">
        <w:rPr>
          <w:rFonts w:ascii="仿宋_GB2312" w:eastAsia="仿宋_GB2312" w:hAnsi="Calibri" w:cs="黑体" w:hint="eastAsia"/>
          <w:sz w:val="30"/>
          <w:szCs w:val="30"/>
        </w:rPr>
        <w:t xml:space="preserve"> 七、基本支出：指单位为保障机构正常运转、完成日常工作任务而发生的各项支出。</w:t>
      </w:r>
    </w:p>
    <w:p w:rsidR="00EB4D27" w:rsidRPr="00A055CB" w:rsidRDefault="00CB3995" w:rsidP="00A055CB">
      <w:pPr>
        <w:ind w:left="0" w:firstLineChars="200" w:firstLine="600"/>
        <w:rPr>
          <w:rFonts w:ascii="仿宋_GB2312" w:eastAsia="仿宋_GB2312" w:hAnsi="Calibri" w:cs="黑体"/>
          <w:sz w:val="30"/>
          <w:szCs w:val="30"/>
        </w:rPr>
      </w:pPr>
      <w:r w:rsidRPr="00A055CB">
        <w:rPr>
          <w:rFonts w:ascii="仿宋_GB2312" w:eastAsia="仿宋_GB2312" w:hAnsi="Calibri" w:cs="黑体" w:hint="eastAsia"/>
          <w:sz w:val="30"/>
          <w:szCs w:val="30"/>
        </w:rPr>
        <w:t xml:space="preserve"> 八、项目支出：指单位为完成特定的行政工作任务或事业发展目标，在基本支出之外发生的各项支出。</w:t>
      </w:r>
    </w:p>
    <w:p w:rsidR="00EB4D27" w:rsidRPr="00A055CB" w:rsidRDefault="00CB3995" w:rsidP="00A055CB">
      <w:pPr>
        <w:ind w:left="0" w:firstLineChars="200" w:firstLine="600"/>
        <w:rPr>
          <w:rFonts w:ascii="仿宋_GB2312" w:eastAsia="仿宋_GB2312" w:hAnsi="Calibri" w:cs="黑体"/>
          <w:sz w:val="30"/>
          <w:szCs w:val="30"/>
        </w:rPr>
      </w:pPr>
      <w:r w:rsidRPr="00A055CB">
        <w:rPr>
          <w:rFonts w:ascii="仿宋_GB2312" w:eastAsia="仿宋_GB2312" w:hAnsi="Calibri" w:cs="黑体" w:hint="eastAsia"/>
          <w:sz w:val="30"/>
          <w:szCs w:val="30"/>
        </w:rPr>
        <w:t xml:space="preserve"> 九、经营支出：指事业单位在专业活动及辅助活动之外开展非独立核算经营活动发生的支出。</w:t>
      </w:r>
    </w:p>
    <w:p w:rsidR="00EB4D27" w:rsidRPr="00A055CB" w:rsidRDefault="00CB3995" w:rsidP="00A055CB">
      <w:pPr>
        <w:ind w:left="0" w:firstLineChars="200" w:firstLine="600"/>
        <w:rPr>
          <w:rFonts w:ascii="仿宋_GB2312" w:eastAsia="仿宋_GB2312" w:hAnsi="Calibri" w:cs="黑体"/>
          <w:sz w:val="30"/>
          <w:szCs w:val="30"/>
        </w:rPr>
      </w:pPr>
      <w:r w:rsidRPr="00A055CB">
        <w:rPr>
          <w:rFonts w:ascii="仿宋_GB2312" w:eastAsia="仿宋_GB2312" w:hAnsi="Calibri" w:cs="黑体" w:hint="eastAsia"/>
          <w:sz w:val="30"/>
          <w:szCs w:val="30"/>
        </w:rPr>
        <w:t xml:space="preserve"> 十、“三公”经费：指单位使用本级财政拨款安排的因公</w:t>
      </w:r>
      <w:r w:rsidRPr="00A055CB">
        <w:rPr>
          <w:rFonts w:ascii="仿宋_GB2312" w:eastAsia="仿宋_GB2312" w:hAnsi="Calibri" w:cs="黑体" w:hint="eastAsia"/>
          <w:sz w:val="30"/>
          <w:szCs w:val="30"/>
        </w:rPr>
        <w:lastRenderedPageBreak/>
        <w:t>出国（境）费、公务用车购置及运行费和公务接待费。其中:因公出国（境）费反映单位参加国际合作交流、重大项目洽谈、境外培训研修等的国际旅费、国外城市间交通费、住宿费、伙食费、培训费、公杂费等支出；公务接待费反映全国性专业会议、国家重大政策调研、专项检查以及外事团组接待交流等执行公务或开展业务所需住宿费、交通费、伙食费等支出；公务用车购置及运行费反映编制内公务车辆的报废更新，以及用于安排市内因公出差、公务文件交换、日常工作开展等所需公务用车燃料费、维修费、过路过桥费、保险费等支出。</w:t>
      </w:r>
    </w:p>
    <w:p w:rsidR="00EB4D27" w:rsidRPr="00A055CB" w:rsidRDefault="00CB3995" w:rsidP="00A055CB">
      <w:pPr>
        <w:ind w:left="0" w:firstLineChars="200" w:firstLine="600"/>
        <w:rPr>
          <w:rFonts w:ascii="仿宋_GB2312" w:eastAsia="仿宋_GB2312" w:hAnsi="Calibri" w:cs="黑体"/>
          <w:sz w:val="30"/>
          <w:szCs w:val="30"/>
        </w:rPr>
      </w:pPr>
      <w:r w:rsidRPr="00A055CB">
        <w:rPr>
          <w:rFonts w:ascii="仿宋_GB2312" w:eastAsia="仿宋_GB2312" w:hAnsi="Calibri" w:cs="黑体" w:hint="eastAsia"/>
          <w:sz w:val="30"/>
          <w:szCs w:val="30"/>
        </w:rPr>
        <w:t xml:space="preserve"> 十一、机关运行经费：指行政单位和参照公务员法管理的事业单位使用一般公共预算财政拨款安排的基本支出中的日常公用经费支出。</w:t>
      </w:r>
    </w:p>
    <w:p w:rsidR="00EB4D27" w:rsidRPr="00A055CB" w:rsidRDefault="00EB4D27" w:rsidP="00A055CB">
      <w:pPr>
        <w:ind w:left="0" w:firstLineChars="200" w:firstLine="600"/>
        <w:rPr>
          <w:rFonts w:ascii="仿宋_GB2312" w:eastAsia="仿宋_GB2312" w:hAnsi="Calibri" w:cs="黑体"/>
          <w:sz w:val="30"/>
          <w:szCs w:val="30"/>
        </w:rPr>
      </w:pPr>
    </w:p>
    <w:sectPr w:rsidR="00EB4D27" w:rsidRPr="00A055CB" w:rsidSect="00EC55E3">
      <w:pgSz w:w="11906" w:h="16838"/>
      <w:pgMar w:top="1440" w:right="1797" w:bottom="1440" w:left="1797" w:header="851" w:footer="953"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31E1" w:rsidRDefault="001831E1" w:rsidP="005B0919">
      <w:r>
        <w:separator/>
      </w:r>
    </w:p>
  </w:endnote>
  <w:endnote w:type="continuationSeparator" w:id="1">
    <w:p w:rsidR="001831E1" w:rsidRDefault="001831E1" w:rsidP="005B09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quot;宋体&quot;">
    <w:altName w:val="宋体"/>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31E1" w:rsidRDefault="001831E1" w:rsidP="005B0919">
      <w:r>
        <w:separator/>
      </w:r>
    </w:p>
  </w:footnote>
  <w:footnote w:type="continuationSeparator" w:id="1">
    <w:p w:rsidR="001831E1" w:rsidRDefault="001831E1" w:rsidP="005B09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80478"/>
    <w:multiLevelType w:val="hybridMultilevel"/>
    <w:tmpl w:val="522854D0"/>
    <w:lvl w:ilvl="0" w:tplc="265C203C">
      <w:start w:val="1"/>
      <w:numFmt w:val="lowerLetter"/>
      <w:pStyle w:val="17"/>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0C89246C"/>
    <w:multiLevelType w:val="hybridMultilevel"/>
    <w:tmpl w:val="D960EB1C"/>
    <w:lvl w:ilvl="0" w:tplc="1C100652">
      <w:start w:val="1"/>
      <w:numFmt w:val="lowerLetter"/>
      <w:pStyle w:val="11"/>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D162AB7"/>
    <w:multiLevelType w:val="hybridMultilevel"/>
    <w:tmpl w:val="47F62E32"/>
    <w:lvl w:ilvl="0" w:tplc="B87AB230">
      <w:start w:val="1"/>
      <w:numFmt w:val="decimal"/>
      <w:pStyle w:val="20"/>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EFC1DE8"/>
    <w:multiLevelType w:val="hybridMultilevel"/>
    <w:tmpl w:val="96E8DA82"/>
    <w:lvl w:ilvl="0" w:tplc="33524532">
      <w:start w:val="1"/>
      <w:numFmt w:val="lowerRoman"/>
      <w:pStyle w:val="13"/>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0F89325A"/>
    <w:multiLevelType w:val="hybridMultilevel"/>
    <w:tmpl w:val="434E849C"/>
    <w:lvl w:ilvl="0" w:tplc="D658781C">
      <w:start w:val="1"/>
      <w:numFmt w:val="chineseCountingThousand"/>
      <w:pStyle w:val="3"/>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353089F"/>
    <w:multiLevelType w:val="hybridMultilevel"/>
    <w:tmpl w:val="0E5E8B9E"/>
    <w:lvl w:ilvl="0" w:tplc="9EEC321A">
      <w:start w:val="1"/>
      <w:numFmt w:val="upperRoman"/>
      <w:pStyle w:val="30"/>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A2947A4"/>
    <w:multiLevelType w:val="hybridMultilevel"/>
    <w:tmpl w:val="1F6CC360"/>
    <w:lvl w:ilvl="0" w:tplc="AD5C46C6">
      <w:start w:val="1"/>
      <w:numFmt w:val="lowerRoman"/>
      <w:pStyle w:val="19"/>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1D93A5C"/>
    <w:multiLevelType w:val="hybridMultilevel"/>
    <w:tmpl w:val="0EF42AD8"/>
    <w:lvl w:ilvl="0" w:tplc="FD183242">
      <w:start w:val="1"/>
      <w:numFmt w:val="chineseCountingThousand"/>
      <w:pStyle w:val="15"/>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27069AC"/>
    <w:multiLevelType w:val="hybridMultilevel"/>
    <w:tmpl w:val="DF5ED650"/>
    <w:lvl w:ilvl="0" w:tplc="37C86E34">
      <w:start w:val="1"/>
      <w:numFmt w:val="upperLetter"/>
      <w:pStyle w:val="22"/>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4440D1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2DC461B3"/>
    <w:multiLevelType w:val="hybridMultilevel"/>
    <w:tmpl w:val="CB68F3F0"/>
    <w:lvl w:ilvl="0" w:tplc="04090003">
      <w:start w:val="1"/>
      <w:numFmt w:val="bullet"/>
      <w:lvlText w:val="?"/>
      <w:lvlJc w:val="left"/>
      <w:pPr>
        <w:ind w:left="1124" w:hanging="420"/>
      </w:pPr>
      <w:rPr>
        <w:rFonts w:ascii="Wingdings" w:hAnsi="Wingdings"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1">
    <w:nsid w:val="2F1034A3"/>
    <w:multiLevelType w:val="hybridMultilevel"/>
    <w:tmpl w:val="F006AE2A"/>
    <w:lvl w:ilvl="0" w:tplc="FC001478">
      <w:start w:val="1"/>
      <w:numFmt w:val="lowerLetter"/>
      <w:pStyle w:val="23"/>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2F5B7434"/>
    <w:multiLevelType w:val="hybridMultilevel"/>
    <w:tmpl w:val="42341E62"/>
    <w:lvl w:ilvl="0" w:tplc="026E8C1E">
      <w:start w:val="1"/>
      <w:numFmt w:val="upperLetter"/>
      <w:pStyle w:val="16"/>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30072A41"/>
    <w:multiLevelType w:val="hybridMultilevel"/>
    <w:tmpl w:val="5676556C"/>
    <w:lvl w:ilvl="0" w:tplc="90B86C50">
      <w:start w:val="1"/>
      <w:numFmt w:val="chineseCountingThousand"/>
      <w:pStyle w:val="27"/>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3555486F"/>
    <w:multiLevelType w:val="hybridMultilevel"/>
    <w:tmpl w:val="28300714"/>
    <w:lvl w:ilvl="0" w:tplc="04090003">
      <w:start w:val="1"/>
      <w:numFmt w:val="bullet"/>
      <w:lvlText w:val=""/>
      <w:lvlJc w:val="left"/>
      <w:pPr>
        <w:ind w:left="781" w:hanging="420"/>
      </w:pPr>
      <w:rPr>
        <w:rFonts w:ascii="Wingdings" w:hAnsi="Wingdings" w:hint="default"/>
        <w:sz w:val="18"/>
        <w:szCs w:val="18"/>
      </w:rPr>
    </w:lvl>
    <w:lvl w:ilvl="1" w:tplc="04090003" w:tentative="1">
      <w:start w:val="1"/>
      <w:numFmt w:val="bullet"/>
      <w:lvlText w:val=""/>
      <w:lvlJc w:val="left"/>
      <w:pPr>
        <w:ind w:left="1201" w:hanging="420"/>
      </w:pPr>
      <w:rPr>
        <w:rFonts w:ascii="Wingdings" w:hAnsi="Wingdings" w:hint="default"/>
      </w:rPr>
    </w:lvl>
    <w:lvl w:ilvl="2" w:tplc="04090005" w:tentative="1">
      <w:start w:val="1"/>
      <w:numFmt w:val="bullet"/>
      <w:lvlText w:val=""/>
      <w:lvlJc w:val="left"/>
      <w:pPr>
        <w:ind w:left="1621" w:hanging="420"/>
      </w:pPr>
      <w:rPr>
        <w:rFonts w:ascii="Wingdings" w:hAnsi="Wingdings" w:hint="default"/>
      </w:rPr>
    </w:lvl>
    <w:lvl w:ilvl="3" w:tplc="04090001" w:tentative="1">
      <w:start w:val="1"/>
      <w:numFmt w:val="bullet"/>
      <w:lvlText w:val=""/>
      <w:lvlJc w:val="left"/>
      <w:pPr>
        <w:ind w:left="2041" w:hanging="420"/>
      </w:pPr>
      <w:rPr>
        <w:rFonts w:ascii="Wingdings" w:hAnsi="Wingdings" w:hint="default"/>
      </w:rPr>
    </w:lvl>
    <w:lvl w:ilvl="4" w:tplc="04090003" w:tentative="1">
      <w:start w:val="1"/>
      <w:numFmt w:val="bullet"/>
      <w:lvlText w:val=""/>
      <w:lvlJc w:val="left"/>
      <w:pPr>
        <w:ind w:left="2461" w:hanging="420"/>
      </w:pPr>
      <w:rPr>
        <w:rFonts w:ascii="Wingdings" w:hAnsi="Wingdings" w:hint="default"/>
      </w:rPr>
    </w:lvl>
    <w:lvl w:ilvl="5" w:tplc="04090005" w:tentative="1">
      <w:start w:val="1"/>
      <w:numFmt w:val="bullet"/>
      <w:lvlText w:val=""/>
      <w:lvlJc w:val="left"/>
      <w:pPr>
        <w:ind w:left="2881" w:hanging="420"/>
      </w:pPr>
      <w:rPr>
        <w:rFonts w:ascii="Wingdings" w:hAnsi="Wingdings" w:hint="default"/>
      </w:rPr>
    </w:lvl>
    <w:lvl w:ilvl="6" w:tplc="04090001" w:tentative="1">
      <w:start w:val="1"/>
      <w:numFmt w:val="bullet"/>
      <w:lvlText w:val=""/>
      <w:lvlJc w:val="left"/>
      <w:pPr>
        <w:ind w:left="3301" w:hanging="420"/>
      </w:pPr>
      <w:rPr>
        <w:rFonts w:ascii="Wingdings" w:hAnsi="Wingdings" w:hint="default"/>
      </w:rPr>
    </w:lvl>
    <w:lvl w:ilvl="7" w:tplc="04090003" w:tentative="1">
      <w:start w:val="1"/>
      <w:numFmt w:val="bullet"/>
      <w:lvlText w:val=""/>
      <w:lvlJc w:val="left"/>
      <w:pPr>
        <w:ind w:left="3721" w:hanging="420"/>
      </w:pPr>
      <w:rPr>
        <w:rFonts w:ascii="Wingdings" w:hAnsi="Wingdings" w:hint="default"/>
      </w:rPr>
    </w:lvl>
    <w:lvl w:ilvl="8" w:tplc="04090005" w:tentative="1">
      <w:start w:val="1"/>
      <w:numFmt w:val="bullet"/>
      <w:lvlText w:val=""/>
      <w:lvlJc w:val="left"/>
      <w:pPr>
        <w:ind w:left="4141" w:hanging="420"/>
      </w:pPr>
      <w:rPr>
        <w:rFonts w:ascii="Wingdings" w:hAnsi="Wingdings" w:hint="default"/>
      </w:rPr>
    </w:lvl>
  </w:abstractNum>
  <w:abstractNum w:abstractNumId="15">
    <w:nsid w:val="3C210087"/>
    <w:multiLevelType w:val="hybridMultilevel"/>
    <w:tmpl w:val="7D28D6C8"/>
    <w:lvl w:ilvl="0" w:tplc="5DE4797C">
      <w:start w:val="1"/>
      <w:numFmt w:val="upperRoman"/>
      <w:pStyle w:val="6"/>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3F277ACD"/>
    <w:multiLevelType w:val="hybridMultilevel"/>
    <w:tmpl w:val="21841DE2"/>
    <w:lvl w:ilvl="0" w:tplc="BC824404">
      <w:start w:val="1"/>
      <w:numFmt w:val="decimal"/>
      <w:pStyle w:val="26"/>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45BA3CB8"/>
    <w:multiLevelType w:val="hybridMultilevel"/>
    <w:tmpl w:val="DAA2139A"/>
    <w:lvl w:ilvl="0" w:tplc="5AA4AFD4">
      <w:start w:val="1"/>
      <w:numFmt w:val="lowerRoman"/>
      <w:pStyle w:val="25"/>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47FF3706"/>
    <w:multiLevelType w:val="hybridMultilevel"/>
    <w:tmpl w:val="91CEF806"/>
    <w:lvl w:ilvl="0" w:tplc="8C46BB16">
      <w:start w:val="1"/>
      <w:numFmt w:val="decimal"/>
      <w:lvlText w:val="%1."/>
      <w:lvlJc w:val="left"/>
      <w:pPr>
        <w:ind w:left="704" w:hanging="420"/>
      </w:pPr>
      <w:rPr>
        <w:rFonts w:hint="eastAsia"/>
        <w:sz w:val="20"/>
        <w:szCs w:val="2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8441C83"/>
    <w:multiLevelType w:val="hybridMultilevel"/>
    <w:tmpl w:val="8B66340A"/>
    <w:lvl w:ilvl="0" w:tplc="D83AA3A0">
      <w:start w:val="1"/>
      <w:numFmt w:val="upperRoman"/>
      <w:pStyle w:val="18"/>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48D258B5"/>
    <w:multiLevelType w:val="hybridMultilevel"/>
    <w:tmpl w:val="AE0C809C"/>
    <w:lvl w:ilvl="0" w:tplc="7AE4EFD4">
      <w:start w:val="1"/>
      <w:numFmt w:val="decimal"/>
      <w:pStyle w:val="8"/>
      <w:lvlText w:val="%1."/>
      <w:lvlJc w:val="left"/>
      <w:pPr>
        <w:ind w:left="704" w:hanging="420"/>
      </w:pPr>
      <w:rPr>
        <w:rFonts w:hint="eastAsia"/>
        <w:sz w:val="72"/>
        <w:szCs w:val="72"/>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BCC1CF2"/>
    <w:multiLevelType w:val="hybridMultilevel"/>
    <w:tmpl w:val="65B65492"/>
    <w:lvl w:ilvl="0" w:tplc="EA42AB80">
      <w:start w:val="1"/>
      <w:numFmt w:val="lowerRoman"/>
      <w:pStyle w:val="31"/>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4C022313"/>
    <w:multiLevelType w:val="hybridMultilevel"/>
    <w:tmpl w:val="5420A2AE"/>
    <w:lvl w:ilvl="0" w:tplc="72303ED8">
      <w:start w:val="1"/>
      <w:numFmt w:val="upperLetter"/>
      <w:pStyle w:val="28"/>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4E793448"/>
    <w:multiLevelType w:val="hybridMultilevel"/>
    <w:tmpl w:val="7E96A236"/>
    <w:lvl w:ilvl="0" w:tplc="9F0C047E">
      <w:start w:val="1"/>
      <w:numFmt w:val="lowerLetter"/>
      <w:pStyle w:val="29"/>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56361809"/>
    <w:multiLevelType w:val="hybridMultilevel"/>
    <w:tmpl w:val="7C7AFBDA"/>
    <w:lvl w:ilvl="0" w:tplc="8D103AF4">
      <w:start w:val="1"/>
      <w:numFmt w:val="upperLetter"/>
      <w:pStyle w:val="10"/>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57D67E27"/>
    <w:multiLevelType w:val="hybridMultilevel"/>
    <w:tmpl w:val="2B3CF74A"/>
    <w:lvl w:ilvl="0" w:tplc="6C927C7C">
      <w:start w:val="1"/>
      <w:numFmt w:val="decimal"/>
      <w:pStyle w:val="2"/>
      <w:lvlText w:val="%1."/>
      <w:lvlJc w:val="left"/>
      <w:pPr>
        <w:ind w:left="704" w:hanging="420"/>
      </w:pPr>
      <w:rPr>
        <w:rFonts w:hint="eastAsia"/>
        <w:sz w:val="96"/>
        <w:szCs w:val="9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5A181799"/>
    <w:multiLevelType w:val="hybridMultilevel"/>
    <w:tmpl w:val="38EAF666"/>
    <w:lvl w:ilvl="0" w:tplc="3146BDE4">
      <w:start w:val="1"/>
      <w:numFmt w:val="lowerLetter"/>
      <w:pStyle w:val="5"/>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5FA0565C"/>
    <w:multiLevelType w:val="hybridMultilevel"/>
    <w:tmpl w:val="4FDAD2A6"/>
    <w:lvl w:ilvl="0" w:tplc="B972DBE4">
      <w:start w:val="1"/>
      <w:numFmt w:val="lowerRoman"/>
      <w:pStyle w:val="7"/>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602D6C19"/>
    <w:multiLevelType w:val="hybridMultilevel"/>
    <w:tmpl w:val="FD74D03A"/>
    <w:lvl w:ilvl="0" w:tplc="D1264A00">
      <w:start w:val="1"/>
      <w:numFmt w:val="upperLetter"/>
      <w:pStyle w:val="4"/>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638B253F"/>
    <w:multiLevelType w:val="hybridMultilevel"/>
    <w:tmpl w:val="A4C6E03C"/>
    <w:lvl w:ilvl="0" w:tplc="E39A1878">
      <w:start w:val="1"/>
      <w:numFmt w:val="upperRoman"/>
      <w:pStyle w:val="12"/>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64F12C63"/>
    <w:multiLevelType w:val="hybridMultilevel"/>
    <w:tmpl w:val="D44E3972"/>
    <w:lvl w:ilvl="0" w:tplc="52424060">
      <w:start w:val="1"/>
      <w:numFmt w:val="chineseCountingThousand"/>
      <w:pStyle w:val="21"/>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67D9330E"/>
    <w:multiLevelType w:val="hybridMultilevel"/>
    <w:tmpl w:val="4CEA24F4"/>
    <w:lvl w:ilvl="0" w:tplc="1D9C6FF2">
      <w:start w:val="1"/>
      <w:numFmt w:val="decimal"/>
      <w:pStyle w:val="14"/>
      <w:lvlText w:val="%1."/>
      <w:lvlJc w:val="left"/>
      <w:pPr>
        <w:ind w:left="704" w:hanging="420"/>
      </w:pPr>
      <w:rPr>
        <w:rFonts w:hint="eastAsia"/>
        <w:sz w:val="56"/>
        <w:szCs w:val="5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6AF34339"/>
    <w:multiLevelType w:val="hybridMultilevel"/>
    <w:tmpl w:val="1F705B92"/>
    <w:lvl w:ilvl="0" w:tplc="8216ECCC">
      <w:start w:val="1"/>
      <w:numFmt w:val="upperRoman"/>
      <w:pStyle w:val="24"/>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nsid w:val="6CF8481E"/>
    <w:multiLevelType w:val="hybridMultilevel"/>
    <w:tmpl w:val="9A6CD090"/>
    <w:lvl w:ilvl="0" w:tplc="516CF016">
      <w:start w:val="1"/>
      <w:numFmt w:val="upperRoman"/>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77CF02A5"/>
    <w:multiLevelType w:val="hybridMultilevel"/>
    <w:tmpl w:val="491AC566"/>
    <w:lvl w:ilvl="0" w:tplc="04090001">
      <w:start w:val="1"/>
      <w:numFmt w:val="bullet"/>
      <w:lvlText w:val=""/>
      <w:lvlJc w:val="left"/>
      <w:pPr>
        <w:ind w:left="704" w:hanging="420"/>
      </w:pPr>
      <w:rPr>
        <w:rFonts w:ascii="Wingdings" w:hAnsi="Wingdings" w:hint="default"/>
        <w:sz w:val="20"/>
        <w:szCs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7C73237E"/>
    <w:multiLevelType w:val="hybridMultilevel"/>
    <w:tmpl w:val="278C93F4"/>
    <w:lvl w:ilvl="0" w:tplc="66FA0704">
      <w:start w:val="1"/>
      <w:numFmt w:val="chineseCountingThousand"/>
      <w:pStyle w:val="9"/>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5"/>
  </w:num>
  <w:num w:numId="2">
    <w:abstractNumId w:val="4"/>
  </w:num>
  <w:num w:numId="3">
    <w:abstractNumId w:val="28"/>
  </w:num>
  <w:num w:numId="4">
    <w:abstractNumId w:val="26"/>
  </w:num>
  <w:num w:numId="5">
    <w:abstractNumId w:val="15"/>
  </w:num>
  <w:num w:numId="6">
    <w:abstractNumId w:val="27"/>
  </w:num>
  <w:num w:numId="7">
    <w:abstractNumId w:val="20"/>
  </w:num>
  <w:num w:numId="8">
    <w:abstractNumId w:val="35"/>
  </w:num>
  <w:num w:numId="9">
    <w:abstractNumId w:val="24"/>
  </w:num>
  <w:num w:numId="10">
    <w:abstractNumId w:val="1"/>
  </w:num>
  <w:num w:numId="11">
    <w:abstractNumId w:val="29"/>
  </w:num>
  <w:num w:numId="12">
    <w:abstractNumId w:val="3"/>
  </w:num>
  <w:num w:numId="13">
    <w:abstractNumId w:val="31"/>
  </w:num>
  <w:num w:numId="14">
    <w:abstractNumId w:val="7"/>
  </w:num>
  <w:num w:numId="15">
    <w:abstractNumId w:val="12"/>
  </w:num>
  <w:num w:numId="16">
    <w:abstractNumId w:val="33"/>
  </w:num>
  <w:num w:numId="17">
    <w:abstractNumId w:val="0"/>
  </w:num>
  <w:num w:numId="18">
    <w:abstractNumId w:val="19"/>
  </w:num>
  <w:num w:numId="19">
    <w:abstractNumId w:val="6"/>
  </w:num>
  <w:num w:numId="20">
    <w:abstractNumId w:val="2"/>
  </w:num>
  <w:num w:numId="21">
    <w:abstractNumId w:val="30"/>
  </w:num>
  <w:num w:numId="22">
    <w:abstractNumId w:val="8"/>
  </w:num>
  <w:num w:numId="23">
    <w:abstractNumId w:val="11"/>
  </w:num>
  <w:num w:numId="24">
    <w:abstractNumId w:val="32"/>
  </w:num>
  <w:num w:numId="25">
    <w:abstractNumId w:val="17"/>
  </w:num>
  <w:num w:numId="26">
    <w:abstractNumId w:val="16"/>
  </w:num>
  <w:num w:numId="27">
    <w:abstractNumId w:val="13"/>
  </w:num>
  <w:num w:numId="28">
    <w:abstractNumId w:val="22"/>
  </w:num>
  <w:num w:numId="29">
    <w:abstractNumId w:val="23"/>
  </w:num>
  <w:num w:numId="30">
    <w:abstractNumId w:val="5"/>
  </w:num>
  <w:num w:numId="31">
    <w:abstractNumId w:val="21"/>
  </w:num>
  <w:num w:numId="32">
    <w:abstractNumId w:val="18"/>
  </w:num>
  <w:num w:numId="33">
    <w:abstractNumId w:val="10"/>
  </w:num>
  <w:num w:numId="34">
    <w:abstractNumId w:val="14"/>
  </w:num>
  <w:num w:numId="35">
    <w:abstractNumId w:val="34"/>
  </w:num>
  <w:num w:numId="36">
    <w:abstractNumId w:val="9"/>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2"/>
  <w:displayVerticalDrawingGridEvery w:val="2"/>
  <w:characterSpacingControl w:val="doNotCompress"/>
  <w:hdrShapeDefaults>
    <o:shapedefaults v:ext="edit" spidmax="15362"/>
  </w:hdrShapeDefaults>
  <w:footnotePr>
    <w:footnote w:id="0"/>
    <w:footnote w:id="1"/>
  </w:footnotePr>
  <w:endnotePr>
    <w:endnote w:id="0"/>
    <w:endnote w:id="1"/>
  </w:endnotePr>
  <w:compat>
    <w:useFELayout/>
  </w:compat>
  <w:rsids>
    <w:rsidRoot w:val="00EB4D27"/>
    <w:rsid w:val="00067471"/>
    <w:rsid w:val="000A2F9F"/>
    <w:rsid w:val="000E0E7A"/>
    <w:rsid w:val="000E72D7"/>
    <w:rsid w:val="000F31C6"/>
    <w:rsid w:val="00110EB5"/>
    <w:rsid w:val="00123B4B"/>
    <w:rsid w:val="00133758"/>
    <w:rsid w:val="001831E1"/>
    <w:rsid w:val="001B492C"/>
    <w:rsid w:val="00222EE4"/>
    <w:rsid w:val="0022576F"/>
    <w:rsid w:val="00277DB8"/>
    <w:rsid w:val="003036C8"/>
    <w:rsid w:val="00334B98"/>
    <w:rsid w:val="00380EAB"/>
    <w:rsid w:val="00383ED0"/>
    <w:rsid w:val="00386760"/>
    <w:rsid w:val="003C536E"/>
    <w:rsid w:val="003F72D5"/>
    <w:rsid w:val="00433ABF"/>
    <w:rsid w:val="004465C6"/>
    <w:rsid w:val="004B7FA0"/>
    <w:rsid w:val="00532111"/>
    <w:rsid w:val="005832C9"/>
    <w:rsid w:val="005A07DD"/>
    <w:rsid w:val="005A52C5"/>
    <w:rsid w:val="005A7344"/>
    <w:rsid w:val="005B0919"/>
    <w:rsid w:val="005E003A"/>
    <w:rsid w:val="005F3861"/>
    <w:rsid w:val="005F4652"/>
    <w:rsid w:val="006074F9"/>
    <w:rsid w:val="00655614"/>
    <w:rsid w:val="006879DA"/>
    <w:rsid w:val="006B1D20"/>
    <w:rsid w:val="006E33AE"/>
    <w:rsid w:val="00712992"/>
    <w:rsid w:val="00716F76"/>
    <w:rsid w:val="00757A75"/>
    <w:rsid w:val="00785C35"/>
    <w:rsid w:val="007878A5"/>
    <w:rsid w:val="007C19A5"/>
    <w:rsid w:val="007D421F"/>
    <w:rsid w:val="007D4659"/>
    <w:rsid w:val="007E1BF8"/>
    <w:rsid w:val="0082127D"/>
    <w:rsid w:val="00867B42"/>
    <w:rsid w:val="008C5BBE"/>
    <w:rsid w:val="0090735E"/>
    <w:rsid w:val="00911080"/>
    <w:rsid w:val="00930748"/>
    <w:rsid w:val="00962DFB"/>
    <w:rsid w:val="00983A13"/>
    <w:rsid w:val="009D7D3E"/>
    <w:rsid w:val="00A055CB"/>
    <w:rsid w:val="00A13299"/>
    <w:rsid w:val="00A54DC7"/>
    <w:rsid w:val="00B31E24"/>
    <w:rsid w:val="00B819C0"/>
    <w:rsid w:val="00B830CB"/>
    <w:rsid w:val="00BB3EFA"/>
    <w:rsid w:val="00BD4D71"/>
    <w:rsid w:val="00BF255C"/>
    <w:rsid w:val="00C47BC9"/>
    <w:rsid w:val="00CB3995"/>
    <w:rsid w:val="00CB74BA"/>
    <w:rsid w:val="00CC19F7"/>
    <w:rsid w:val="00CE6F31"/>
    <w:rsid w:val="00D27B5C"/>
    <w:rsid w:val="00D5233C"/>
    <w:rsid w:val="00DA4D82"/>
    <w:rsid w:val="00DB34B1"/>
    <w:rsid w:val="00DD1252"/>
    <w:rsid w:val="00DF1675"/>
    <w:rsid w:val="00DF7E6A"/>
    <w:rsid w:val="00E15718"/>
    <w:rsid w:val="00E65FC9"/>
    <w:rsid w:val="00E95694"/>
    <w:rsid w:val="00EA49E0"/>
    <w:rsid w:val="00EB4D27"/>
    <w:rsid w:val="00EC55E3"/>
    <w:rsid w:val="00F17E45"/>
    <w:rsid w:val="00F36E3A"/>
    <w:rsid w:val="00F97E94"/>
    <w:rsid w:val="00F97F6E"/>
    <w:rsid w:val="00FE7B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left="641"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522"/>
    <w:pPr>
      <w:widowControl w:val="0"/>
    </w:pPr>
  </w:style>
  <w:style w:type="paragraph" w:styleId="1">
    <w:name w:val="heading 1"/>
    <w:basedOn w:val="a"/>
    <w:next w:val="a"/>
    <w:link w:val="1Char"/>
    <w:uiPriority w:val="9"/>
    <w:qFormat/>
    <w:rsid w:val="007B4022"/>
    <w:pPr>
      <w:keepNext/>
      <w:keepLines/>
      <w:spacing w:before="340" w:after="330" w:line="578" w:lineRule="auto"/>
      <w:outlineLvl w:val="0"/>
    </w:pPr>
    <w:rPr>
      <w:b/>
      <w:bCs/>
      <w:kern w:val="44"/>
      <w:sz w:val="44"/>
      <w:szCs w:val="44"/>
    </w:rPr>
  </w:style>
  <w:style w:type="paragraph" w:styleId="2a">
    <w:name w:val="heading 2"/>
    <w:basedOn w:val="a"/>
    <w:next w:val="a"/>
    <w:link w:val="2Char"/>
    <w:uiPriority w:val="9"/>
    <w:unhideWhenUsed/>
    <w:qFormat/>
    <w:rsid w:val="00F17C1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2">
    <w:name w:val="heading 3"/>
    <w:basedOn w:val="a"/>
    <w:next w:val="a"/>
    <w:link w:val="3Char"/>
    <w:uiPriority w:val="9"/>
    <w:unhideWhenUsed/>
    <w:qFormat/>
    <w:rsid w:val="001D5F42"/>
    <w:pPr>
      <w:keepNext/>
      <w:keepLines/>
      <w:spacing w:before="260" w:after="260" w:line="415" w:lineRule="auto"/>
      <w:ind w:left="284" w:firstLine="0"/>
      <w:outlineLvl w:val="2"/>
    </w:pPr>
    <w:rPr>
      <w:b/>
      <w:bCs/>
      <w:sz w:val="32"/>
      <w:szCs w:val="32"/>
    </w:rPr>
  </w:style>
  <w:style w:type="paragraph" w:styleId="40">
    <w:name w:val="heading 4"/>
    <w:basedOn w:val="a"/>
    <w:next w:val="a"/>
    <w:link w:val="4Char"/>
    <w:uiPriority w:val="9"/>
    <w:semiHidden/>
    <w:unhideWhenUsed/>
    <w:qFormat/>
    <w:rsid w:val="00F17C1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a"/>
    <w:next w:val="a"/>
    <w:link w:val="5Char"/>
    <w:uiPriority w:val="9"/>
    <w:semiHidden/>
    <w:unhideWhenUsed/>
    <w:qFormat/>
    <w:rsid w:val="00F17C1B"/>
    <w:pPr>
      <w:keepNext/>
      <w:keepLines/>
      <w:spacing w:before="280" w:after="290" w:line="376" w:lineRule="auto"/>
      <w:outlineLvl w:val="4"/>
    </w:pPr>
    <w:rPr>
      <w:b/>
      <w:bCs/>
      <w:sz w:val="28"/>
      <w:szCs w:val="28"/>
    </w:rPr>
  </w:style>
  <w:style w:type="paragraph" w:styleId="60">
    <w:name w:val="heading 6"/>
    <w:basedOn w:val="a"/>
    <w:next w:val="a"/>
    <w:link w:val="6Char"/>
    <w:uiPriority w:val="9"/>
    <w:semiHidden/>
    <w:unhideWhenUsed/>
    <w:qFormat/>
    <w:rsid w:val="00F17C1B"/>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0">
    <w:name w:val="heading 7"/>
    <w:basedOn w:val="a"/>
    <w:next w:val="a"/>
    <w:link w:val="7Char"/>
    <w:uiPriority w:val="9"/>
    <w:semiHidden/>
    <w:unhideWhenUsed/>
    <w:qFormat/>
    <w:rsid w:val="00F17C1B"/>
    <w:pPr>
      <w:keepNext/>
      <w:keepLines/>
      <w:spacing w:before="240" w:after="64" w:line="320" w:lineRule="auto"/>
      <w:outlineLvl w:val="6"/>
    </w:pPr>
    <w:rPr>
      <w:b/>
      <w:bCs/>
      <w:sz w:val="24"/>
      <w:szCs w:val="24"/>
    </w:rPr>
  </w:style>
  <w:style w:type="paragraph" w:styleId="80">
    <w:name w:val="heading 8"/>
    <w:basedOn w:val="a"/>
    <w:next w:val="a"/>
    <w:link w:val="8Char"/>
    <w:uiPriority w:val="9"/>
    <w:semiHidden/>
    <w:unhideWhenUsed/>
    <w:qFormat/>
    <w:rsid w:val="00F17C1B"/>
    <w:pPr>
      <w:keepNext/>
      <w:keepLines/>
      <w:spacing w:before="240" w:after="64" w:line="320" w:lineRule="auto"/>
      <w:outlineLvl w:val="7"/>
    </w:pPr>
    <w:rPr>
      <w:rFonts w:asciiTheme="majorHAnsi" w:eastAsiaTheme="majorEastAsia" w:hAnsiTheme="majorHAnsi" w:cstheme="majorBidi"/>
      <w:sz w:val="24"/>
      <w:szCs w:val="24"/>
    </w:rPr>
  </w:style>
  <w:style w:type="paragraph" w:styleId="90">
    <w:name w:val="heading 9"/>
    <w:basedOn w:val="a"/>
    <w:next w:val="a"/>
    <w:link w:val="9Char"/>
    <w:uiPriority w:val="9"/>
    <w:semiHidden/>
    <w:unhideWhenUsed/>
    <w:qFormat/>
    <w:rsid w:val="00F17C1B"/>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40F1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Char">
    <w:name w:val="标题 1 Char"/>
    <w:basedOn w:val="a0"/>
    <w:link w:val="1"/>
    <w:uiPriority w:val="9"/>
    <w:rsid w:val="007B4022"/>
    <w:rPr>
      <w:b/>
      <w:bCs/>
      <w:kern w:val="44"/>
      <w:sz w:val="44"/>
      <w:szCs w:val="44"/>
    </w:rPr>
  </w:style>
  <w:style w:type="character" w:customStyle="1" w:styleId="2Char">
    <w:name w:val="标题 2 Char"/>
    <w:basedOn w:val="a0"/>
    <w:link w:val="2a"/>
    <w:uiPriority w:val="9"/>
    <w:rsid w:val="00F17C1B"/>
    <w:rPr>
      <w:rFonts w:asciiTheme="majorHAnsi" w:eastAsiaTheme="majorEastAsia" w:hAnsiTheme="majorHAnsi" w:cstheme="majorBidi"/>
      <w:b/>
      <w:bCs/>
      <w:sz w:val="32"/>
      <w:szCs w:val="32"/>
    </w:rPr>
  </w:style>
  <w:style w:type="character" w:customStyle="1" w:styleId="3Char">
    <w:name w:val="标题 3 Char"/>
    <w:basedOn w:val="a0"/>
    <w:link w:val="32"/>
    <w:uiPriority w:val="9"/>
    <w:rsid w:val="001D5F42"/>
    <w:rPr>
      <w:b/>
      <w:bCs/>
      <w:sz w:val="32"/>
      <w:szCs w:val="32"/>
    </w:rPr>
  </w:style>
  <w:style w:type="character" w:customStyle="1" w:styleId="4Char">
    <w:name w:val="标题 4 Char"/>
    <w:basedOn w:val="a0"/>
    <w:link w:val="40"/>
    <w:uiPriority w:val="9"/>
    <w:semiHidden/>
    <w:rsid w:val="00F17C1B"/>
    <w:rPr>
      <w:rFonts w:asciiTheme="majorHAnsi" w:eastAsiaTheme="majorEastAsia" w:hAnsiTheme="majorHAnsi" w:cstheme="majorBidi"/>
      <w:b/>
      <w:bCs/>
      <w:sz w:val="28"/>
      <w:szCs w:val="28"/>
    </w:rPr>
  </w:style>
  <w:style w:type="character" w:customStyle="1" w:styleId="5Char">
    <w:name w:val="标题 5 Char"/>
    <w:basedOn w:val="a0"/>
    <w:link w:val="50"/>
    <w:uiPriority w:val="9"/>
    <w:semiHidden/>
    <w:rsid w:val="00F17C1B"/>
    <w:rPr>
      <w:b/>
      <w:bCs/>
      <w:sz w:val="28"/>
      <w:szCs w:val="28"/>
    </w:rPr>
  </w:style>
  <w:style w:type="character" w:customStyle="1" w:styleId="6Char">
    <w:name w:val="标题 6 Char"/>
    <w:basedOn w:val="a0"/>
    <w:link w:val="60"/>
    <w:uiPriority w:val="9"/>
    <w:semiHidden/>
    <w:rsid w:val="00F17C1B"/>
    <w:rPr>
      <w:rFonts w:asciiTheme="majorHAnsi" w:eastAsiaTheme="majorEastAsia" w:hAnsiTheme="majorHAnsi" w:cstheme="majorBidi"/>
      <w:b/>
      <w:bCs/>
      <w:sz w:val="24"/>
      <w:szCs w:val="24"/>
    </w:rPr>
  </w:style>
  <w:style w:type="character" w:customStyle="1" w:styleId="7Char">
    <w:name w:val="标题 7 Char"/>
    <w:basedOn w:val="a0"/>
    <w:link w:val="70"/>
    <w:uiPriority w:val="9"/>
    <w:semiHidden/>
    <w:rsid w:val="00F17C1B"/>
    <w:rPr>
      <w:b/>
      <w:bCs/>
      <w:sz w:val="24"/>
      <w:szCs w:val="24"/>
    </w:rPr>
  </w:style>
  <w:style w:type="character" w:customStyle="1" w:styleId="8Char">
    <w:name w:val="标题 8 Char"/>
    <w:basedOn w:val="a0"/>
    <w:link w:val="80"/>
    <w:uiPriority w:val="9"/>
    <w:semiHidden/>
    <w:rsid w:val="00F17C1B"/>
    <w:rPr>
      <w:rFonts w:asciiTheme="majorHAnsi" w:eastAsiaTheme="majorEastAsia" w:hAnsiTheme="majorHAnsi" w:cstheme="majorBidi"/>
      <w:sz w:val="24"/>
      <w:szCs w:val="24"/>
    </w:rPr>
  </w:style>
  <w:style w:type="character" w:customStyle="1" w:styleId="9Char">
    <w:name w:val="标题 9 Char"/>
    <w:basedOn w:val="a0"/>
    <w:link w:val="90"/>
    <w:uiPriority w:val="9"/>
    <w:semiHidden/>
    <w:rsid w:val="00F17C1B"/>
    <w:rPr>
      <w:rFonts w:asciiTheme="majorHAnsi" w:eastAsiaTheme="majorEastAsia" w:hAnsiTheme="majorHAnsi" w:cstheme="majorBidi"/>
      <w:szCs w:val="21"/>
    </w:rPr>
  </w:style>
  <w:style w:type="paragraph" w:styleId="a4">
    <w:name w:val="Title"/>
    <w:basedOn w:val="a"/>
    <w:next w:val="a"/>
    <w:link w:val="Char"/>
    <w:uiPriority w:val="10"/>
    <w:qFormat/>
    <w:rsid w:val="00F17C1B"/>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uiPriority w:val="10"/>
    <w:rsid w:val="00F17C1B"/>
    <w:rPr>
      <w:rFonts w:asciiTheme="majorHAnsi" w:eastAsia="宋体" w:hAnsiTheme="majorHAnsi" w:cstheme="majorBidi"/>
      <w:b/>
      <w:bCs/>
      <w:sz w:val="32"/>
      <w:szCs w:val="32"/>
    </w:rPr>
  </w:style>
  <w:style w:type="paragraph" w:styleId="a5">
    <w:name w:val="Subtitle"/>
    <w:basedOn w:val="a"/>
    <w:next w:val="a"/>
    <w:link w:val="Char0"/>
    <w:uiPriority w:val="11"/>
    <w:qFormat/>
    <w:rsid w:val="00F17C1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0"/>
    <w:link w:val="a5"/>
    <w:uiPriority w:val="11"/>
    <w:rsid w:val="00F17C1B"/>
    <w:rPr>
      <w:rFonts w:asciiTheme="majorHAnsi" w:eastAsia="宋体" w:hAnsiTheme="majorHAnsi" w:cstheme="majorBidi"/>
      <w:b/>
      <w:bCs/>
      <w:kern w:val="28"/>
      <w:sz w:val="32"/>
      <w:szCs w:val="32"/>
    </w:rPr>
  </w:style>
  <w:style w:type="character" w:styleId="a6">
    <w:name w:val="Strong"/>
    <w:basedOn w:val="a0"/>
    <w:uiPriority w:val="22"/>
    <w:qFormat/>
    <w:rsid w:val="00F17C1B"/>
    <w:rPr>
      <w:b/>
      <w:bCs/>
    </w:rPr>
  </w:style>
  <w:style w:type="character" w:styleId="a7">
    <w:name w:val="Emphasis"/>
    <w:basedOn w:val="a0"/>
    <w:uiPriority w:val="20"/>
    <w:qFormat/>
    <w:rsid w:val="00F17C1B"/>
    <w:rPr>
      <w:i/>
      <w:iCs/>
    </w:rPr>
  </w:style>
  <w:style w:type="paragraph" w:styleId="a8">
    <w:name w:val="No Spacing"/>
    <w:link w:val="Char1"/>
    <w:uiPriority w:val="1"/>
    <w:qFormat/>
    <w:rsid w:val="00082001"/>
    <w:pPr>
      <w:widowControl w:val="0"/>
    </w:pPr>
  </w:style>
  <w:style w:type="character" w:customStyle="1" w:styleId="Char1">
    <w:name w:val="无间隔 Char"/>
    <w:basedOn w:val="a0"/>
    <w:link w:val="a8"/>
    <w:uiPriority w:val="1"/>
    <w:rsid w:val="00082001"/>
  </w:style>
  <w:style w:type="paragraph" w:styleId="a9">
    <w:name w:val="List Paragraph"/>
    <w:basedOn w:val="a"/>
    <w:uiPriority w:val="34"/>
    <w:qFormat/>
    <w:rsid w:val="00F17C1B"/>
    <w:pPr>
      <w:ind w:firstLineChars="200" w:firstLine="420"/>
    </w:pPr>
  </w:style>
  <w:style w:type="paragraph" w:styleId="aa">
    <w:name w:val="Quote"/>
    <w:basedOn w:val="a"/>
    <w:next w:val="a"/>
    <w:link w:val="Char2"/>
    <w:uiPriority w:val="29"/>
    <w:qFormat/>
    <w:rsid w:val="00F17C1B"/>
    <w:rPr>
      <w:i/>
      <w:iCs/>
      <w:color w:val="000000" w:themeColor="text1"/>
    </w:rPr>
  </w:style>
  <w:style w:type="character" w:customStyle="1" w:styleId="Char2">
    <w:name w:val="引用 Char"/>
    <w:basedOn w:val="a0"/>
    <w:link w:val="aa"/>
    <w:uiPriority w:val="29"/>
    <w:rsid w:val="00F17C1B"/>
    <w:rPr>
      <w:i/>
      <w:iCs/>
      <w:color w:val="000000" w:themeColor="text1"/>
    </w:rPr>
  </w:style>
  <w:style w:type="paragraph" w:styleId="ab">
    <w:name w:val="Intense Quote"/>
    <w:basedOn w:val="a"/>
    <w:next w:val="a"/>
    <w:link w:val="Char3"/>
    <w:uiPriority w:val="30"/>
    <w:qFormat/>
    <w:rsid w:val="00F17C1B"/>
    <w:pPr>
      <w:pBdr>
        <w:bottom w:val="single" w:sz="4" w:space="4" w:color="4F81BD" w:themeColor="accent1"/>
      </w:pBdr>
      <w:spacing w:before="200" w:after="280"/>
      <w:ind w:left="936" w:right="936"/>
    </w:pPr>
    <w:rPr>
      <w:b/>
      <w:bCs/>
      <w:i/>
      <w:iCs/>
      <w:color w:val="4F81BD" w:themeColor="accent1"/>
    </w:rPr>
  </w:style>
  <w:style w:type="character" w:customStyle="1" w:styleId="Char3">
    <w:name w:val="明显引用 Char"/>
    <w:basedOn w:val="a0"/>
    <w:link w:val="ab"/>
    <w:uiPriority w:val="30"/>
    <w:rsid w:val="00F17C1B"/>
    <w:rPr>
      <w:b/>
      <w:bCs/>
      <w:i/>
      <w:iCs/>
      <w:color w:val="4F81BD" w:themeColor="accent1"/>
    </w:rPr>
  </w:style>
  <w:style w:type="character" w:styleId="ac">
    <w:name w:val="Subtle Emphasis"/>
    <w:basedOn w:val="a0"/>
    <w:uiPriority w:val="19"/>
    <w:qFormat/>
    <w:rsid w:val="00F17C1B"/>
    <w:rPr>
      <w:i/>
      <w:iCs/>
      <w:color w:val="808080" w:themeColor="text1" w:themeTint="7F"/>
    </w:rPr>
  </w:style>
  <w:style w:type="character" w:styleId="ad">
    <w:name w:val="Intense Emphasis"/>
    <w:basedOn w:val="a0"/>
    <w:uiPriority w:val="21"/>
    <w:qFormat/>
    <w:rsid w:val="00F17C1B"/>
    <w:rPr>
      <w:b/>
      <w:bCs/>
      <w:i/>
      <w:iCs/>
      <w:color w:val="4F81BD" w:themeColor="accent1"/>
    </w:rPr>
  </w:style>
  <w:style w:type="character" w:styleId="ae">
    <w:name w:val="Subtle Reference"/>
    <w:basedOn w:val="a0"/>
    <w:uiPriority w:val="31"/>
    <w:qFormat/>
    <w:rsid w:val="00F17C1B"/>
    <w:rPr>
      <w:smallCaps/>
      <w:color w:val="C0504D" w:themeColor="accent2"/>
      <w:u w:val="single"/>
    </w:rPr>
  </w:style>
  <w:style w:type="character" w:styleId="af">
    <w:name w:val="Intense Reference"/>
    <w:basedOn w:val="a0"/>
    <w:uiPriority w:val="32"/>
    <w:qFormat/>
    <w:rsid w:val="00F17C1B"/>
    <w:rPr>
      <w:b/>
      <w:bCs/>
      <w:smallCaps/>
      <w:color w:val="C0504D" w:themeColor="accent2"/>
      <w:spacing w:val="5"/>
      <w:u w:val="single"/>
    </w:rPr>
  </w:style>
  <w:style w:type="character" w:styleId="af0">
    <w:name w:val="Book Title"/>
    <w:basedOn w:val="a0"/>
    <w:uiPriority w:val="33"/>
    <w:qFormat/>
    <w:rsid w:val="00F17C1B"/>
    <w:rPr>
      <w:b/>
      <w:bCs/>
      <w:smallCaps/>
      <w:spacing w:val="5"/>
    </w:rPr>
  </w:style>
  <w:style w:type="paragraph" w:styleId="TOC">
    <w:name w:val="TOC Heading"/>
    <w:basedOn w:val="1"/>
    <w:next w:val="a"/>
    <w:uiPriority w:val="39"/>
    <w:semiHidden/>
    <w:unhideWhenUsed/>
    <w:qFormat/>
    <w:rsid w:val="00F17C1B"/>
    <w:pPr>
      <w:outlineLvl w:val="9"/>
    </w:pPr>
  </w:style>
  <w:style w:type="paragraph" w:styleId="af1">
    <w:name w:val="caption"/>
    <w:basedOn w:val="a"/>
    <w:next w:val="a"/>
    <w:uiPriority w:val="35"/>
    <w:semiHidden/>
    <w:unhideWhenUsed/>
    <w:qFormat/>
    <w:rsid w:val="00F17C1B"/>
    <w:rPr>
      <w:rFonts w:asciiTheme="majorHAnsi" w:eastAsia="黑体" w:hAnsiTheme="majorHAnsi" w:cstheme="majorBidi"/>
      <w:sz w:val="20"/>
      <w:szCs w:val="20"/>
    </w:rPr>
  </w:style>
  <w:style w:type="paragraph" w:customStyle="1" w:styleId="1a">
    <w:name w:val="样式1"/>
    <w:basedOn w:val="a"/>
    <w:link w:val="1Char0"/>
    <w:qFormat/>
    <w:rsid w:val="007B4022"/>
  </w:style>
  <w:style w:type="character" w:customStyle="1" w:styleId="1Char0">
    <w:name w:val="样式1 Char"/>
    <w:basedOn w:val="a0"/>
    <w:link w:val="1a"/>
    <w:rsid w:val="007B4022"/>
  </w:style>
  <w:style w:type="paragraph" w:styleId="af2">
    <w:name w:val="header"/>
    <w:basedOn w:val="a"/>
    <w:link w:val="Char4"/>
    <w:uiPriority w:val="99"/>
    <w:semiHidden/>
    <w:unhideWhenUsed/>
    <w:rsid w:val="003B5522"/>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f2"/>
    <w:uiPriority w:val="99"/>
    <w:semiHidden/>
    <w:rsid w:val="003B5522"/>
    <w:rPr>
      <w:sz w:val="18"/>
      <w:szCs w:val="18"/>
    </w:rPr>
  </w:style>
  <w:style w:type="paragraph" w:styleId="af3">
    <w:name w:val="footer"/>
    <w:basedOn w:val="a"/>
    <w:link w:val="Char5"/>
    <w:uiPriority w:val="99"/>
    <w:semiHidden/>
    <w:unhideWhenUsed/>
    <w:rsid w:val="003B5522"/>
    <w:pPr>
      <w:tabs>
        <w:tab w:val="center" w:pos="4153"/>
        <w:tab w:val="right" w:pos="8306"/>
      </w:tabs>
      <w:snapToGrid w:val="0"/>
      <w:jc w:val="left"/>
    </w:pPr>
    <w:rPr>
      <w:sz w:val="18"/>
      <w:szCs w:val="18"/>
    </w:rPr>
  </w:style>
  <w:style w:type="character" w:customStyle="1" w:styleId="Char5">
    <w:name w:val="页脚 Char"/>
    <w:basedOn w:val="a0"/>
    <w:link w:val="af3"/>
    <w:uiPriority w:val="99"/>
    <w:semiHidden/>
    <w:rsid w:val="003B5522"/>
    <w:rPr>
      <w:sz w:val="18"/>
      <w:szCs w:val="18"/>
    </w:rPr>
  </w:style>
  <w:style w:type="paragraph" w:customStyle="1" w:styleId="2">
    <w:name w:val="样式2"/>
    <w:basedOn w:val="1"/>
    <w:link w:val="2Char0"/>
    <w:qFormat/>
    <w:rsid w:val="00FF3793"/>
    <w:pPr>
      <w:numPr>
        <w:numId w:val="1"/>
      </w:numPr>
    </w:pPr>
  </w:style>
  <w:style w:type="paragraph" w:customStyle="1" w:styleId="3">
    <w:name w:val="样式3"/>
    <w:basedOn w:val="1"/>
    <w:link w:val="3Char0"/>
    <w:qFormat/>
    <w:rsid w:val="00FF3793"/>
    <w:pPr>
      <w:numPr>
        <w:numId w:val="2"/>
      </w:numPr>
    </w:pPr>
  </w:style>
  <w:style w:type="character" w:customStyle="1" w:styleId="2Char0">
    <w:name w:val="样式2 Char"/>
    <w:basedOn w:val="1Char"/>
    <w:link w:val="2"/>
    <w:rsid w:val="00FF3793"/>
    <w:rPr>
      <w:b/>
      <w:bCs/>
    </w:rPr>
  </w:style>
  <w:style w:type="paragraph" w:customStyle="1" w:styleId="4">
    <w:name w:val="样式4"/>
    <w:basedOn w:val="1"/>
    <w:link w:val="4Char0"/>
    <w:qFormat/>
    <w:rsid w:val="00FF3793"/>
    <w:pPr>
      <w:numPr>
        <w:numId w:val="3"/>
      </w:numPr>
    </w:pPr>
  </w:style>
  <w:style w:type="character" w:customStyle="1" w:styleId="3Char0">
    <w:name w:val="样式3 Char"/>
    <w:basedOn w:val="1Char"/>
    <w:link w:val="3"/>
    <w:rsid w:val="00FF3793"/>
    <w:rPr>
      <w:b/>
      <w:bCs/>
    </w:rPr>
  </w:style>
  <w:style w:type="paragraph" w:customStyle="1" w:styleId="5">
    <w:name w:val="样式5"/>
    <w:basedOn w:val="1"/>
    <w:link w:val="5Char0"/>
    <w:qFormat/>
    <w:rsid w:val="00FF3793"/>
    <w:pPr>
      <w:numPr>
        <w:numId w:val="4"/>
      </w:numPr>
    </w:pPr>
  </w:style>
  <w:style w:type="character" w:customStyle="1" w:styleId="4Char0">
    <w:name w:val="样式4 Char"/>
    <w:basedOn w:val="1Char"/>
    <w:link w:val="4"/>
    <w:rsid w:val="00FF3793"/>
    <w:rPr>
      <w:b/>
      <w:bCs/>
    </w:rPr>
  </w:style>
  <w:style w:type="paragraph" w:customStyle="1" w:styleId="6">
    <w:name w:val="样式6"/>
    <w:basedOn w:val="1"/>
    <w:link w:val="6Char0"/>
    <w:qFormat/>
    <w:rsid w:val="00FF3793"/>
    <w:pPr>
      <w:numPr>
        <w:numId w:val="5"/>
      </w:numPr>
    </w:pPr>
  </w:style>
  <w:style w:type="character" w:customStyle="1" w:styleId="5Char0">
    <w:name w:val="样式5 Char"/>
    <w:basedOn w:val="1Char"/>
    <w:link w:val="5"/>
    <w:rsid w:val="00FF3793"/>
    <w:rPr>
      <w:b/>
      <w:bCs/>
    </w:rPr>
  </w:style>
  <w:style w:type="paragraph" w:customStyle="1" w:styleId="7">
    <w:name w:val="样式7"/>
    <w:basedOn w:val="1"/>
    <w:link w:val="7Char0"/>
    <w:qFormat/>
    <w:rsid w:val="00FF3793"/>
    <w:pPr>
      <w:numPr>
        <w:numId w:val="6"/>
      </w:numPr>
    </w:pPr>
  </w:style>
  <w:style w:type="character" w:customStyle="1" w:styleId="6Char0">
    <w:name w:val="样式6 Char"/>
    <w:basedOn w:val="1Char"/>
    <w:link w:val="6"/>
    <w:rsid w:val="00FF3793"/>
    <w:rPr>
      <w:b/>
      <w:bCs/>
    </w:rPr>
  </w:style>
  <w:style w:type="paragraph" w:customStyle="1" w:styleId="8">
    <w:name w:val="样式8"/>
    <w:basedOn w:val="2a"/>
    <w:link w:val="8Char0"/>
    <w:qFormat/>
    <w:rsid w:val="00FF3793"/>
    <w:pPr>
      <w:numPr>
        <w:numId w:val="7"/>
      </w:numPr>
    </w:pPr>
  </w:style>
  <w:style w:type="character" w:customStyle="1" w:styleId="7Char0">
    <w:name w:val="样式7 Char"/>
    <w:basedOn w:val="1Char"/>
    <w:link w:val="7"/>
    <w:rsid w:val="00FF3793"/>
    <w:rPr>
      <w:b/>
      <w:bCs/>
    </w:rPr>
  </w:style>
  <w:style w:type="paragraph" w:customStyle="1" w:styleId="9">
    <w:name w:val="样式9"/>
    <w:basedOn w:val="2a"/>
    <w:link w:val="9Char0"/>
    <w:qFormat/>
    <w:rsid w:val="00FF3793"/>
    <w:pPr>
      <w:numPr>
        <w:numId w:val="8"/>
      </w:numPr>
    </w:pPr>
  </w:style>
  <w:style w:type="character" w:customStyle="1" w:styleId="8Char0">
    <w:name w:val="样式8 Char"/>
    <w:basedOn w:val="2Char"/>
    <w:link w:val="8"/>
    <w:rsid w:val="00FF3793"/>
    <w:rPr>
      <w:b/>
      <w:bCs/>
    </w:rPr>
  </w:style>
  <w:style w:type="paragraph" w:customStyle="1" w:styleId="10">
    <w:name w:val="样式10"/>
    <w:basedOn w:val="2a"/>
    <w:link w:val="10Char"/>
    <w:qFormat/>
    <w:rsid w:val="00FF3793"/>
    <w:pPr>
      <w:numPr>
        <w:numId w:val="9"/>
      </w:numPr>
    </w:pPr>
  </w:style>
  <w:style w:type="character" w:customStyle="1" w:styleId="9Char0">
    <w:name w:val="样式9 Char"/>
    <w:basedOn w:val="2Char"/>
    <w:link w:val="9"/>
    <w:rsid w:val="00FF3793"/>
    <w:rPr>
      <w:b/>
      <w:bCs/>
    </w:rPr>
  </w:style>
  <w:style w:type="paragraph" w:customStyle="1" w:styleId="11">
    <w:name w:val="样式11"/>
    <w:basedOn w:val="2a"/>
    <w:link w:val="11Char"/>
    <w:qFormat/>
    <w:rsid w:val="00FF3793"/>
    <w:pPr>
      <w:numPr>
        <w:numId w:val="10"/>
      </w:numPr>
    </w:pPr>
  </w:style>
  <w:style w:type="character" w:customStyle="1" w:styleId="10Char">
    <w:name w:val="样式10 Char"/>
    <w:basedOn w:val="2Char"/>
    <w:link w:val="10"/>
    <w:rsid w:val="00FF3793"/>
    <w:rPr>
      <w:b/>
      <w:bCs/>
    </w:rPr>
  </w:style>
  <w:style w:type="paragraph" w:customStyle="1" w:styleId="12">
    <w:name w:val="样式12"/>
    <w:basedOn w:val="2a"/>
    <w:link w:val="12Char"/>
    <w:qFormat/>
    <w:rsid w:val="00FF3793"/>
    <w:pPr>
      <w:numPr>
        <w:numId w:val="11"/>
      </w:numPr>
    </w:pPr>
  </w:style>
  <w:style w:type="character" w:customStyle="1" w:styleId="11Char">
    <w:name w:val="样式11 Char"/>
    <w:basedOn w:val="2Char"/>
    <w:link w:val="11"/>
    <w:rsid w:val="00FF3793"/>
    <w:rPr>
      <w:b/>
      <w:bCs/>
    </w:rPr>
  </w:style>
  <w:style w:type="paragraph" w:customStyle="1" w:styleId="13">
    <w:name w:val="样式13"/>
    <w:basedOn w:val="2a"/>
    <w:link w:val="13Char"/>
    <w:qFormat/>
    <w:rsid w:val="00FF3793"/>
    <w:pPr>
      <w:numPr>
        <w:numId w:val="12"/>
      </w:numPr>
    </w:pPr>
  </w:style>
  <w:style w:type="character" w:customStyle="1" w:styleId="12Char">
    <w:name w:val="样式12 Char"/>
    <w:basedOn w:val="2Char"/>
    <w:link w:val="12"/>
    <w:rsid w:val="00FF3793"/>
    <w:rPr>
      <w:b/>
      <w:bCs/>
    </w:rPr>
  </w:style>
  <w:style w:type="paragraph" w:customStyle="1" w:styleId="14">
    <w:name w:val="样式14"/>
    <w:basedOn w:val="32"/>
    <w:link w:val="14Char"/>
    <w:qFormat/>
    <w:rsid w:val="00FF3793"/>
    <w:pPr>
      <w:numPr>
        <w:numId w:val="13"/>
      </w:numPr>
    </w:pPr>
  </w:style>
  <w:style w:type="character" w:customStyle="1" w:styleId="13Char">
    <w:name w:val="样式13 Char"/>
    <w:basedOn w:val="2Char"/>
    <w:link w:val="13"/>
    <w:rsid w:val="00FF3793"/>
    <w:rPr>
      <w:b/>
      <w:bCs/>
    </w:rPr>
  </w:style>
  <w:style w:type="paragraph" w:customStyle="1" w:styleId="15">
    <w:name w:val="样式15"/>
    <w:basedOn w:val="32"/>
    <w:link w:val="15Char"/>
    <w:qFormat/>
    <w:rsid w:val="00FF3793"/>
    <w:pPr>
      <w:numPr>
        <w:numId w:val="14"/>
      </w:numPr>
    </w:pPr>
  </w:style>
  <w:style w:type="character" w:customStyle="1" w:styleId="14Char">
    <w:name w:val="样式14 Char"/>
    <w:basedOn w:val="3Char"/>
    <w:link w:val="14"/>
    <w:rsid w:val="00FF3793"/>
  </w:style>
  <w:style w:type="paragraph" w:customStyle="1" w:styleId="16">
    <w:name w:val="样式16"/>
    <w:basedOn w:val="32"/>
    <w:link w:val="16Char"/>
    <w:qFormat/>
    <w:rsid w:val="00FF3793"/>
    <w:pPr>
      <w:numPr>
        <w:numId w:val="15"/>
      </w:numPr>
    </w:pPr>
  </w:style>
  <w:style w:type="character" w:customStyle="1" w:styleId="15Char">
    <w:name w:val="样式15 Char"/>
    <w:basedOn w:val="3Char"/>
    <w:link w:val="15"/>
    <w:rsid w:val="00FF3793"/>
  </w:style>
  <w:style w:type="paragraph" w:customStyle="1" w:styleId="17">
    <w:name w:val="样式17"/>
    <w:basedOn w:val="32"/>
    <w:link w:val="17Char"/>
    <w:qFormat/>
    <w:rsid w:val="00C027A7"/>
    <w:pPr>
      <w:numPr>
        <w:numId w:val="17"/>
      </w:numPr>
    </w:pPr>
  </w:style>
  <w:style w:type="character" w:customStyle="1" w:styleId="16Char">
    <w:name w:val="样式16 Char"/>
    <w:basedOn w:val="3Char"/>
    <w:link w:val="16"/>
    <w:rsid w:val="00FF3793"/>
  </w:style>
  <w:style w:type="paragraph" w:customStyle="1" w:styleId="18">
    <w:name w:val="样式18"/>
    <w:basedOn w:val="32"/>
    <w:link w:val="18Char"/>
    <w:qFormat/>
    <w:rsid w:val="00C027A7"/>
    <w:pPr>
      <w:numPr>
        <w:numId w:val="18"/>
      </w:numPr>
    </w:pPr>
  </w:style>
  <w:style w:type="character" w:customStyle="1" w:styleId="17Char">
    <w:name w:val="样式17 Char"/>
    <w:basedOn w:val="3Char"/>
    <w:link w:val="17"/>
    <w:rsid w:val="00C027A7"/>
  </w:style>
  <w:style w:type="paragraph" w:customStyle="1" w:styleId="19">
    <w:name w:val="样式19"/>
    <w:basedOn w:val="32"/>
    <w:link w:val="19Char"/>
    <w:qFormat/>
    <w:rsid w:val="00C027A7"/>
    <w:pPr>
      <w:numPr>
        <w:numId w:val="19"/>
      </w:numPr>
    </w:pPr>
  </w:style>
  <w:style w:type="character" w:customStyle="1" w:styleId="18Char">
    <w:name w:val="样式18 Char"/>
    <w:basedOn w:val="3Char"/>
    <w:link w:val="18"/>
    <w:rsid w:val="00C027A7"/>
  </w:style>
  <w:style w:type="paragraph" w:customStyle="1" w:styleId="20">
    <w:name w:val="样式20"/>
    <w:basedOn w:val="40"/>
    <w:link w:val="20Char"/>
    <w:qFormat/>
    <w:rsid w:val="00C027A7"/>
    <w:pPr>
      <w:numPr>
        <w:numId w:val="20"/>
      </w:numPr>
    </w:pPr>
  </w:style>
  <w:style w:type="character" w:customStyle="1" w:styleId="19Char">
    <w:name w:val="样式19 Char"/>
    <w:basedOn w:val="3Char"/>
    <w:link w:val="19"/>
    <w:rsid w:val="00C027A7"/>
  </w:style>
  <w:style w:type="paragraph" w:customStyle="1" w:styleId="21">
    <w:name w:val="样式21"/>
    <w:basedOn w:val="40"/>
    <w:link w:val="21Char"/>
    <w:qFormat/>
    <w:rsid w:val="00C027A7"/>
    <w:pPr>
      <w:numPr>
        <w:numId w:val="21"/>
      </w:numPr>
    </w:pPr>
  </w:style>
  <w:style w:type="character" w:customStyle="1" w:styleId="20Char">
    <w:name w:val="样式20 Char"/>
    <w:basedOn w:val="4Char"/>
    <w:link w:val="20"/>
    <w:rsid w:val="00C027A7"/>
    <w:rPr>
      <w:b/>
      <w:bCs/>
    </w:rPr>
  </w:style>
  <w:style w:type="paragraph" w:customStyle="1" w:styleId="22">
    <w:name w:val="样式22"/>
    <w:basedOn w:val="40"/>
    <w:link w:val="22Char"/>
    <w:qFormat/>
    <w:rsid w:val="00C027A7"/>
    <w:pPr>
      <w:numPr>
        <w:numId w:val="22"/>
      </w:numPr>
    </w:pPr>
  </w:style>
  <w:style w:type="character" w:customStyle="1" w:styleId="21Char">
    <w:name w:val="样式21 Char"/>
    <w:basedOn w:val="4Char"/>
    <w:link w:val="21"/>
    <w:rsid w:val="00C027A7"/>
    <w:rPr>
      <w:b/>
      <w:bCs/>
    </w:rPr>
  </w:style>
  <w:style w:type="paragraph" w:customStyle="1" w:styleId="23">
    <w:name w:val="样式23"/>
    <w:basedOn w:val="40"/>
    <w:link w:val="23Char"/>
    <w:qFormat/>
    <w:rsid w:val="00C027A7"/>
    <w:pPr>
      <w:numPr>
        <w:numId w:val="23"/>
      </w:numPr>
    </w:pPr>
  </w:style>
  <w:style w:type="character" w:customStyle="1" w:styleId="22Char">
    <w:name w:val="样式22 Char"/>
    <w:basedOn w:val="4Char"/>
    <w:link w:val="22"/>
    <w:rsid w:val="00C027A7"/>
    <w:rPr>
      <w:b/>
      <w:bCs/>
    </w:rPr>
  </w:style>
  <w:style w:type="paragraph" w:customStyle="1" w:styleId="24">
    <w:name w:val="样式24"/>
    <w:basedOn w:val="40"/>
    <w:link w:val="24Char"/>
    <w:qFormat/>
    <w:rsid w:val="00C027A7"/>
    <w:pPr>
      <w:numPr>
        <w:numId w:val="24"/>
      </w:numPr>
    </w:pPr>
  </w:style>
  <w:style w:type="character" w:customStyle="1" w:styleId="23Char">
    <w:name w:val="样式23 Char"/>
    <w:basedOn w:val="4Char"/>
    <w:link w:val="23"/>
    <w:rsid w:val="00C027A7"/>
    <w:rPr>
      <w:b/>
      <w:bCs/>
    </w:rPr>
  </w:style>
  <w:style w:type="paragraph" w:customStyle="1" w:styleId="25">
    <w:name w:val="样式25"/>
    <w:basedOn w:val="40"/>
    <w:link w:val="25Char"/>
    <w:qFormat/>
    <w:rsid w:val="00C027A7"/>
    <w:pPr>
      <w:numPr>
        <w:numId w:val="25"/>
      </w:numPr>
    </w:pPr>
  </w:style>
  <w:style w:type="character" w:customStyle="1" w:styleId="24Char">
    <w:name w:val="样式24 Char"/>
    <w:basedOn w:val="4Char"/>
    <w:link w:val="24"/>
    <w:rsid w:val="00C027A7"/>
    <w:rPr>
      <w:b/>
      <w:bCs/>
    </w:rPr>
  </w:style>
  <w:style w:type="paragraph" w:customStyle="1" w:styleId="26">
    <w:name w:val="样式26"/>
    <w:basedOn w:val="50"/>
    <w:link w:val="26Char"/>
    <w:qFormat/>
    <w:rsid w:val="00C027A7"/>
    <w:pPr>
      <w:numPr>
        <w:numId w:val="26"/>
      </w:numPr>
    </w:pPr>
  </w:style>
  <w:style w:type="character" w:customStyle="1" w:styleId="25Char">
    <w:name w:val="样式25 Char"/>
    <w:basedOn w:val="4Char"/>
    <w:link w:val="25"/>
    <w:rsid w:val="00C027A7"/>
    <w:rPr>
      <w:b/>
      <w:bCs/>
    </w:rPr>
  </w:style>
  <w:style w:type="paragraph" w:customStyle="1" w:styleId="27">
    <w:name w:val="样式27"/>
    <w:basedOn w:val="50"/>
    <w:link w:val="27Char"/>
    <w:qFormat/>
    <w:rsid w:val="00C027A7"/>
    <w:pPr>
      <w:numPr>
        <w:numId w:val="27"/>
      </w:numPr>
    </w:pPr>
  </w:style>
  <w:style w:type="character" w:customStyle="1" w:styleId="26Char">
    <w:name w:val="样式26 Char"/>
    <w:basedOn w:val="5Char"/>
    <w:link w:val="26"/>
    <w:rsid w:val="00C027A7"/>
    <w:rPr>
      <w:b/>
      <w:bCs/>
    </w:rPr>
  </w:style>
  <w:style w:type="paragraph" w:customStyle="1" w:styleId="28">
    <w:name w:val="样式28"/>
    <w:basedOn w:val="50"/>
    <w:link w:val="28Char"/>
    <w:qFormat/>
    <w:rsid w:val="00C027A7"/>
    <w:pPr>
      <w:numPr>
        <w:numId w:val="28"/>
      </w:numPr>
    </w:pPr>
  </w:style>
  <w:style w:type="character" w:customStyle="1" w:styleId="27Char">
    <w:name w:val="样式27 Char"/>
    <w:basedOn w:val="5Char"/>
    <w:link w:val="27"/>
    <w:rsid w:val="00C027A7"/>
    <w:rPr>
      <w:b/>
      <w:bCs/>
    </w:rPr>
  </w:style>
  <w:style w:type="paragraph" w:customStyle="1" w:styleId="29">
    <w:name w:val="样式29"/>
    <w:basedOn w:val="50"/>
    <w:link w:val="29Char"/>
    <w:qFormat/>
    <w:rsid w:val="00C027A7"/>
    <w:pPr>
      <w:numPr>
        <w:numId w:val="29"/>
      </w:numPr>
    </w:pPr>
  </w:style>
  <w:style w:type="character" w:customStyle="1" w:styleId="28Char">
    <w:name w:val="样式28 Char"/>
    <w:basedOn w:val="5Char"/>
    <w:link w:val="28"/>
    <w:rsid w:val="00C027A7"/>
    <w:rPr>
      <w:b/>
      <w:bCs/>
    </w:rPr>
  </w:style>
  <w:style w:type="paragraph" w:customStyle="1" w:styleId="30">
    <w:name w:val="样式30"/>
    <w:basedOn w:val="50"/>
    <w:link w:val="30Char"/>
    <w:qFormat/>
    <w:rsid w:val="00C027A7"/>
    <w:pPr>
      <w:numPr>
        <w:numId w:val="30"/>
      </w:numPr>
    </w:pPr>
  </w:style>
  <w:style w:type="character" w:customStyle="1" w:styleId="29Char">
    <w:name w:val="样式29 Char"/>
    <w:basedOn w:val="5Char"/>
    <w:link w:val="29"/>
    <w:rsid w:val="00C027A7"/>
    <w:rPr>
      <w:b/>
      <w:bCs/>
    </w:rPr>
  </w:style>
  <w:style w:type="paragraph" w:customStyle="1" w:styleId="31">
    <w:name w:val="样式31"/>
    <w:basedOn w:val="50"/>
    <w:link w:val="31Char"/>
    <w:qFormat/>
    <w:rsid w:val="00C027A7"/>
    <w:pPr>
      <w:numPr>
        <w:numId w:val="31"/>
      </w:numPr>
    </w:pPr>
  </w:style>
  <w:style w:type="character" w:customStyle="1" w:styleId="30Char">
    <w:name w:val="样式30 Char"/>
    <w:basedOn w:val="5Char"/>
    <w:link w:val="30"/>
    <w:rsid w:val="00C027A7"/>
    <w:rPr>
      <w:b/>
      <w:bCs/>
    </w:rPr>
  </w:style>
  <w:style w:type="character" w:customStyle="1" w:styleId="31Char">
    <w:name w:val="样式31 Char"/>
    <w:basedOn w:val="5Char"/>
    <w:link w:val="31"/>
    <w:rsid w:val="00C027A7"/>
    <w:rPr>
      <w:b/>
      <w:bCs/>
    </w:rPr>
  </w:style>
  <w:style w:type="paragraph" w:styleId="af4">
    <w:name w:val="Balloon Text"/>
    <w:basedOn w:val="a"/>
    <w:link w:val="Char6"/>
    <w:uiPriority w:val="99"/>
    <w:semiHidden/>
    <w:unhideWhenUsed/>
    <w:rsid w:val="007B77C7"/>
    <w:rPr>
      <w:sz w:val="18"/>
      <w:szCs w:val="18"/>
    </w:rPr>
  </w:style>
  <w:style w:type="character" w:customStyle="1" w:styleId="Char6">
    <w:name w:val="批注框文本 Char"/>
    <w:basedOn w:val="a0"/>
    <w:link w:val="af4"/>
    <w:uiPriority w:val="99"/>
    <w:semiHidden/>
    <w:rsid w:val="007B77C7"/>
    <w:rPr>
      <w:sz w:val="18"/>
      <w:szCs w:val="18"/>
    </w:rPr>
  </w:style>
  <w:style w:type="paragraph" w:customStyle="1" w:styleId="Default">
    <w:name w:val="Default"/>
    <w:rsid w:val="0090735E"/>
    <w:pPr>
      <w:widowControl w:val="0"/>
      <w:autoSpaceDE w:val="0"/>
      <w:autoSpaceDN w:val="0"/>
      <w:adjustRightInd w:val="0"/>
      <w:ind w:left="0" w:firstLine="0"/>
      <w:jc w:val="left"/>
    </w:pPr>
    <w:rPr>
      <w:rFonts w:ascii="Times New Roman" w:eastAsia="宋体" w:hAnsi="Times New Roman" w:cs="Times New Roman"/>
      <w:color w:val="000000"/>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E3456-74E9-45DF-BBD2-8B22406C2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26</Pages>
  <Words>1942</Words>
  <Characters>11071</Characters>
  <Application>Microsoft Office Word</Application>
  <DocSecurity>0</DocSecurity>
  <Lines>92</Lines>
  <Paragraphs>25</Paragraphs>
  <ScaleCrop>false</ScaleCrop>
  <Company/>
  <LinksUpToDate>false</LinksUpToDate>
  <CharactersWithSpaces>12988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Generated by OpenXML4J</dc:creator>
  <cp:lastModifiedBy>郭蔚婷</cp:lastModifiedBy>
  <cp:revision>46</cp:revision>
  <dcterms:created xsi:type="dcterms:W3CDTF">2019-07-05T06:37:00Z</dcterms:created>
  <dcterms:modified xsi:type="dcterms:W3CDTF">2019-08-08T02:49:00Z</dcterms:modified>
</cp:coreProperties>
</file>