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Pr="00BE2D96" w:rsidRDefault="00634E0E">
      <w:pPr>
        <w:ind w:left="0" w:firstLine="0"/>
        <w:jc w:val="center"/>
        <w:rPr>
          <w:sz w:val="72"/>
          <w:szCs w:val="72"/>
        </w:rPr>
      </w:pPr>
      <w:r>
        <w:rPr>
          <w:rFonts w:ascii="华文中宋" w:eastAsia="华文中宋" w:hAnsiTheme="minorEastAsia" w:hint="eastAsia"/>
          <w:b/>
          <w:color w:val="000000"/>
          <w:sz w:val="54"/>
        </w:rPr>
        <w:t xml:space="preserve"> </w:t>
      </w:r>
      <w:r w:rsidRPr="00BE2D96">
        <w:rPr>
          <w:rFonts w:ascii="华文中宋" w:eastAsia="华文中宋" w:hAnsiTheme="minorEastAsia" w:hint="eastAsia"/>
          <w:b/>
          <w:color w:val="000000"/>
          <w:sz w:val="72"/>
          <w:szCs w:val="72"/>
        </w:rPr>
        <w:t>上海中国画院</w:t>
      </w:r>
    </w:p>
    <w:p w:rsidR="00434260" w:rsidRDefault="00634E0E">
      <w:pPr>
        <w:ind w:left="0" w:firstLine="0"/>
        <w:jc w:val="center"/>
      </w:pPr>
      <w:r w:rsidRPr="00BE2D96">
        <w:rPr>
          <w:rFonts w:ascii="华文中宋" w:eastAsia="华文中宋" w:hAnsiTheme="minorEastAsia" w:hint="eastAsia"/>
          <w:b/>
          <w:color w:val="000000"/>
          <w:sz w:val="72"/>
          <w:szCs w:val="72"/>
        </w:rPr>
        <w:t xml:space="preserve"> 2018</w:t>
      </w:r>
      <w:r w:rsidR="0010162B">
        <w:rPr>
          <w:rFonts w:ascii="华文中宋" w:eastAsia="华文中宋" w:hAnsiTheme="minorEastAsia" w:hint="eastAsia"/>
          <w:b/>
          <w:color w:val="000000"/>
          <w:sz w:val="72"/>
          <w:szCs w:val="72"/>
        </w:rPr>
        <w:t>年度</w:t>
      </w:r>
      <w:r w:rsidRPr="00BE2D96">
        <w:rPr>
          <w:rFonts w:ascii="华文中宋" w:eastAsia="华文中宋" w:hAnsiTheme="minorEastAsia" w:hint="eastAsia"/>
          <w:b/>
          <w:color w:val="000000"/>
          <w:sz w:val="72"/>
          <w:szCs w:val="72"/>
        </w:rPr>
        <w:t>决算</w:t>
      </w: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center"/>
      </w:pPr>
    </w:p>
    <w:p w:rsidR="00434260" w:rsidRDefault="00434260">
      <w:pPr>
        <w:ind w:left="0" w:firstLine="0"/>
        <w:jc w:val="left"/>
      </w:pPr>
    </w:p>
    <w:p w:rsidR="00434260" w:rsidRDefault="00634E0E">
      <w:r>
        <w:br w:type="page"/>
      </w:r>
    </w:p>
    <w:p w:rsidR="00434260" w:rsidRPr="00BE2D96" w:rsidRDefault="00634E0E">
      <w:pPr>
        <w:spacing w:line="360" w:lineRule="auto"/>
        <w:ind w:left="0" w:firstLine="0"/>
        <w:jc w:val="center"/>
        <w:rPr>
          <w:sz w:val="32"/>
          <w:szCs w:val="32"/>
        </w:rPr>
      </w:pPr>
      <w:r>
        <w:rPr>
          <w:rFonts w:ascii="黑体" w:eastAsia="黑体" w:hAnsiTheme="minorEastAsia" w:hint="eastAsia"/>
          <w:b/>
          <w:color w:val="000000"/>
          <w:sz w:val="31"/>
        </w:rPr>
        <w:lastRenderedPageBreak/>
        <w:t xml:space="preserve"> </w:t>
      </w:r>
      <w:r w:rsidRPr="00BE2D96">
        <w:rPr>
          <w:rFonts w:ascii="黑体" w:eastAsia="黑体" w:hAnsiTheme="minorEastAsia" w:hint="eastAsia"/>
          <w:b/>
          <w:color w:val="000000"/>
          <w:sz w:val="32"/>
          <w:szCs w:val="32"/>
        </w:rPr>
        <w:t>目</w:t>
      </w:r>
      <w:r w:rsidRPr="00BE2D96">
        <w:rPr>
          <w:rFonts w:ascii="黑体" w:eastAsia="黑体" w:hAnsiTheme="minorEastAsia" w:hint="eastAsia"/>
          <w:b/>
          <w:color w:val="000000"/>
          <w:sz w:val="32"/>
          <w:szCs w:val="32"/>
        </w:rPr>
        <w:t> </w:t>
      </w:r>
      <w:r w:rsidRPr="00BE2D96">
        <w:rPr>
          <w:rFonts w:ascii="黑体" w:eastAsia="黑体" w:hAnsiTheme="minorEastAsia" w:hint="eastAsia"/>
          <w:b/>
          <w:color w:val="000000"/>
          <w:sz w:val="32"/>
          <w:szCs w:val="32"/>
        </w:rPr>
        <w:t>录</w:t>
      </w:r>
    </w:p>
    <w:p w:rsidR="00434260" w:rsidRPr="00BE2D96" w:rsidRDefault="00434260">
      <w:pPr>
        <w:spacing w:line="360" w:lineRule="auto"/>
        <w:ind w:left="0" w:firstLine="0"/>
        <w:jc w:val="center"/>
        <w:rPr>
          <w:rFonts w:ascii="黑体" w:eastAsia="黑体" w:hAnsi="黑体"/>
          <w:sz w:val="36"/>
          <w:szCs w:val="36"/>
        </w:rPr>
      </w:pPr>
    </w:p>
    <w:p w:rsidR="00BE2D96" w:rsidRDefault="00634E0E" w:rsidP="00BE2D96">
      <w:pPr>
        <w:spacing w:line="360" w:lineRule="auto"/>
        <w:ind w:left="0" w:firstLine="0"/>
        <w:jc w:val="left"/>
      </w:pPr>
      <w:r>
        <w:rPr>
          <w:rFonts w:ascii="黑体" w:eastAsia="黑体" w:hAnsiTheme="minorEastAsia" w:hint="eastAsia"/>
          <w:color w:val="000000"/>
          <w:sz w:val="30"/>
        </w:rPr>
        <w:t xml:space="preserve"> 第一部分  上海中国画院概况</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一、主要职能</w:t>
      </w:r>
    </w:p>
    <w:p w:rsidR="00BE2D96" w:rsidRP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二、部门决算单位构成</w:t>
      </w:r>
    </w:p>
    <w:p w:rsidR="00BE2D96" w:rsidRDefault="00634E0E" w:rsidP="00BE2D96">
      <w:pPr>
        <w:spacing w:line="360" w:lineRule="auto"/>
        <w:ind w:left="0" w:firstLine="0"/>
        <w:jc w:val="left"/>
      </w:pPr>
      <w:r>
        <w:rPr>
          <w:rFonts w:ascii="黑体" w:eastAsia="黑体" w:hAnsiTheme="minorEastAsia" w:hint="eastAsia"/>
          <w:color w:val="000000"/>
          <w:sz w:val="30"/>
        </w:rPr>
        <w:t xml:space="preserve"> 第二部分  上海中国画院 2018</w:t>
      </w:r>
      <w:r w:rsidR="0010162B">
        <w:rPr>
          <w:rFonts w:ascii="黑体" w:eastAsia="黑体" w:hAnsiTheme="minorEastAsia" w:hint="eastAsia"/>
          <w:color w:val="000000"/>
          <w:sz w:val="30"/>
        </w:rPr>
        <w:t>年度</w:t>
      </w:r>
      <w:r>
        <w:rPr>
          <w:rFonts w:ascii="黑体" w:eastAsia="黑体" w:hAnsiTheme="minorEastAsia" w:hint="eastAsia"/>
          <w:color w:val="000000"/>
          <w:sz w:val="30"/>
        </w:rPr>
        <w:t>决算表</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一、收入支出决算总表</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二、收入决算表</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三、支出决算表</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四、财政拨款收入支出决算总表</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五、一般公共预算财政拨款支出决算表</w:t>
      </w:r>
    </w:p>
    <w:p w:rsidR="00BE2D96" w:rsidRDefault="00BE2D96" w:rsidP="00BE2D96">
      <w:pPr>
        <w:spacing w:line="360" w:lineRule="auto"/>
        <w:ind w:left="0" w:firstLine="0"/>
        <w:jc w:val="left"/>
      </w:pPr>
      <w:r>
        <w:rPr>
          <w:rFonts w:hint="eastAsia"/>
        </w:rPr>
        <w:t xml:space="preserve">   </w:t>
      </w:r>
      <w:r w:rsidRPr="001633A7">
        <w:rPr>
          <w:rFonts w:ascii="楷体_GB2312" w:eastAsia="楷体_GB2312" w:hint="eastAsia"/>
          <w:sz w:val="30"/>
          <w:szCs w:val="30"/>
        </w:rPr>
        <w:t>六、一般公共预算财政拨款基本支出决算表</w:t>
      </w:r>
    </w:p>
    <w:p w:rsidR="00BE2D96" w:rsidRDefault="00BE2D96" w:rsidP="00BE2D96">
      <w:pPr>
        <w:spacing w:line="360" w:lineRule="auto"/>
        <w:ind w:leftChars="67" w:left="142" w:hanging="1"/>
        <w:jc w:val="left"/>
      </w:pPr>
      <w:r w:rsidRPr="001633A7">
        <w:rPr>
          <w:rFonts w:ascii="楷体_GB2312" w:eastAsia="楷体_GB2312" w:hint="eastAsia"/>
          <w:color w:val="000000"/>
          <w:sz w:val="30"/>
          <w:szCs w:val="30"/>
        </w:rPr>
        <w:t>七、一般公共预算财政拨款“三公”经费及机关运行经费支出决算表</w:t>
      </w:r>
    </w:p>
    <w:p w:rsidR="00BE2D96" w:rsidRDefault="00BE2D96" w:rsidP="00BE2D96">
      <w:pPr>
        <w:spacing w:line="360" w:lineRule="auto"/>
        <w:ind w:leftChars="67" w:left="142" w:hanging="1"/>
        <w:jc w:val="left"/>
      </w:pPr>
      <w:r w:rsidRPr="001633A7">
        <w:rPr>
          <w:rFonts w:ascii="楷体_GB2312" w:eastAsia="楷体_GB2312" w:hint="eastAsia"/>
          <w:sz w:val="30"/>
          <w:szCs w:val="30"/>
        </w:rPr>
        <w:t>八、政府性基金预算财政拨款支出决算表</w:t>
      </w:r>
    </w:p>
    <w:p w:rsidR="00434260" w:rsidRDefault="00BE2D96" w:rsidP="00BE2D96">
      <w:pPr>
        <w:spacing w:line="360" w:lineRule="auto"/>
        <w:ind w:leftChars="67" w:left="142" w:hanging="1"/>
        <w:jc w:val="left"/>
      </w:pPr>
      <w:r>
        <w:rPr>
          <w:rFonts w:hint="eastAsia"/>
        </w:rPr>
        <w:t xml:space="preserve"> </w:t>
      </w:r>
      <w:r w:rsidRPr="00D27986">
        <w:rPr>
          <w:rFonts w:ascii="楷体_GB2312" w:eastAsia="楷体_GB2312" w:hint="eastAsia"/>
          <w:sz w:val="30"/>
          <w:szCs w:val="30"/>
        </w:rPr>
        <w:t>九、资产负债情况表</w:t>
      </w:r>
    </w:p>
    <w:p w:rsidR="00434260" w:rsidRDefault="00634E0E">
      <w:pPr>
        <w:spacing w:line="360" w:lineRule="auto"/>
        <w:ind w:left="0" w:firstLine="0"/>
        <w:jc w:val="left"/>
      </w:pPr>
      <w:r>
        <w:rPr>
          <w:rFonts w:ascii="黑体" w:eastAsia="黑体" w:hAnsiTheme="minorEastAsia" w:hint="eastAsia"/>
          <w:color w:val="000000"/>
          <w:sz w:val="30"/>
        </w:rPr>
        <w:t xml:space="preserve"> 第三部分  上海中国画院 2018</w:t>
      </w:r>
      <w:r w:rsidR="0010162B">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434260" w:rsidRDefault="00634E0E">
      <w:pPr>
        <w:spacing w:line="360" w:lineRule="auto"/>
        <w:ind w:left="0" w:firstLine="0"/>
        <w:jc w:val="left"/>
      </w:pPr>
      <w:r>
        <w:rPr>
          <w:rFonts w:ascii="黑体" w:eastAsia="黑体" w:hAnsiTheme="minorEastAsia" w:hint="eastAsia"/>
          <w:color w:val="000000"/>
          <w:sz w:val="30"/>
        </w:rPr>
        <w:t xml:space="preserve"> 第四部分 名词解释</w:t>
      </w:r>
    </w:p>
    <w:p w:rsidR="00434260" w:rsidRDefault="00434260">
      <w:pPr>
        <w:ind w:left="0" w:firstLine="0"/>
        <w:jc w:val="left"/>
      </w:pPr>
    </w:p>
    <w:p w:rsidR="00434260" w:rsidRDefault="00634E0E">
      <w:r>
        <w:br w:type="page"/>
      </w:r>
    </w:p>
    <w:p w:rsidR="00434260" w:rsidRDefault="00434260">
      <w:pPr>
        <w:ind w:left="0" w:firstLine="0"/>
        <w:jc w:val="left"/>
      </w:pPr>
    </w:p>
    <w:p w:rsidR="00434260" w:rsidRDefault="00434260">
      <w:pPr>
        <w:ind w:left="0" w:firstLine="0"/>
        <w:jc w:val="left"/>
      </w:pPr>
    </w:p>
    <w:p w:rsidR="00434260" w:rsidRDefault="00434260">
      <w:pPr>
        <w:ind w:left="0" w:firstLine="0"/>
        <w:jc w:val="center"/>
      </w:pPr>
    </w:p>
    <w:p w:rsidR="00434260" w:rsidRDefault="00634E0E">
      <w:pPr>
        <w:ind w:left="0" w:firstLine="0"/>
        <w:jc w:val="center"/>
      </w:pPr>
      <w:r>
        <w:rPr>
          <w:rFonts w:ascii="黑体" w:eastAsia="黑体" w:hAnsiTheme="minorEastAsia" w:hint="eastAsia"/>
          <w:color w:val="000000"/>
          <w:sz w:val="30"/>
        </w:rPr>
        <w:t xml:space="preserve"> 第一部分</w:t>
      </w:r>
      <w:r w:rsidR="004F323D">
        <w:rPr>
          <w:rFonts w:ascii="黑体" w:eastAsia="黑体" w:hAnsiTheme="minorEastAsia" w:hint="eastAsia"/>
          <w:color w:val="000000"/>
          <w:sz w:val="30"/>
        </w:rPr>
        <w:t xml:space="preserve">   </w:t>
      </w:r>
      <w:r>
        <w:rPr>
          <w:rFonts w:ascii="黑体" w:eastAsia="黑体" w:hAnsiTheme="minorEastAsia" w:hint="eastAsia"/>
          <w:color w:val="000000"/>
          <w:sz w:val="30"/>
        </w:rPr>
        <w:t>上海中国画院概况</w:t>
      </w:r>
    </w:p>
    <w:p w:rsidR="00434260" w:rsidRDefault="00434260">
      <w:pPr>
        <w:ind w:left="0" w:firstLine="0"/>
        <w:jc w:val="center"/>
      </w:pPr>
    </w:p>
    <w:p w:rsidR="00434260" w:rsidRPr="00E455F1" w:rsidRDefault="00634E0E" w:rsidP="00DC26EF">
      <w:pPr>
        <w:ind w:left="0" w:firstLineChars="141" w:firstLine="425"/>
        <w:jc w:val="left"/>
        <w:rPr>
          <w:rFonts w:ascii="楷体_GB2312" w:eastAsia="楷体_GB2312" w:hAnsi="楷体"/>
        </w:rPr>
      </w:pPr>
      <w:r w:rsidRPr="00E455F1">
        <w:rPr>
          <w:rFonts w:ascii="楷体_GB2312" w:eastAsia="楷体_GB2312" w:hAnsiTheme="majorEastAsia" w:hint="eastAsia"/>
          <w:b/>
          <w:color w:val="000000"/>
          <w:sz w:val="30"/>
        </w:rPr>
        <w:t xml:space="preserve"> </w:t>
      </w:r>
      <w:r w:rsidRPr="00E455F1">
        <w:rPr>
          <w:rFonts w:ascii="楷体_GB2312" w:eastAsia="楷体_GB2312" w:hAnsi="楷体" w:hint="eastAsia"/>
          <w:b/>
          <w:color w:val="000000"/>
          <w:sz w:val="30"/>
        </w:rPr>
        <w:t>一、主要职能</w:t>
      </w:r>
    </w:p>
    <w:p w:rsidR="00634E0E" w:rsidRPr="00E455F1" w:rsidRDefault="00634E0E" w:rsidP="00806F47">
      <w:pPr>
        <w:ind w:left="0" w:firstLineChars="200" w:firstLine="600"/>
        <w:rPr>
          <w:rFonts w:ascii="仿宋_GB2312" w:eastAsia="仿宋_GB2312" w:hAnsiTheme="minorEastAsia"/>
          <w:sz w:val="30"/>
          <w:szCs w:val="30"/>
        </w:rPr>
      </w:pPr>
      <w:r w:rsidRPr="00E455F1">
        <w:rPr>
          <w:rFonts w:ascii="仿宋_GB2312" w:eastAsia="仿宋_GB2312" w:hAnsi="宋体" w:cs="黑体" w:hint="eastAsia"/>
          <w:color w:val="000000"/>
          <w:sz w:val="30"/>
        </w:rPr>
        <w:t>上海中国画院是上海地区的中国书画艺术创作、研究中心，是全额拨款的国家公益性文化事业单位。上海中国画院的上级主管部门为</w:t>
      </w:r>
      <w:r w:rsidR="00BA78FC" w:rsidRPr="00E455F1">
        <w:rPr>
          <w:rFonts w:ascii="仿宋_GB2312" w:eastAsia="仿宋_GB2312" w:hAnsi="宋体" w:cs="黑体" w:hint="eastAsia"/>
          <w:color w:val="000000"/>
          <w:sz w:val="30"/>
        </w:rPr>
        <w:t>（原）上海市文化广播影视管理局</w:t>
      </w:r>
      <w:r w:rsidRPr="00E455F1">
        <w:rPr>
          <w:rFonts w:ascii="仿宋_GB2312" w:eastAsia="仿宋_GB2312" w:hAnsi="宋体" w:cs="黑体" w:hint="eastAsia"/>
          <w:color w:val="000000"/>
          <w:sz w:val="30"/>
        </w:rPr>
        <w:t>。</w:t>
      </w:r>
    </w:p>
    <w:p w:rsidR="00434260" w:rsidRPr="00E455F1" w:rsidRDefault="00634E0E" w:rsidP="00806F47">
      <w:pPr>
        <w:ind w:left="0" w:firstLineChars="200" w:firstLine="600"/>
        <w:rPr>
          <w:rFonts w:ascii="仿宋_GB2312" w:eastAsia="仿宋_GB2312" w:hAnsi="宋体" w:cs="黑体"/>
          <w:color w:val="000000"/>
          <w:sz w:val="30"/>
        </w:rPr>
      </w:pPr>
      <w:r w:rsidRPr="00E455F1">
        <w:rPr>
          <w:rFonts w:ascii="仿宋_GB2312" w:eastAsia="仿宋_GB2312" w:hAnsi="宋体" w:cs="黑体"/>
          <w:color w:val="000000"/>
          <w:sz w:val="30"/>
        </w:rPr>
        <w:t>主要职能包括：1.中国书画艺术创作与研究；2.学术、公益性展览展示；3.公共艺术教育服务；4.培养青年艺术人才；5.艺术作品收藏、保管与利用；6.传播中华文化精髓</w:t>
      </w:r>
      <w:r w:rsidRPr="00E455F1">
        <w:rPr>
          <w:rFonts w:ascii="仿宋_GB2312" w:eastAsia="仿宋_GB2312" w:hAnsi="宋体" w:cs="黑体" w:hint="eastAsia"/>
          <w:color w:val="000000"/>
          <w:sz w:val="30"/>
        </w:rPr>
        <w:t>。</w:t>
      </w:r>
    </w:p>
    <w:p w:rsidR="00434260" w:rsidRPr="00E455F1" w:rsidRDefault="00634E0E" w:rsidP="00634E0E">
      <w:pPr>
        <w:ind w:left="0" w:firstLineChars="141" w:firstLine="425"/>
        <w:jc w:val="left"/>
        <w:rPr>
          <w:rFonts w:ascii="楷体_GB2312" w:eastAsia="楷体_GB2312" w:hAnsi="楷体"/>
          <w:b/>
          <w:color w:val="000000"/>
          <w:sz w:val="30"/>
        </w:rPr>
      </w:pPr>
      <w:r w:rsidRPr="00647D48">
        <w:rPr>
          <w:rFonts w:asciiTheme="majorEastAsia" w:eastAsiaTheme="majorEastAsia" w:hAnsiTheme="majorEastAsia" w:hint="eastAsia"/>
          <w:b/>
          <w:color w:val="000000"/>
          <w:sz w:val="30"/>
        </w:rPr>
        <w:t xml:space="preserve"> </w:t>
      </w:r>
      <w:r w:rsidRPr="00E455F1">
        <w:rPr>
          <w:rFonts w:ascii="楷体_GB2312" w:eastAsia="楷体_GB2312" w:hAnsi="楷体" w:hint="eastAsia"/>
          <w:b/>
          <w:color w:val="000000"/>
          <w:sz w:val="30"/>
        </w:rPr>
        <w:t>二、部门决算单位构成</w:t>
      </w:r>
    </w:p>
    <w:p w:rsidR="00434260" w:rsidRPr="00E455F1" w:rsidRDefault="00634E0E" w:rsidP="00634E0E">
      <w:pPr>
        <w:ind w:left="0" w:firstLineChars="200" w:firstLine="600"/>
        <w:jc w:val="left"/>
        <w:rPr>
          <w:rFonts w:ascii="仿宋_GB2312" w:eastAsia="仿宋_GB2312" w:hAnsi="宋体" w:cs="黑体"/>
          <w:color w:val="000000"/>
          <w:sz w:val="30"/>
        </w:rPr>
      </w:pPr>
      <w:r w:rsidRPr="00E455F1">
        <w:rPr>
          <w:rFonts w:ascii="仿宋_GB2312" w:eastAsia="仿宋_GB2312" w:hAnsi="宋体" w:cs="黑体" w:hint="eastAsia"/>
          <w:color w:val="000000"/>
          <w:sz w:val="30"/>
        </w:rPr>
        <w:t>根据上述职责，上海中国画院设九个内设机构，包括：办公室</w:t>
      </w:r>
      <w:r w:rsidRPr="00E455F1">
        <w:rPr>
          <w:rFonts w:ascii="仿宋_GB2312" w:eastAsia="仿宋_GB2312" w:hAnsi="宋体" w:cs="黑体"/>
          <w:color w:val="000000"/>
          <w:sz w:val="30"/>
        </w:rPr>
        <w:t xml:space="preserve"> 、财务部、人事部、展览部、创研部、教研部、公共艺术服务部、信息资源部、运营管理部</w:t>
      </w:r>
      <w:r w:rsidRPr="00E455F1">
        <w:rPr>
          <w:rFonts w:ascii="仿宋_GB2312" w:eastAsia="仿宋_GB2312" w:hAnsi="宋体" w:cs="黑体" w:hint="eastAsia"/>
          <w:color w:val="000000"/>
          <w:sz w:val="30"/>
        </w:rPr>
        <w:t>。</w:t>
      </w:r>
    </w:p>
    <w:p w:rsidR="00434260" w:rsidRPr="00E455F1" w:rsidRDefault="00434260" w:rsidP="00E455F1">
      <w:pPr>
        <w:ind w:left="0" w:firstLineChars="200" w:firstLine="600"/>
        <w:jc w:val="left"/>
        <w:rPr>
          <w:rFonts w:ascii="仿宋_GB2312" w:eastAsia="仿宋_GB2312" w:hAnsi="宋体" w:cs="黑体"/>
          <w:color w:val="000000"/>
          <w:sz w:val="30"/>
        </w:rPr>
      </w:pPr>
    </w:p>
    <w:p w:rsidR="00434260" w:rsidRDefault="00634E0E">
      <w:r>
        <w:br w:type="page"/>
      </w:r>
    </w:p>
    <w:p w:rsidR="00434260" w:rsidRDefault="00634E0E">
      <w:pPr>
        <w:ind w:left="0" w:firstLine="0"/>
        <w:jc w:val="center"/>
      </w:pPr>
      <w:r>
        <w:rPr>
          <w:rFonts w:ascii="黑体" w:eastAsia="黑体" w:hAnsiTheme="minorEastAsia" w:hint="eastAsia"/>
          <w:color w:val="000000"/>
          <w:sz w:val="30"/>
        </w:rPr>
        <w:lastRenderedPageBreak/>
        <w:t xml:space="preserve"> 第二部分  上海中国画院2018</w:t>
      </w:r>
      <w:r w:rsidR="0010162B">
        <w:rPr>
          <w:rFonts w:ascii="黑体" w:eastAsia="黑体" w:hAnsiTheme="minorEastAsia" w:hint="eastAsia"/>
          <w:color w:val="000000"/>
          <w:sz w:val="30"/>
        </w:rPr>
        <w:t>年度</w:t>
      </w:r>
      <w:r>
        <w:rPr>
          <w:rFonts w:ascii="黑体" w:eastAsia="黑体" w:hAnsiTheme="minorEastAsia" w:hint="eastAsia"/>
          <w:color w:val="000000"/>
          <w:sz w:val="30"/>
        </w:rPr>
        <w:t>决算表</w:t>
      </w:r>
    </w:p>
    <w:p w:rsidR="005C0C65" w:rsidRDefault="005C0C65">
      <w:pPr>
        <w:ind w:left="0" w:firstLine="0"/>
        <w:jc w:val="center"/>
        <w:rPr>
          <w:rFonts w:ascii="宋体" w:eastAsia="宋体" w:hAnsiTheme="minorEastAsia"/>
          <w:color w:val="000000"/>
        </w:rPr>
      </w:pPr>
    </w:p>
    <w:p w:rsidR="00434260" w:rsidRDefault="00634E0E">
      <w:pPr>
        <w:ind w:left="0" w:firstLine="0"/>
        <w:jc w:val="center"/>
      </w:pPr>
      <w:r>
        <w:rPr>
          <w:rFonts w:ascii="宋体" w:eastAsia="宋体" w:hAnsiTheme="minorEastAsia" w:hint="eastAsia"/>
          <w:color w:val="000000"/>
        </w:rPr>
        <w:t xml:space="preserve"> 2018年度收入支出决算总表   </w:t>
      </w:r>
    </w:p>
    <w:p w:rsidR="00434260" w:rsidRDefault="00634E0E">
      <w:pPr>
        <w:ind w:left="0" w:firstLine="0"/>
        <w:jc w:val="right"/>
      </w:pPr>
      <w:r>
        <w:rPr>
          <w:rFonts w:ascii="宋体" w:eastAsia="宋体" w:hAnsiTheme="minorEastAsia" w:hint="eastAsia"/>
          <w:color w:val="000000"/>
        </w:rPr>
        <w:t xml:space="preserve"> 单位:万元</w:t>
      </w:r>
    </w:p>
    <w:tbl>
      <w:tblPr>
        <w:tblW w:w="8448" w:type="dxa"/>
        <w:jc w:val="center"/>
        <w:tblLook w:val="04A0"/>
      </w:tblPr>
      <w:tblGrid>
        <w:gridCol w:w="2851"/>
        <w:gridCol w:w="1359"/>
        <w:gridCol w:w="2835"/>
        <w:gridCol w:w="1403"/>
      </w:tblGrid>
      <w:tr w:rsidR="00434260" w:rsidTr="00B74C23">
        <w:trPr>
          <w:trHeight w:val="340"/>
          <w:jc w:val="center"/>
        </w:trPr>
        <w:tc>
          <w:tcPr>
            <w:tcW w:w="420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收入</w:t>
            </w:r>
          </w:p>
        </w:tc>
        <w:tc>
          <w:tcPr>
            <w:tcW w:w="423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支出</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项目</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决算数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项目</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决算数</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一、财政拨款收入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4F323D">
            <w:pPr>
              <w:ind w:left="0" w:firstLine="0"/>
              <w:jc w:val="right"/>
            </w:pPr>
            <w:r>
              <w:rPr>
                <w:rFonts w:ascii="宋体" w:eastAsia="宋体" w:hAnsiTheme="minorEastAsia" w:hint="eastAsia"/>
                <w:color w:val="000000"/>
              </w:rPr>
              <w:t>14,143.25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一、一般公共服务支出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其中：政府性基金预算财政拨款</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二、外交支出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二、上级补助收入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三、国防支出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三、事业收入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20.76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四、公共安全支出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四、经营收入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五、教育支出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五、附属单位上缴收入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六、科学技术支出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六、其他收入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102.29</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七、文化体育与传媒支出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2,906.85</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八、社会保障和就业支出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113.04</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九、医疗卫生与计划生育支出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28.06</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十、节能环保支出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十一、城乡社区支出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十二、农林水支出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十三、交通运输支出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十四、资源勘探信息等支出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十五、商业服务业等支出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十六、金融支出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十七、援助其他地区支出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十八、国土海洋气象等支出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十九、住房保障支出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20.68</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二十、粮油物资储备支出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二十一、其他支出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6,597.9</w:t>
            </w:r>
            <w:r w:rsidR="00F05582">
              <w:rPr>
                <w:rFonts w:ascii="宋体" w:eastAsia="宋体" w:hAnsiTheme="minorEastAsia" w:hint="eastAsia"/>
                <w:color w:val="000000"/>
              </w:rPr>
              <w:t>0</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本年收入合计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4F323D">
            <w:pPr>
              <w:ind w:left="0" w:firstLine="0"/>
              <w:jc w:val="right"/>
            </w:pPr>
            <w:r>
              <w:rPr>
                <w:rFonts w:ascii="宋体" w:eastAsia="宋体" w:hAnsiTheme="minorEastAsia" w:hint="eastAsia"/>
                <w:color w:val="000000"/>
              </w:rPr>
              <w:t>14,266.3</w:t>
            </w:r>
            <w:r w:rsidR="00647D48">
              <w:rPr>
                <w:rFonts w:ascii="宋体" w:eastAsia="宋体" w:hAnsiTheme="minorEastAsia" w:hint="eastAsia"/>
                <w:color w:val="000000"/>
              </w:rPr>
              <w:t>0</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本年支出合计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9,666.53</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用事业基金弥补收支差额</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结余分配</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29.91</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年初结转和结余</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4F323D">
            <w:pPr>
              <w:ind w:left="0" w:firstLine="0"/>
              <w:jc w:val="right"/>
            </w:pPr>
            <w:r>
              <w:rPr>
                <w:rFonts w:ascii="宋体" w:eastAsia="宋体" w:hAnsiTheme="minorEastAsia" w:hint="eastAsia"/>
                <w:color w:val="000000"/>
              </w:rPr>
              <w:t>11,209.58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年末结转和结余</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15,779.44</w:t>
            </w:r>
          </w:p>
        </w:tc>
      </w:tr>
      <w:tr w:rsidR="00434260" w:rsidTr="00B74C23">
        <w:trPr>
          <w:trHeight w:val="340"/>
          <w:jc w:val="center"/>
        </w:trPr>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总计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cPr>
          <w:p w:rsidR="00434260" w:rsidRDefault="00634E0E" w:rsidP="004F323D">
            <w:pPr>
              <w:ind w:left="0" w:firstLine="0"/>
              <w:jc w:val="right"/>
            </w:pPr>
            <w:r>
              <w:rPr>
                <w:rFonts w:ascii="宋体" w:eastAsia="宋体" w:hAnsiTheme="minorEastAsia" w:hint="eastAsia"/>
                <w:color w:val="000000"/>
              </w:rPr>
              <w:t>25,475.88</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总计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right"/>
            </w:pPr>
            <w:r>
              <w:rPr>
                <w:rFonts w:ascii="宋体" w:eastAsia="宋体" w:hAnsiTheme="minorEastAsia" w:hint="eastAsia"/>
                <w:color w:val="000000"/>
              </w:rPr>
              <w:t xml:space="preserve"> 25,475.88</w:t>
            </w:r>
          </w:p>
        </w:tc>
      </w:tr>
    </w:tbl>
    <w:p w:rsidR="00434260" w:rsidRDefault="00434260">
      <w:pPr>
        <w:ind w:left="0" w:firstLine="0"/>
        <w:jc w:val="left"/>
      </w:pPr>
    </w:p>
    <w:p w:rsidR="00BA78FC" w:rsidRDefault="00BA78FC">
      <w:pPr>
        <w:ind w:left="0" w:firstLine="0"/>
        <w:jc w:val="left"/>
      </w:pPr>
    </w:p>
    <w:p w:rsidR="00BA78FC" w:rsidRDefault="00BA78FC">
      <w:pPr>
        <w:ind w:left="0" w:firstLine="0"/>
        <w:jc w:val="left"/>
      </w:pPr>
    </w:p>
    <w:p w:rsidR="00BA78FC" w:rsidRDefault="00BA78FC">
      <w:pPr>
        <w:ind w:left="0" w:firstLine="0"/>
        <w:jc w:val="left"/>
      </w:pPr>
    </w:p>
    <w:p w:rsidR="00BA78FC" w:rsidRDefault="00BA78FC">
      <w:pPr>
        <w:ind w:left="0" w:firstLine="0"/>
        <w:jc w:val="left"/>
      </w:pPr>
    </w:p>
    <w:p w:rsidR="00BA78FC" w:rsidRDefault="00BA78FC">
      <w:pPr>
        <w:ind w:left="0" w:firstLine="0"/>
        <w:jc w:val="left"/>
      </w:pPr>
    </w:p>
    <w:p w:rsidR="00BA78FC" w:rsidRDefault="00BA78FC">
      <w:pPr>
        <w:ind w:left="0" w:firstLine="0"/>
        <w:jc w:val="center"/>
        <w:rPr>
          <w:rFonts w:ascii="宋体" w:eastAsia="宋体" w:hAnsiTheme="minorEastAsia"/>
          <w:color w:val="000000"/>
        </w:rPr>
        <w:sectPr w:rsidR="00BA78FC" w:rsidSect="00434260">
          <w:pgSz w:w="11906" w:h="16838"/>
          <w:pgMar w:top="1440" w:right="1797" w:bottom="1440" w:left="1797" w:header="850" w:footer="952" w:gutter="0"/>
          <w:cols w:space="425"/>
          <w:docGrid w:type="lines" w:linePitch="312"/>
        </w:sectPr>
      </w:pPr>
    </w:p>
    <w:p w:rsidR="00BC6D27" w:rsidRPr="00A16984" w:rsidRDefault="00634E0E" w:rsidP="00BC6D27">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 xml:space="preserve"> 2018年度收入决算表</w:t>
      </w:r>
    </w:p>
    <w:p w:rsidR="00434260" w:rsidRPr="00A16984" w:rsidRDefault="00634E0E" w:rsidP="00BC6D27">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单位：万元</w:t>
      </w:r>
    </w:p>
    <w:tbl>
      <w:tblPr>
        <w:tblW w:w="14000" w:type="dxa"/>
        <w:tblLook w:val="04A0"/>
      </w:tblPr>
      <w:tblGrid>
        <w:gridCol w:w="546"/>
        <w:gridCol w:w="838"/>
        <w:gridCol w:w="709"/>
        <w:gridCol w:w="709"/>
        <w:gridCol w:w="3375"/>
        <w:gridCol w:w="1161"/>
        <w:gridCol w:w="1417"/>
        <w:gridCol w:w="992"/>
        <w:gridCol w:w="993"/>
        <w:gridCol w:w="992"/>
        <w:gridCol w:w="1134"/>
        <w:gridCol w:w="1134"/>
      </w:tblGrid>
      <w:tr w:rsidR="00A16984" w:rsidRPr="00A16984" w:rsidTr="00EC104D">
        <w:trPr>
          <w:trHeight w:hRule="exact" w:val="1372"/>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56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w:t>
            </w:r>
          </w:p>
        </w:tc>
        <w:tc>
          <w:tcPr>
            <w:tcW w:w="11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本年收入合计</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财政拨款</w:t>
            </w:r>
            <w:r w:rsidR="00EC104D">
              <w:rPr>
                <w:rFonts w:asciiTheme="minorEastAsia" w:hAnsiTheme="minorEastAsia" w:hint="eastAsia"/>
                <w:color w:val="000000"/>
                <w:szCs w:val="21"/>
              </w:rPr>
              <w:t xml:space="preserve">  </w:t>
            </w:r>
            <w:r w:rsidRPr="00A16984">
              <w:rPr>
                <w:rFonts w:asciiTheme="minorEastAsia" w:hAnsiTheme="minorEastAsia" w:hint="eastAsia"/>
                <w:color w:val="000000"/>
                <w:szCs w:val="21"/>
              </w:rPr>
              <w:t>收入</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上级补助收入</w:t>
            </w:r>
          </w:p>
        </w:tc>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EC104D">
            <w:pPr>
              <w:ind w:left="0" w:firstLine="0"/>
              <w:jc w:val="center"/>
              <w:rPr>
                <w:rFonts w:asciiTheme="minorEastAsia" w:hAnsiTheme="minorEastAsia"/>
                <w:szCs w:val="21"/>
              </w:rPr>
            </w:pPr>
            <w:r w:rsidRPr="00A16984">
              <w:rPr>
                <w:rFonts w:asciiTheme="minorEastAsia" w:hAnsiTheme="minorEastAsia" w:hint="eastAsia"/>
                <w:color w:val="000000"/>
                <w:szCs w:val="21"/>
              </w:rPr>
              <w:t>事业</w:t>
            </w:r>
            <w:r w:rsidR="00EC104D">
              <w:rPr>
                <w:rFonts w:asciiTheme="minorEastAsia" w:hAnsiTheme="minorEastAsia" w:hint="eastAsia"/>
                <w:color w:val="000000"/>
                <w:szCs w:val="21"/>
              </w:rPr>
              <w:t xml:space="preserve">  </w:t>
            </w:r>
            <w:r w:rsidRPr="00A16984">
              <w:rPr>
                <w:rFonts w:asciiTheme="minorEastAsia" w:hAnsiTheme="minorEastAsia" w:hint="eastAsia"/>
                <w:color w:val="000000"/>
                <w:szCs w:val="21"/>
              </w:rPr>
              <w:t>收入</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EC104D">
            <w:pPr>
              <w:ind w:left="0" w:firstLine="0"/>
              <w:jc w:val="center"/>
              <w:rPr>
                <w:rFonts w:asciiTheme="minorEastAsia" w:hAnsiTheme="minorEastAsia"/>
                <w:szCs w:val="21"/>
              </w:rPr>
            </w:pPr>
            <w:r w:rsidRPr="00A16984">
              <w:rPr>
                <w:rFonts w:asciiTheme="minorEastAsia" w:hAnsiTheme="minorEastAsia" w:hint="eastAsia"/>
                <w:color w:val="000000"/>
                <w:szCs w:val="21"/>
              </w:rPr>
              <w:t>经营</w:t>
            </w:r>
            <w:r w:rsidR="00EC104D">
              <w:rPr>
                <w:rFonts w:asciiTheme="minorEastAsia" w:hAnsiTheme="minorEastAsia" w:hint="eastAsia"/>
                <w:color w:val="000000"/>
                <w:szCs w:val="21"/>
              </w:rPr>
              <w:t xml:space="preserve">  </w:t>
            </w:r>
            <w:r w:rsidRPr="00A16984">
              <w:rPr>
                <w:rFonts w:asciiTheme="minorEastAsia" w:hAnsiTheme="minorEastAsia" w:hint="eastAsia"/>
                <w:color w:val="000000"/>
                <w:szCs w:val="21"/>
              </w:rPr>
              <w:t>收入</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EC104D">
            <w:pPr>
              <w:ind w:left="0" w:firstLine="0"/>
              <w:jc w:val="center"/>
              <w:rPr>
                <w:rFonts w:asciiTheme="minorEastAsia" w:hAnsiTheme="minorEastAsia"/>
                <w:szCs w:val="21"/>
              </w:rPr>
            </w:pPr>
            <w:r w:rsidRPr="00A16984">
              <w:rPr>
                <w:rFonts w:asciiTheme="minorEastAsia" w:hAnsiTheme="minorEastAsia" w:hint="eastAsia"/>
                <w:color w:val="000000"/>
                <w:szCs w:val="21"/>
              </w:rPr>
              <w:t>附属单位上缴收入</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EC104D">
            <w:pPr>
              <w:ind w:left="0" w:firstLine="0"/>
              <w:jc w:val="center"/>
              <w:rPr>
                <w:rFonts w:asciiTheme="minorEastAsia" w:hAnsiTheme="minorEastAsia"/>
                <w:szCs w:val="21"/>
              </w:rPr>
            </w:pPr>
            <w:r w:rsidRPr="00A16984">
              <w:rPr>
                <w:rFonts w:asciiTheme="minorEastAsia" w:hAnsiTheme="minorEastAsia" w:hint="eastAsia"/>
                <w:color w:val="000000"/>
                <w:szCs w:val="21"/>
              </w:rPr>
              <w:t>其他</w:t>
            </w:r>
            <w:r w:rsidR="00EC104D">
              <w:rPr>
                <w:rFonts w:asciiTheme="minorEastAsia" w:hAnsiTheme="minorEastAsia" w:hint="eastAsia"/>
                <w:color w:val="000000"/>
                <w:szCs w:val="21"/>
              </w:rPr>
              <w:t xml:space="preserve">   </w:t>
            </w:r>
            <w:r w:rsidRPr="00A16984">
              <w:rPr>
                <w:rFonts w:asciiTheme="minorEastAsia" w:hAnsiTheme="minorEastAsia" w:hint="eastAsia"/>
                <w:color w:val="000000"/>
                <w:szCs w:val="21"/>
              </w:rPr>
              <w:t>收入</w:t>
            </w:r>
          </w:p>
        </w:tc>
      </w:tr>
      <w:tr w:rsidR="00BC6D27" w:rsidRPr="00A16984" w:rsidTr="00765504">
        <w:trPr>
          <w:trHeight w:val="407"/>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22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功能分类科目编码</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科目名称</w:t>
            </w:r>
          </w:p>
        </w:tc>
        <w:tc>
          <w:tcPr>
            <w:tcW w:w="11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4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BC6D27" w:rsidRPr="00A16984" w:rsidTr="00A16984">
        <w:trPr>
          <w:trHeight w:hRule="exact" w:val="535"/>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434260" w:rsidRPr="004F323D" w:rsidRDefault="00634E0E">
            <w:pPr>
              <w:ind w:left="0" w:firstLine="0"/>
              <w:jc w:val="center"/>
              <w:rPr>
                <w:rFonts w:asciiTheme="minorEastAsia" w:hAnsiTheme="minorEastAsia"/>
                <w:szCs w:val="21"/>
              </w:rPr>
            </w:pPr>
            <w:r w:rsidRPr="004F323D">
              <w:rPr>
                <w:rFonts w:asciiTheme="minorEastAsia" w:hAnsiTheme="minorEastAsia" w:hint="eastAsia"/>
                <w:color w:val="000000"/>
                <w:szCs w:val="21"/>
              </w:rPr>
              <w:t>行号</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类</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款</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项</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1</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合  计</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14,266.30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14,143.25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20.76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102.29</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2</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文化体育与传媒支出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1,203.82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1,080.77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20.76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102.29</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3</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文化</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1,203.82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1,080.77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20.76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102.29</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4</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文化创作与保护</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1,203.82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1,080.77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20.76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102.29</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5</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社会保障和就业支出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113.74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113.74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6</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行政事业单位离退休</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113.74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113.74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7</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事业单位离退休</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563"/>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8</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Chars="16" w:left="34" w:firstLine="1"/>
              <w:jc w:val="left"/>
              <w:rPr>
                <w:rFonts w:asciiTheme="minorEastAsia" w:hAnsiTheme="minorEastAsia"/>
                <w:szCs w:val="21"/>
              </w:rPr>
            </w:pPr>
            <w:r w:rsidRPr="00A16984">
              <w:rPr>
                <w:rFonts w:asciiTheme="minorEastAsia" w:hAnsiTheme="minorEastAsia" w:hint="eastAsia"/>
                <w:color w:val="000000"/>
                <w:szCs w:val="21"/>
              </w:rPr>
              <w:t>机关事业单位基本养老保险缴</w:t>
            </w:r>
            <w:r w:rsidR="00A16984">
              <w:rPr>
                <w:rFonts w:asciiTheme="minorEastAsia" w:hAnsiTheme="minorEastAsia" w:hint="eastAsia"/>
                <w:color w:val="000000"/>
                <w:szCs w:val="21"/>
              </w:rPr>
              <w:t xml:space="preserve">    </w:t>
            </w:r>
            <w:r w:rsidR="003935C6">
              <w:rPr>
                <w:rFonts w:asciiTheme="minorEastAsia" w:hAnsiTheme="minorEastAsia" w:hint="eastAsia"/>
                <w:color w:val="000000"/>
                <w:szCs w:val="21"/>
              </w:rPr>
              <w:t xml:space="preserve">  </w:t>
            </w:r>
            <w:r w:rsidRPr="00A16984">
              <w:rPr>
                <w:rFonts w:asciiTheme="minorEastAsia" w:hAnsiTheme="minorEastAsia" w:hint="eastAsia"/>
                <w:color w:val="000000"/>
                <w:szCs w:val="21"/>
              </w:rPr>
              <w:t>费支出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467"/>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9</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06</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机关事业单位职业年金缴费支出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23.63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23.63</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10</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208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A16984">
            <w:pPr>
              <w:ind w:left="0" w:firstLine="0"/>
              <w:jc w:val="left"/>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其他行政事业单位离退休支出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1.84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1.84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11</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医疗卫生与计划生育支出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t>12</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行政事业单位医疗</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35C6">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13</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事业单位医疗</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20E9">
            <w:pPr>
              <w:ind w:left="0" w:firstLine="0"/>
              <w:jc w:val="center"/>
              <w:rPr>
                <w:rFonts w:asciiTheme="minorEastAsia" w:hAnsiTheme="minorEastAsia"/>
                <w:szCs w:val="21"/>
              </w:rPr>
            </w:pPr>
            <w:r w:rsidRPr="00A16984">
              <w:rPr>
                <w:rFonts w:asciiTheme="minorEastAsia" w:hAnsiTheme="minorEastAsia" w:hint="eastAsia"/>
                <w:color w:val="000000"/>
                <w:szCs w:val="21"/>
              </w:rPr>
              <w:t>14</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221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住房保障支出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20E9">
            <w:pPr>
              <w:ind w:left="0" w:firstLine="0"/>
              <w:jc w:val="center"/>
              <w:rPr>
                <w:rFonts w:asciiTheme="minorEastAsia" w:hAnsiTheme="minorEastAsia"/>
                <w:szCs w:val="21"/>
              </w:rPr>
            </w:pPr>
            <w:r w:rsidRPr="00A16984">
              <w:rPr>
                <w:rFonts w:asciiTheme="minorEastAsia" w:hAnsiTheme="minorEastAsia" w:hint="eastAsia"/>
                <w:color w:val="000000"/>
                <w:szCs w:val="21"/>
              </w:rPr>
              <w:t>15</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221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住房改革支出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20E9">
            <w:pPr>
              <w:ind w:left="0" w:firstLine="0"/>
              <w:jc w:val="center"/>
              <w:rPr>
                <w:rFonts w:asciiTheme="minorEastAsia" w:hAnsiTheme="minorEastAsia"/>
                <w:szCs w:val="21"/>
              </w:rPr>
            </w:pPr>
            <w:r w:rsidRPr="00A16984">
              <w:rPr>
                <w:rFonts w:asciiTheme="minorEastAsia" w:hAnsiTheme="minorEastAsia" w:hint="eastAsia"/>
                <w:color w:val="000000"/>
                <w:szCs w:val="21"/>
              </w:rPr>
              <w:t>16</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221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住房公积金</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20E9">
            <w:pPr>
              <w:ind w:left="0" w:firstLine="0"/>
              <w:jc w:val="center"/>
              <w:rPr>
                <w:rFonts w:asciiTheme="minorEastAsia" w:hAnsiTheme="minorEastAsia"/>
                <w:szCs w:val="21"/>
              </w:rPr>
            </w:pPr>
            <w:r w:rsidRPr="00A16984">
              <w:rPr>
                <w:rFonts w:asciiTheme="minorEastAsia" w:hAnsiTheme="minorEastAsia" w:hint="eastAsia"/>
                <w:color w:val="000000"/>
                <w:szCs w:val="21"/>
              </w:rPr>
              <w:t>17</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229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12,900.00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12,900.00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475"/>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20E9">
            <w:pPr>
              <w:ind w:left="0" w:firstLine="0"/>
              <w:jc w:val="center"/>
              <w:rPr>
                <w:rFonts w:asciiTheme="minorEastAsia" w:hAnsiTheme="minorEastAsia"/>
                <w:szCs w:val="21"/>
              </w:rPr>
            </w:pPr>
            <w:r w:rsidRPr="00A16984">
              <w:rPr>
                <w:rFonts w:asciiTheme="minorEastAsia" w:hAnsiTheme="minorEastAsia" w:hint="eastAsia"/>
                <w:color w:val="000000"/>
                <w:szCs w:val="21"/>
              </w:rPr>
              <w:t>18</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229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12,900.00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12,900.00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BC6D27"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3920E9">
            <w:pPr>
              <w:ind w:left="0" w:firstLine="0"/>
              <w:jc w:val="center"/>
              <w:rPr>
                <w:rFonts w:asciiTheme="minorEastAsia" w:hAnsiTheme="minorEastAsia"/>
                <w:szCs w:val="21"/>
              </w:rPr>
            </w:pPr>
            <w:r w:rsidRPr="00A16984">
              <w:rPr>
                <w:rFonts w:asciiTheme="minorEastAsia" w:hAnsiTheme="minorEastAsia" w:hint="eastAsia"/>
                <w:color w:val="000000"/>
                <w:szCs w:val="21"/>
              </w:rPr>
              <w:t>19</w:t>
            </w:r>
          </w:p>
        </w:tc>
        <w:tc>
          <w:tcPr>
            <w:tcW w:w="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229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3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12,900.00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12,900.00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bl>
    <w:p w:rsidR="00434260" w:rsidRPr="00A16984" w:rsidRDefault="00434260">
      <w:pPr>
        <w:ind w:left="0" w:firstLine="0"/>
        <w:jc w:val="left"/>
        <w:rPr>
          <w:rFonts w:asciiTheme="minorEastAsia" w:hAnsiTheme="minorEastAsia"/>
          <w:szCs w:val="21"/>
        </w:rPr>
      </w:pPr>
    </w:p>
    <w:p w:rsidR="00BA78FC" w:rsidRPr="00A16984" w:rsidRDefault="00BA78FC">
      <w:pPr>
        <w:ind w:left="0" w:firstLine="0"/>
        <w:jc w:val="left"/>
        <w:rPr>
          <w:rFonts w:asciiTheme="minorEastAsia" w:hAnsiTheme="minorEastAsia"/>
          <w:szCs w:val="21"/>
        </w:rPr>
      </w:pPr>
    </w:p>
    <w:p w:rsidR="00BA78FC" w:rsidRDefault="00BA78FC">
      <w:pPr>
        <w:ind w:left="0" w:firstLine="0"/>
        <w:jc w:val="left"/>
      </w:pPr>
    </w:p>
    <w:p w:rsidR="00BA78FC" w:rsidRDefault="00BA78FC">
      <w:pPr>
        <w:ind w:left="0" w:firstLine="0"/>
        <w:jc w:val="left"/>
      </w:pPr>
    </w:p>
    <w:p w:rsidR="00BA78FC" w:rsidRDefault="00BA78FC">
      <w:pPr>
        <w:ind w:left="0" w:firstLine="0"/>
        <w:jc w:val="left"/>
      </w:pPr>
    </w:p>
    <w:p w:rsidR="00BA78FC" w:rsidRDefault="00BA78FC">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A16984" w:rsidRDefault="00A16984">
      <w:pPr>
        <w:ind w:left="0" w:firstLine="0"/>
        <w:jc w:val="left"/>
      </w:pPr>
    </w:p>
    <w:p w:rsidR="00BA78FC" w:rsidRDefault="00BA78FC">
      <w:pPr>
        <w:ind w:left="0" w:firstLine="0"/>
        <w:jc w:val="left"/>
      </w:pPr>
    </w:p>
    <w:p w:rsidR="005C0C65" w:rsidRPr="005C0C65" w:rsidRDefault="00634E0E">
      <w:pPr>
        <w:ind w:left="0" w:firstLine="0"/>
        <w:jc w:val="center"/>
        <w:rPr>
          <w:rFonts w:asciiTheme="minorEastAsia" w:hAnsiTheme="minorEastAsia"/>
          <w:color w:val="000000"/>
          <w:szCs w:val="21"/>
        </w:rPr>
      </w:pPr>
      <w:r w:rsidRPr="00A16984">
        <w:rPr>
          <w:rFonts w:asciiTheme="minorEastAsia" w:hAnsiTheme="minorEastAsia" w:hint="eastAsia"/>
          <w:color w:val="000000"/>
          <w:szCs w:val="21"/>
        </w:rPr>
        <w:t xml:space="preserve"> 2018年度支出决算表</w:t>
      </w:r>
    </w:p>
    <w:p w:rsidR="00434260" w:rsidRPr="00A16984" w:rsidRDefault="00634E0E" w:rsidP="005C0C65">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单位：万元</w:t>
      </w:r>
    </w:p>
    <w:tbl>
      <w:tblPr>
        <w:tblW w:w="14142" w:type="dxa"/>
        <w:tblLook w:val="04A0"/>
      </w:tblPr>
      <w:tblGrid>
        <w:gridCol w:w="546"/>
        <w:gridCol w:w="546"/>
        <w:gridCol w:w="546"/>
        <w:gridCol w:w="546"/>
        <w:gridCol w:w="5012"/>
        <w:gridCol w:w="1276"/>
        <w:gridCol w:w="1275"/>
        <w:gridCol w:w="1418"/>
        <w:gridCol w:w="992"/>
        <w:gridCol w:w="992"/>
        <w:gridCol w:w="993"/>
      </w:tblGrid>
      <w:tr w:rsidR="00434260" w:rsidRPr="00A16984" w:rsidTr="004F323D">
        <w:trPr>
          <w:trHeight w:hRule="exact" w:val="640"/>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665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本年支出合计</w:t>
            </w:r>
          </w:p>
        </w:tc>
        <w:tc>
          <w:tcPr>
            <w:tcW w:w="12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基本支出</w:t>
            </w:r>
          </w:p>
        </w:tc>
        <w:tc>
          <w:tcPr>
            <w:tcW w:w="14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项目支出</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上缴上级支出</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经营支出</w:t>
            </w:r>
          </w:p>
        </w:tc>
        <w:tc>
          <w:tcPr>
            <w:tcW w:w="9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对附属单位补助支出</w:t>
            </w:r>
          </w:p>
        </w:tc>
      </w:tr>
      <w:tr w:rsidR="004F323D" w:rsidRPr="00A16984" w:rsidTr="00CA134C">
        <w:trPr>
          <w:trHeight w:val="555"/>
        </w:trPr>
        <w:tc>
          <w:tcPr>
            <w:tcW w:w="546" w:type="dxa"/>
            <w:tcBorders>
              <w:top w:val="single" w:sz="4" w:space="0" w:color="000000" w:themeColor="text1"/>
              <w:left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p w:rsidR="004F323D" w:rsidRPr="00A16984" w:rsidRDefault="004F323D" w:rsidP="00CA134C">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63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功能分类科目编码</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科目名称</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left"/>
              <w:rPr>
                <w:rFonts w:asciiTheme="minorEastAsia" w:hAnsiTheme="minorEastAsia"/>
                <w:szCs w:val="21"/>
              </w:rPr>
            </w:pPr>
          </w:p>
        </w:tc>
        <w:tc>
          <w:tcPr>
            <w:tcW w:w="12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left"/>
              <w:rPr>
                <w:rFonts w:asciiTheme="minorEastAsia" w:hAnsiTheme="minorEastAsia"/>
                <w:szCs w:val="21"/>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left"/>
              <w:rPr>
                <w:rFonts w:asciiTheme="minorEastAsia" w:hAnsiTheme="minorEastAsia"/>
                <w:szCs w:val="21"/>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left"/>
              <w:rPr>
                <w:rFonts w:asciiTheme="minorEastAsia" w:hAnsiTheme="minorEastAsia"/>
                <w:szCs w:val="21"/>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left"/>
              <w:rPr>
                <w:rFonts w:asciiTheme="minorEastAsia" w:hAnsiTheme="minorEastAsia"/>
                <w:szCs w:val="21"/>
              </w:rPr>
            </w:pPr>
          </w:p>
        </w:tc>
        <w:tc>
          <w:tcPr>
            <w:tcW w:w="99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F323D" w:rsidRPr="00A16984" w:rsidRDefault="004F323D">
            <w:pPr>
              <w:ind w:left="0" w:firstLine="0"/>
              <w:jc w:val="left"/>
              <w:rPr>
                <w:rFonts w:asciiTheme="minorEastAsia" w:hAnsiTheme="minorEastAsia"/>
                <w:szCs w:val="21"/>
              </w:rPr>
            </w:pPr>
          </w:p>
        </w:tc>
      </w:tr>
      <w:tr w:rsidR="00434260" w:rsidRPr="00A16984" w:rsidTr="00A16984">
        <w:trPr>
          <w:trHeight w:hRule="exact" w:val="553"/>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行号</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类</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款</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项</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合  计</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9,666.53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866.99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8,799.54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2</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文化体育与传媒支出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2,906.85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706.35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2,200.50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3</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8F4A12">
            <w:pPr>
              <w:ind w:left="0" w:firstLine="0"/>
              <w:jc w:val="center"/>
              <w:rPr>
                <w:rFonts w:asciiTheme="minorEastAsia" w:hAnsiTheme="minorEastAsia"/>
                <w:szCs w:val="21"/>
              </w:rPr>
            </w:pP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文化</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2,906.85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706.35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2,200.50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4</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11</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文化创作与保护</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2,906.85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706.35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2,200.50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8F4A12">
            <w:pPr>
              <w:ind w:left="0" w:firstLine="0"/>
              <w:jc w:val="center"/>
              <w:rPr>
                <w:rFonts w:asciiTheme="minorEastAsia" w:hAnsiTheme="minorEastAsia"/>
                <w:szCs w:val="21"/>
              </w:rP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8F4A12">
            <w:pPr>
              <w:ind w:left="0" w:firstLine="0"/>
              <w:jc w:val="center"/>
              <w:rPr>
                <w:rFonts w:asciiTheme="minorEastAsia" w:hAnsiTheme="minorEastAsia"/>
                <w:szCs w:val="21"/>
              </w:rPr>
            </w:pP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社会保障和就业支出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111.90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6</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8F4A12">
            <w:pPr>
              <w:ind w:left="0" w:firstLine="0"/>
              <w:jc w:val="center"/>
              <w:rPr>
                <w:rFonts w:asciiTheme="minorEastAsia" w:hAnsiTheme="minorEastAsia"/>
                <w:szCs w:val="21"/>
              </w:rPr>
            </w:pP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行政事业单位离退休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113.04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111.90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02</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事业单位离退休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机关事业单位基本养老保险缴费支出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06</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机关事业单位职业年金缴费支出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23.63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23.63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99</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其他行政事业单位离退休支出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11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8F4A12">
            <w:pPr>
              <w:ind w:left="0" w:firstLine="0"/>
              <w:jc w:val="center"/>
              <w:rPr>
                <w:rFonts w:asciiTheme="minorEastAsia" w:hAnsiTheme="minorEastAsia"/>
                <w:szCs w:val="21"/>
              </w:rPr>
            </w:pP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8F4A12">
            <w:pPr>
              <w:ind w:left="0" w:firstLine="0"/>
              <w:jc w:val="center"/>
              <w:rPr>
                <w:rFonts w:asciiTheme="minorEastAsia" w:hAnsiTheme="minorEastAsia"/>
                <w:szCs w:val="21"/>
              </w:rPr>
            </w:pP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医疗卫生与计划生育支出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12</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行政事业单位医疗</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13</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210</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事业单位医疗</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14</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住房保障支出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15</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住房改革支出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16</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221</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住房公积金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17</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18</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A16984">
        <w:trPr>
          <w:trHeight w:hRule="exact" w:val="396"/>
        </w:trPr>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8F4A12">
            <w:pPr>
              <w:ind w:left="0" w:firstLine="0"/>
              <w:jc w:val="center"/>
              <w:rPr>
                <w:rFonts w:asciiTheme="minorEastAsia" w:hAnsiTheme="minorEastAsia"/>
                <w:szCs w:val="21"/>
              </w:rPr>
            </w:pPr>
            <w:r w:rsidRPr="00A16984">
              <w:rPr>
                <w:rFonts w:asciiTheme="minorEastAsia" w:hAnsiTheme="minorEastAsia" w:hint="eastAsia"/>
                <w:color w:val="000000"/>
                <w:szCs w:val="21"/>
              </w:rPr>
              <w:t>19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50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bl>
    <w:p w:rsidR="00434260" w:rsidRPr="00A16984" w:rsidRDefault="00434260">
      <w:pPr>
        <w:ind w:left="0" w:firstLine="0"/>
        <w:jc w:val="left"/>
        <w:rPr>
          <w:rFonts w:asciiTheme="minorEastAsia" w:hAnsiTheme="minorEastAsia"/>
          <w:szCs w:val="21"/>
        </w:rPr>
      </w:pPr>
    </w:p>
    <w:p w:rsidR="00434260" w:rsidRPr="00A16984" w:rsidRDefault="00434260">
      <w:pPr>
        <w:ind w:left="0" w:firstLine="0"/>
        <w:jc w:val="left"/>
        <w:rPr>
          <w:rFonts w:asciiTheme="minorEastAsia" w:hAnsiTheme="minorEastAsia"/>
          <w:szCs w:val="21"/>
        </w:rPr>
      </w:pPr>
    </w:p>
    <w:p w:rsidR="00434260" w:rsidRDefault="00434260">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B74C23" w:rsidRDefault="00B74C23">
      <w:pPr>
        <w:ind w:left="0" w:firstLine="0"/>
        <w:jc w:val="left"/>
        <w:rPr>
          <w:rFonts w:asciiTheme="minorEastAsia" w:hAnsiTheme="minorEastAsia"/>
          <w:szCs w:val="21"/>
        </w:rPr>
      </w:pPr>
    </w:p>
    <w:p w:rsidR="00B74C23" w:rsidRDefault="00B74C23">
      <w:pPr>
        <w:ind w:left="0" w:firstLine="0"/>
        <w:jc w:val="left"/>
        <w:rPr>
          <w:rFonts w:asciiTheme="minorEastAsia" w:hAnsiTheme="minorEastAsia"/>
          <w:szCs w:val="21"/>
        </w:rPr>
      </w:pPr>
    </w:p>
    <w:p w:rsidR="00B74C23" w:rsidRDefault="00B74C23">
      <w:pPr>
        <w:ind w:left="0" w:firstLine="0"/>
        <w:jc w:val="left"/>
        <w:rPr>
          <w:rFonts w:asciiTheme="minorEastAsia" w:hAnsiTheme="minorEastAsia"/>
          <w:szCs w:val="21"/>
        </w:rPr>
      </w:pPr>
    </w:p>
    <w:p w:rsidR="00B74C23" w:rsidRDefault="00B74C23">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Default="00A16984">
      <w:pPr>
        <w:ind w:left="0" w:firstLine="0"/>
        <w:jc w:val="left"/>
        <w:rPr>
          <w:rFonts w:asciiTheme="minorEastAsia" w:hAnsiTheme="minorEastAsia"/>
          <w:szCs w:val="21"/>
        </w:rPr>
      </w:pPr>
    </w:p>
    <w:p w:rsidR="00A16984" w:rsidRPr="00A16984" w:rsidRDefault="00A16984">
      <w:pPr>
        <w:ind w:left="0" w:firstLine="0"/>
        <w:jc w:val="left"/>
        <w:rPr>
          <w:rFonts w:asciiTheme="minorEastAsia" w:hAnsiTheme="minorEastAsia"/>
          <w:szCs w:val="21"/>
        </w:rPr>
      </w:pPr>
    </w:p>
    <w:p w:rsidR="005C0C65"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 xml:space="preserve"> 2018年度财政拨款收入支出决算总表</w:t>
      </w:r>
    </w:p>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单位：万元</w:t>
      </w:r>
    </w:p>
    <w:tbl>
      <w:tblPr>
        <w:tblW w:w="14142" w:type="dxa"/>
        <w:tblLook w:val="04A0"/>
      </w:tblPr>
      <w:tblGrid>
        <w:gridCol w:w="4503"/>
        <w:gridCol w:w="1559"/>
        <w:gridCol w:w="3544"/>
        <w:gridCol w:w="1701"/>
        <w:gridCol w:w="1559"/>
        <w:gridCol w:w="1276"/>
      </w:tblGrid>
      <w:tr w:rsidR="00434260" w:rsidRPr="00A16984" w:rsidTr="00B74C23">
        <w:trPr>
          <w:trHeight w:val="272"/>
        </w:trPr>
        <w:tc>
          <w:tcPr>
            <w:tcW w:w="60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收入</w:t>
            </w:r>
          </w:p>
        </w:tc>
        <w:tc>
          <w:tcPr>
            <w:tcW w:w="80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支出</w:t>
            </w:r>
          </w:p>
        </w:tc>
      </w:tr>
      <w:tr w:rsidR="00434260" w:rsidRPr="00A16984" w:rsidTr="00B74C2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合计</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一般公共预算财政拨款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政府性基金预算财政拨款</w:t>
            </w: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rPr>
                <w:rFonts w:asciiTheme="minorEastAsia" w:hAnsiTheme="minorEastAsia"/>
                <w:szCs w:val="21"/>
              </w:rPr>
            </w:pPr>
            <w:r w:rsidRPr="00A16984">
              <w:rPr>
                <w:rFonts w:asciiTheme="minorEastAsia" w:hAnsiTheme="minorEastAsia" w:hint="eastAsia"/>
                <w:color w:val="000000"/>
                <w:szCs w:val="21"/>
              </w:rPr>
              <w:t xml:space="preserve"> 一、一般公共预算财政拨款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14,143.25</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rPr>
                <w:rFonts w:asciiTheme="minorEastAsia" w:hAnsiTheme="minorEastAsia"/>
                <w:szCs w:val="21"/>
              </w:rPr>
            </w:pPr>
            <w:r w:rsidRPr="00A16984">
              <w:rPr>
                <w:rFonts w:asciiTheme="minorEastAsia" w:hAnsiTheme="minorEastAsia" w:hint="eastAsia"/>
                <w:color w:val="000000"/>
                <w:szCs w:val="21"/>
              </w:rPr>
              <w:t xml:space="preserve"> 一、一般公共服务支出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B74C23">
            <w:pPr>
              <w:ind w:left="0" w:firstLine="0"/>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B74C23">
            <w:pPr>
              <w:ind w:left="0" w:firstLine="0"/>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B74C23">
            <w:pPr>
              <w:ind w:left="0" w:firstLine="0"/>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二、政府性基金预算财政拨款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二、外交支出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三、国防支出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四、公共安全支出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五、教育支出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六、科学技术支出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七、文化体育与传媒支出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1,080.77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1,080.77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B74C23">
            <w:pPr>
              <w:ind w:left="0" w:firstLine="0"/>
              <w:jc w:val="righ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八、社会保障和就业支出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113.04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113.04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九、医疗卫生与计划生育支出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十、节能环保支出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十一、城乡社区支出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十二、农林水支出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十三、交通运输支出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十四、资源勘探信息等支出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十五、商业服务业等支出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十六、金融支出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十七、援助其他地区支出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十八、国土海洋气象等支出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十九、住房保障支出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二十、粮油物资储备支出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二十一、其他支出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w:t>
            </w:r>
            <w:r w:rsidR="008B33A8">
              <w:rPr>
                <w:rFonts w:asciiTheme="minorEastAsia" w:hAnsiTheme="minorEastAsia" w:hint="eastAsia"/>
                <w:color w:val="000000"/>
                <w:szCs w:val="21"/>
              </w:rPr>
              <w:t>0</w:t>
            </w:r>
            <w:r w:rsidRPr="00A16984">
              <w:rPr>
                <w:rFonts w:asciiTheme="minorEastAsia" w:hAnsiTheme="minorEastAsia" w:hint="eastAsia"/>
                <w:color w:val="000000"/>
                <w:szCs w:val="21"/>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w:t>
            </w:r>
            <w:r w:rsidR="008B33A8">
              <w:rPr>
                <w:rFonts w:asciiTheme="minorEastAsia" w:hAnsiTheme="minorEastAsia" w:hint="eastAsia"/>
                <w:color w:val="000000"/>
                <w:szCs w:val="21"/>
              </w:rPr>
              <w:t>0</w:t>
            </w:r>
            <w:r w:rsidRPr="00A16984">
              <w:rPr>
                <w:rFonts w:asciiTheme="minorEastAsia" w:hAnsiTheme="minorEastAsia"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本年收入合计</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14,143.25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本年支出合计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7,840.45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7,840.45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年初财政拨款结转和结余</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6,048.74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年末财政拨款结转和结余</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12,351.54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12,351.54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一般公共预算财政拨款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6,048.74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政府性基金预算财政拨款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B74C23">
        <w:trPr>
          <w:trHeight w:val="340"/>
        </w:trPr>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总计</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20,191.99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总计</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20,191.99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B74C23">
            <w:pPr>
              <w:ind w:left="0" w:firstLine="0"/>
              <w:jc w:val="right"/>
              <w:rPr>
                <w:rFonts w:asciiTheme="minorEastAsia" w:hAnsiTheme="minorEastAsia"/>
                <w:szCs w:val="21"/>
              </w:rPr>
            </w:pPr>
            <w:r w:rsidRPr="00A16984">
              <w:rPr>
                <w:rFonts w:asciiTheme="minorEastAsia" w:hAnsiTheme="minorEastAsia" w:hint="eastAsia"/>
                <w:color w:val="000000"/>
                <w:szCs w:val="21"/>
              </w:rPr>
              <w:t>20,191.99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bl>
    <w:p w:rsidR="00434260" w:rsidRPr="00A16984" w:rsidRDefault="00434260">
      <w:pPr>
        <w:ind w:left="0" w:firstLine="0"/>
        <w:jc w:val="left"/>
        <w:rPr>
          <w:rFonts w:asciiTheme="minorEastAsia" w:hAnsiTheme="minorEastAsia"/>
          <w:szCs w:val="21"/>
        </w:rPr>
      </w:pPr>
    </w:p>
    <w:p w:rsidR="00434260" w:rsidRDefault="00434260">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634E0E">
      <w:pPr>
        <w:ind w:left="0" w:firstLine="0"/>
        <w:jc w:val="center"/>
        <w:rPr>
          <w:rFonts w:asciiTheme="minorEastAsia" w:hAnsiTheme="minorEastAsia"/>
          <w:color w:val="000000"/>
          <w:szCs w:val="21"/>
        </w:rPr>
        <w:sectPr w:rsidR="00C264A3" w:rsidSect="00BA78FC">
          <w:pgSz w:w="16838" w:h="11906" w:orient="landscape"/>
          <w:pgMar w:top="1797" w:right="1440" w:bottom="1797" w:left="1440" w:header="850" w:footer="952" w:gutter="0"/>
          <w:cols w:space="425"/>
          <w:docGrid w:type="lines" w:linePitch="312"/>
        </w:sectPr>
      </w:pPr>
      <w:r w:rsidRPr="00A16984">
        <w:rPr>
          <w:rFonts w:asciiTheme="minorEastAsia" w:hAnsiTheme="minorEastAsia" w:hint="eastAsia"/>
          <w:color w:val="000000"/>
          <w:szCs w:val="21"/>
        </w:rPr>
        <w:t xml:space="preserve"> </w:t>
      </w:r>
    </w:p>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2018年度一般公共预算财政拨款支出决算表</w:t>
      </w:r>
    </w:p>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单位：万元</w:t>
      </w:r>
    </w:p>
    <w:tbl>
      <w:tblPr>
        <w:tblW w:w="8448" w:type="dxa"/>
        <w:tblLook w:val="04A0"/>
      </w:tblPr>
      <w:tblGrid>
        <w:gridCol w:w="670"/>
        <w:gridCol w:w="531"/>
        <w:gridCol w:w="531"/>
        <w:gridCol w:w="531"/>
        <w:gridCol w:w="2459"/>
        <w:gridCol w:w="1198"/>
        <w:gridCol w:w="1276"/>
        <w:gridCol w:w="1252"/>
      </w:tblGrid>
      <w:tr w:rsidR="00434260" w:rsidRPr="00A16984" w:rsidTr="00C264A3">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405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w:t>
            </w:r>
          </w:p>
        </w:tc>
        <w:tc>
          <w:tcPr>
            <w:tcW w:w="372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一般公共预算财政拨款支出决算数</w:t>
            </w:r>
          </w:p>
        </w:tc>
      </w:tr>
      <w:tr w:rsidR="00C264A3" w:rsidRPr="00A16984" w:rsidTr="00690F0B">
        <w:trPr>
          <w:trHeight w:val="964"/>
        </w:trPr>
        <w:tc>
          <w:tcPr>
            <w:tcW w:w="670" w:type="dxa"/>
            <w:tcBorders>
              <w:top w:val="single" w:sz="4" w:space="0" w:color="000000" w:themeColor="text1"/>
              <w:left w:val="single" w:sz="4" w:space="0" w:color="000000" w:themeColor="text1"/>
              <w:right w:val="single" w:sz="4" w:space="0" w:color="000000" w:themeColor="text1"/>
            </w:tcBorders>
            <w:shd w:val="clear" w:color="auto" w:fill="FFFFFF"/>
            <w:vAlign w:val="center"/>
          </w:tcPr>
          <w:p w:rsidR="00C264A3" w:rsidRPr="00A16984" w:rsidRDefault="00C264A3">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p w:rsidR="00C264A3" w:rsidRPr="00A16984" w:rsidRDefault="00C264A3" w:rsidP="00690F0B">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15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C264A3" w:rsidRPr="00A16984" w:rsidRDefault="00C264A3">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功能分类科目编码</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C264A3" w:rsidRPr="00A16984" w:rsidRDefault="00C264A3">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科目名称</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C264A3" w:rsidRPr="00A16984" w:rsidRDefault="00C264A3">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合计</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C264A3" w:rsidRPr="00A16984" w:rsidRDefault="00C264A3">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基本支出</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C264A3" w:rsidRPr="00A16984" w:rsidRDefault="00C264A3">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项目支出</w:t>
            </w:r>
          </w:p>
        </w:tc>
      </w:tr>
      <w:tr w:rsidR="00434260" w:rsidRPr="00A16984" w:rsidTr="00C264A3">
        <w:trPr>
          <w:trHeight w:hRule="exact" w:val="640"/>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行号</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类</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款</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合  计</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7,840.45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843.75</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6,996.70</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2</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C264A3" w:rsidP="00C264A3">
            <w:pPr>
              <w:ind w:left="0" w:firstLine="0"/>
              <w:jc w:val="left"/>
              <w:rPr>
                <w:rFonts w:asciiTheme="minorEastAsia" w:hAnsiTheme="minorEastAsia"/>
                <w:szCs w:val="21"/>
              </w:rPr>
            </w:pPr>
            <w:r>
              <w:rPr>
                <w:rFonts w:asciiTheme="minorEastAsia" w:hAnsiTheme="minorEastAsia" w:hint="eastAsia"/>
                <w:color w:val="000000"/>
                <w:szCs w:val="21"/>
              </w:rPr>
              <w:t>2</w:t>
            </w:r>
            <w:r w:rsidR="00634E0E" w:rsidRPr="00A16984">
              <w:rPr>
                <w:rFonts w:asciiTheme="minorEastAsia" w:hAnsiTheme="minorEastAsia" w:hint="eastAsia"/>
                <w:color w:val="000000"/>
                <w:szCs w:val="21"/>
              </w:rPr>
              <w:t>07</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文化体育与传媒支出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1,080.77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683.11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397.66</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3</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207</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文化</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1,080.77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683.11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397.66</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4</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C264A3" w:rsidP="00C264A3">
            <w:pPr>
              <w:ind w:left="0" w:firstLine="0"/>
              <w:jc w:val="left"/>
              <w:rPr>
                <w:rFonts w:asciiTheme="minorEastAsia" w:hAnsiTheme="minorEastAsia"/>
                <w:szCs w:val="21"/>
              </w:rPr>
            </w:pPr>
            <w:r>
              <w:rPr>
                <w:rFonts w:asciiTheme="minorEastAsia" w:hAnsiTheme="minorEastAsia" w:hint="eastAsia"/>
                <w:color w:val="000000"/>
                <w:szCs w:val="21"/>
              </w:rPr>
              <w:t>2</w:t>
            </w:r>
            <w:r w:rsidR="00634E0E" w:rsidRPr="00A16984">
              <w:rPr>
                <w:rFonts w:asciiTheme="minorEastAsia" w:hAnsiTheme="minorEastAsia" w:hint="eastAsia"/>
                <w:color w:val="000000"/>
                <w:szCs w:val="21"/>
              </w:rPr>
              <w:t>07</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文化创作与保护</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1,080.77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683.11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397.66</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社会保障和就业支出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111.90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6</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行政事业单位离退休</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113.04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111.90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7</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事业单位离退休</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618"/>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机关事业单位基本养老保险缴费支出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570"/>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06</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机关事业单位职业年金缴费支出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23.63</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564"/>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10</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208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其他行政事业单位离退休支出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1.14</w:t>
            </w:r>
          </w:p>
        </w:tc>
      </w:tr>
      <w:tr w:rsidR="00434260" w:rsidRPr="00A16984" w:rsidTr="004C28C2">
        <w:trPr>
          <w:trHeight w:hRule="exact" w:val="572"/>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210</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医疗卫生与计划生育支</w:t>
            </w:r>
            <w:r w:rsidR="00B74C23">
              <w:rPr>
                <w:rFonts w:asciiTheme="minorEastAsia" w:hAnsiTheme="minorEastAsia" w:hint="eastAsia"/>
                <w:color w:val="000000"/>
                <w:szCs w:val="21"/>
              </w:rPr>
              <w:t xml:space="preserve"> </w:t>
            </w:r>
            <w:r w:rsidRPr="00A16984">
              <w:rPr>
                <w:rFonts w:asciiTheme="minorEastAsia" w:hAnsiTheme="minorEastAsia" w:hint="eastAsia"/>
                <w:color w:val="000000"/>
                <w:szCs w:val="21"/>
              </w:rPr>
              <w:t>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12</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210</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行政事业单位医疗</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13</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210</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11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事业单位医疗</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28.06</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14</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住房保障支出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15</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住房改革支出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16</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221</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02</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住房公积金</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17</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18</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r>
      <w:tr w:rsidR="00434260" w:rsidRPr="00A16984" w:rsidTr="004C28C2">
        <w:trPr>
          <w:trHeight w:hRule="exact" w:val="396"/>
        </w:trPr>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center"/>
              <w:rPr>
                <w:rFonts w:asciiTheme="minorEastAsia" w:hAnsiTheme="minorEastAsia"/>
                <w:szCs w:val="21"/>
              </w:rPr>
            </w:pPr>
            <w:r w:rsidRPr="00A16984">
              <w:rPr>
                <w:rFonts w:asciiTheme="minorEastAsia" w:hAnsiTheme="minorEastAsia" w:hint="eastAsia"/>
                <w:color w:val="000000"/>
                <w:szCs w:val="21"/>
              </w:rPr>
              <w:t>19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229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99</w:t>
            </w:r>
          </w:p>
        </w:tc>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01</w:t>
            </w:r>
          </w:p>
        </w:tc>
        <w:tc>
          <w:tcPr>
            <w:tcW w:w="24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其他支出</w:t>
            </w:r>
          </w:p>
        </w:tc>
        <w:tc>
          <w:tcPr>
            <w:tcW w:w="11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6,597.90</w:t>
            </w:r>
          </w:p>
        </w:tc>
      </w:tr>
    </w:tbl>
    <w:p w:rsidR="00434260" w:rsidRDefault="00434260">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Default="00C264A3">
      <w:pPr>
        <w:ind w:left="0" w:firstLine="0"/>
        <w:jc w:val="left"/>
        <w:rPr>
          <w:rFonts w:asciiTheme="minorEastAsia" w:hAnsiTheme="minorEastAsia"/>
          <w:szCs w:val="21"/>
        </w:rPr>
      </w:pPr>
    </w:p>
    <w:p w:rsidR="00C264A3" w:rsidRPr="00A16984" w:rsidRDefault="00C264A3">
      <w:pPr>
        <w:ind w:left="0" w:firstLine="0"/>
        <w:jc w:val="left"/>
        <w:rPr>
          <w:rFonts w:asciiTheme="minorEastAsia" w:hAnsiTheme="minorEastAsia"/>
          <w:szCs w:val="21"/>
        </w:rPr>
      </w:pPr>
    </w:p>
    <w:p w:rsidR="00434260" w:rsidRPr="00A16984" w:rsidRDefault="00434260">
      <w:pPr>
        <w:ind w:left="0" w:firstLine="0"/>
        <w:jc w:val="left"/>
        <w:rPr>
          <w:rFonts w:asciiTheme="minorEastAsia" w:hAnsiTheme="minorEastAsia"/>
          <w:szCs w:val="21"/>
        </w:rPr>
      </w:pPr>
    </w:p>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 xml:space="preserve"> 2018年度一般公共预算财政拨款基本支出决算表</w:t>
      </w:r>
    </w:p>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单位：万元</w:t>
      </w:r>
    </w:p>
    <w:tbl>
      <w:tblPr>
        <w:tblW w:w="8573" w:type="dxa"/>
        <w:jc w:val="center"/>
        <w:tblLook w:val="04A0"/>
      </w:tblPr>
      <w:tblGrid>
        <w:gridCol w:w="531"/>
        <w:gridCol w:w="426"/>
        <w:gridCol w:w="3789"/>
        <w:gridCol w:w="1276"/>
        <w:gridCol w:w="1339"/>
        <w:gridCol w:w="1212"/>
      </w:tblGrid>
      <w:tr w:rsidR="00434260" w:rsidRPr="00A16984" w:rsidTr="00DA02E8">
        <w:trPr>
          <w:trHeight w:val="272"/>
          <w:jc w:val="center"/>
        </w:trPr>
        <w:tc>
          <w:tcPr>
            <w:tcW w:w="47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项目</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合计</w:t>
            </w:r>
          </w:p>
        </w:tc>
        <w:tc>
          <w:tcPr>
            <w:tcW w:w="13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人员经费</w:t>
            </w:r>
          </w:p>
        </w:tc>
        <w:tc>
          <w:tcPr>
            <w:tcW w:w="12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公用经费</w:t>
            </w:r>
          </w:p>
        </w:tc>
      </w:tr>
      <w:tr w:rsidR="00434260" w:rsidRPr="00A16984" w:rsidTr="00DA02E8">
        <w:trPr>
          <w:trHeight w:val="272"/>
          <w:jc w:val="center"/>
        </w:trPr>
        <w:tc>
          <w:tcPr>
            <w:tcW w:w="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经济分类科目编码</w:t>
            </w:r>
          </w:p>
        </w:tc>
        <w:tc>
          <w:tcPr>
            <w:tcW w:w="378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科目名称</w:t>
            </w: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类</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款</w:t>
            </w:r>
          </w:p>
        </w:tc>
        <w:tc>
          <w:tcPr>
            <w:tcW w:w="3789" w:type="dxa"/>
            <w:vMerge/>
          </w:tcPr>
          <w:p w:rsidR="00434260" w:rsidRPr="00A16984" w:rsidRDefault="00434260">
            <w:pPr>
              <w:ind w:left="0" w:firstLine="0"/>
              <w:jc w:val="left"/>
              <w:rPr>
                <w:rFonts w:asciiTheme="minorEastAsia" w:hAnsiTheme="minorEastAsia"/>
                <w:szCs w:val="21"/>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DA02E8">
            <w:pPr>
              <w:ind w:left="0" w:firstLine="0"/>
              <w:jc w:val="center"/>
              <w:rPr>
                <w:rFonts w:asciiTheme="minorEastAsia" w:hAnsiTheme="minorEastAsia"/>
                <w:szCs w:val="21"/>
              </w:rPr>
            </w:pP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工资福利支出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526.68 </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526.68</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01</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基本工资</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91.23 </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91.23</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津贴补贴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11.95</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11.95</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奖金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4C28C2">
            <w:pPr>
              <w:ind w:left="0" w:firstLine="0"/>
              <w:jc w:val="righ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4C28C2">
            <w:pPr>
              <w:ind w:left="0" w:firstLine="0"/>
              <w:jc w:val="righ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06</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伙食补助费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4C28C2">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4C28C2">
            <w:pPr>
              <w:ind w:left="0" w:firstLine="0"/>
              <w:jc w:val="righ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07</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绩效工资</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238.42</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238.42</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08</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机关事业单位基本养老保险缴费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59.08</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职业年金缴费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24.03</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C264A3">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24.03</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10</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Chars="-174" w:left="-365" w:firstLine="0"/>
              <w:jc w:val="center"/>
              <w:rPr>
                <w:rFonts w:asciiTheme="minorEastAsia" w:hAnsiTheme="minorEastAsia"/>
                <w:szCs w:val="21"/>
              </w:rPr>
            </w:pPr>
            <w:r w:rsidRPr="00A16984">
              <w:rPr>
                <w:rFonts w:asciiTheme="minorEastAsia" w:hAnsiTheme="minorEastAsia" w:hint="eastAsia"/>
                <w:color w:val="000000"/>
                <w:szCs w:val="21"/>
              </w:rPr>
              <w:t>职工基本医疗保险缴费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28.32</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28.32</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11</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DA02E8" w:rsidP="00DA02E8">
            <w:pPr>
              <w:ind w:leftChars="-375" w:left="-649" w:hangingChars="66" w:hanging="139"/>
              <w:jc w:val="center"/>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公务员医疗补助缴费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DA02E8" w:rsidP="00DA02E8">
            <w:pPr>
              <w:ind w:leftChars="-647" w:left="-1075" w:hanging="284"/>
              <w:jc w:val="center"/>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其他社会保障缴费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5.18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5.18</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Chars="-714" w:left="-1075" w:hangingChars="202" w:hanging="424"/>
              <w:jc w:val="center"/>
              <w:rPr>
                <w:rFonts w:asciiTheme="minorEastAsia" w:hAnsiTheme="minorEastAsia"/>
                <w:szCs w:val="21"/>
              </w:rPr>
            </w:pPr>
            <w:r w:rsidRPr="00A16984">
              <w:rPr>
                <w:rFonts w:asciiTheme="minorEastAsia" w:hAnsiTheme="minorEastAsia" w:hint="eastAsia"/>
                <w:color w:val="000000"/>
                <w:szCs w:val="21"/>
              </w:rPr>
              <w:t>住房公积金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20.68</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14</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Chars="-1255" w:left="-2634" w:hanging="1"/>
              <w:jc w:val="center"/>
              <w:rPr>
                <w:rFonts w:asciiTheme="minorEastAsia" w:hAnsiTheme="minorEastAsia"/>
                <w:szCs w:val="21"/>
              </w:rPr>
            </w:pPr>
            <w:r w:rsidRPr="00A16984">
              <w:rPr>
                <w:rFonts w:asciiTheme="minorEastAsia" w:hAnsiTheme="minorEastAsia" w:hint="eastAsia"/>
                <w:color w:val="000000"/>
                <w:szCs w:val="21"/>
              </w:rPr>
              <w:t xml:space="preserve">    </w:t>
            </w:r>
            <w:r w:rsidR="00DA02E8">
              <w:rPr>
                <w:rFonts w:asciiTheme="minorEastAsia" w:hAnsiTheme="minorEastAsia" w:hint="eastAsia"/>
                <w:color w:val="000000"/>
                <w:szCs w:val="21"/>
              </w:rPr>
              <w:t xml:space="preserve">  </w:t>
            </w:r>
            <w:r w:rsidRPr="00A16984">
              <w:rPr>
                <w:rFonts w:asciiTheme="minorEastAsia" w:hAnsiTheme="minorEastAsia" w:hint="eastAsia"/>
                <w:color w:val="000000"/>
                <w:szCs w:val="21"/>
              </w:rPr>
              <w:t>医疗费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301</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99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Chars="-107" w:left="-225" w:firstLine="0"/>
              <w:jc w:val="left"/>
              <w:rPr>
                <w:rFonts w:asciiTheme="minorEastAsia" w:hAnsiTheme="minorEastAsia"/>
                <w:szCs w:val="21"/>
              </w:rPr>
            </w:pPr>
            <w:r w:rsidRPr="00A16984">
              <w:rPr>
                <w:rFonts w:asciiTheme="minorEastAsia" w:hAnsiTheme="minorEastAsia" w:hint="eastAsia"/>
                <w:color w:val="000000"/>
                <w:szCs w:val="21"/>
              </w:rPr>
              <w:t xml:space="preserve">    </w:t>
            </w:r>
            <w:r w:rsidR="00C264A3">
              <w:rPr>
                <w:rFonts w:asciiTheme="minorEastAsia" w:hAnsiTheme="minorEastAsia" w:hint="eastAsia"/>
                <w:color w:val="000000"/>
                <w:szCs w:val="21"/>
              </w:rPr>
              <w:t xml:space="preserve"> </w:t>
            </w:r>
            <w:r w:rsidR="00DA02E8">
              <w:rPr>
                <w:rFonts w:asciiTheme="minorEastAsia" w:hAnsiTheme="minorEastAsia" w:hint="eastAsia"/>
                <w:color w:val="000000"/>
                <w:szCs w:val="21"/>
              </w:rPr>
              <w:t xml:space="preserve"> </w:t>
            </w:r>
            <w:r w:rsidRPr="00A16984">
              <w:rPr>
                <w:rFonts w:asciiTheme="minorEastAsia" w:hAnsiTheme="minorEastAsia" w:hint="eastAsia"/>
                <w:color w:val="000000"/>
                <w:szCs w:val="21"/>
              </w:rPr>
              <w:t>其他工资福利支出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47.79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47.79</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DA02E8">
            <w:pPr>
              <w:ind w:left="0" w:firstLine="0"/>
              <w:jc w:val="center"/>
              <w:rPr>
                <w:rFonts w:asciiTheme="minorEastAsia" w:hAnsiTheme="minorEastAsia"/>
                <w:szCs w:val="21"/>
              </w:rPr>
            </w:pP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商品和服务支出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277.18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277.18</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01</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办公费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10.72</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10.72</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印刷费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0.19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0.19</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咨询费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2.4</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2.4</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04</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手续费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0.39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0.39</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水费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2.84</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2.84</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06</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电费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10.27</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10.27</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07</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邮电费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9.59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9.59</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08</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取暖费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物业管理费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131.08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131.08</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11</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差旅费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1.22</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1.22</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因公出国（境）费用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维修（护）费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64.76</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64.76</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14</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租赁费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10.18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10.18</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15</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会议费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16</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培训费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0.06</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0.06</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17</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公务接待费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18</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专用材料费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24</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被装购置费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lastRenderedPageBreak/>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25</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专用燃料费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26</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劳务费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1.95</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1.95</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27</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委托业务费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28</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工会经费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6.18</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6.18</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福利费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9.5</w:t>
            </w:r>
            <w:r w:rsidR="004142C2">
              <w:rPr>
                <w:rFonts w:asciiTheme="minorEastAsia" w:hAnsiTheme="minorEastAsia" w:hint="eastAsia"/>
                <w:color w:val="000000"/>
                <w:szCs w:val="21"/>
              </w:rPr>
              <w:t>0</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9.5</w:t>
            </w:r>
            <w:r w:rsidR="004142C2">
              <w:rPr>
                <w:rFonts w:asciiTheme="minorEastAsia" w:hAnsiTheme="minorEastAsia" w:hint="eastAsia"/>
                <w:color w:val="000000"/>
                <w:szCs w:val="21"/>
              </w:rPr>
              <w:t>0</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公务用车运行维护费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6.13</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6.13</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其他交通费用</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40</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税金及附加费用</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302</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99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其他商品和服务支出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9.74</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9.74</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DA02E8">
            <w:pPr>
              <w:ind w:left="0" w:firstLine="0"/>
              <w:jc w:val="center"/>
              <w:rPr>
                <w:rFonts w:asciiTheme="minorEastAsia" w:hAnsiTheme="minorEastAsia"/>
                <w:szCs w:val="21"/>
              </w:rPr>
            </w:pP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对个人和家庭的补助</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01</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离休费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29.19</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退休费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退职（役）费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04</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抚恤金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05</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生活补助</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07</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医疗费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08</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助学金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奖励金</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10</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DA02E8" w:rsidP="00DA02E8">
            <w:pPr>
              <w:ind w:leftChars="-445" w:left="-365" w:hangingChars="271" w:hanging="569"/>
              <w:jc w:val="center"/>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个人农业生产补贴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303</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99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其他对个人和家庭的补助支出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rsidP="00DA02E8">
            <w:pPr>
              <w:ind w:left="0" w:firstLine="0"/>
              <w:jc w:val="center"/>
              <w:rPr>
                <w:rFonts w:asciiTheme="minorEastAsia" w:hAnsiTheme="minorEastAsia"/>
                <w:szCs w:val="21"/>
              </w:rPr>
            </w:pP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资本性支出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10.7</w:t>
            </w:r>
            <w:r w:rsidR="004142C2">
              <w:rPr>
                <w:rFonts w:asciiTheme="minorEastAsia" w:hAnsiTheme="minorEastAsia" w:hint="eastAsia"/>
                <w:color w:val="000000"/>
                <w:szCs w:val="21"/>
              </w:rPr>
              <w:t>0</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10.7</w:t>
            </w:r>
            <w:r w:rsidR="004142C2">
              <w:rPr>
                <w:rFonts w:asciiTheme="minorEastAsia" w:hAnsiTheme="minorEastAsia" w:hint="eastAsia"/>
                <w:color w:val="000000"/>
                <w:szCs w:val="21"/>
              </w:rPr>
              <w:t>0</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办公设备购置</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9.65</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9.65</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专用设备购置</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1.04</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1.04</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07</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信息网络及软件购置更新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13</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公务用车购置</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19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其他交通工具购置</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22</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DA02E8" w:rsidP="00DA02E8">
            <w:pPr>
              <w:ind w:leftChars="-648" w:left="-366" w:hangingChars="474" w:hanging="995"/>
              <w:jc w:val="center"/>
              <w:rPr>
                <w:rFonts w:asciiTheme="minorEastAsia" w:hAnsiTheme="minorEastAsia"/>
                <w:szCs w:val="21"/>
              </w:rPr>
            </w:pPr>
            <w:r>
              <w:rPr>
                <w:rFonts w:asciiTheme="minorEastAsia" w:hAnsiTheme="minorEastAsia" w:hint="eastAsia"/>
                <w:color w:val="000000"/>
                <w:szCs w:val="21"/>
              </w:rPr>
              <w:t xml:space="preserve"> </w:t>
            </w:r>
            <w:r w:rsidR="00634E0E" w:rsidRPr="00A16984">
              <w:rPr>
                <w:rFonts w:asciiTheme="minorEastAsia" w:hAnsiTheme="minorEastAsia" w:hint="eastAsia"/>
                <w:color w:val="000000"/>
                <w:szCs w:val="21"/>
              </w:rPr>
              <w:t>无形资产购置</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w:t>
            </w:r>
          </w:p>
        </w:tc>
      </w:tr>
      <w:tr w:rsidR="00434260" w:rsidRPr="00A16984" w:rsidTr="00DA02E8">
        <w:trPr>
          <w:trHeight w:val="340"/>
          <w:jc w:val="center"/>
        </w:trPr>
        <w:tc>
          <w:tcPr>
            <w:tcW w:w="5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310</w:t>
            </w:r>
          </w:p>
        </w:tc>
        <w:tc>
          <w:tcPr>
            <w:tcW w:w="4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rsidP="00DA02E8">
            <w:pPr>
              <w:ind w:left="0" w:firstLine="0"/>
              <w:jc w:val="center"/>
              <w:rPr>
                <w:rFonts w:asciiTheme="minorEastAsia" w:hAnsiTheme="minorEastAsia"/>
                <w:szCs w:val="21"/>
              </w:rPr>
            </w:pPr>
            <w:r w:rsidRPr="00A16984">
              <w:rPr>
                <w:rFonts w:asciiTheme="minorEastAsia" w:hAnsiTheme="minorEastAsia" w:hint="eastAsia"/>
                <w:color w:val="000000"/>
                <w:szCs w:val="21"/>
              </w:rPr>
              <w:t>99</w:t>
            </w:r>
          </w:p>
        </w:tc>
        <w:tc>
          <w:tcPr>
            <w:tcW w:w="3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left"/>
              <w:rPr>
                <w:rFonts w:asciiTheme="minorEastAsia" w:hAnsiTheme="minorEastAsia"/>
                <w:szCs w:val="21"/>
              </w:rPr>
            </w:pPr>
            <w:r w:rsidRPr="00A16984">
              <w:rPr>
                <w:rFonts w:asciiTheme="minorEastAsia" w:hAnsiTheme="minorEastAsia" w:hint="eastAsia"/>
                <w:color w:val="000000"/>
                <w:szCs w:val="21"/>
              </w:rPr>
              <w:t xml:space="preserve">    其他资本性支出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DA02E8">
        <w:trPr>
          <w:trHeight w:val="340"/>
          <w:jc w:val="center"/>
        </w:trPr>
        <w:tc>
          <w:tcPr>
            <w:tcW w:w="474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合计</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843.75</w:t>
            </w:r>
          </w:p>
        </w:tc>
        <w:tc>
          <w:tcPr>
            <w:tcW w:w="1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555.87</w:t>
            </w:r>
          </w:p>
        </w:tc>
        <w:tc>
          <w:tcPr>
            <w:tcW w:w="12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287.88</w:t>
            </w:r>
          </w:p>
        </w:tc>
      </w:tr>
    </w:tbl>
    <w:p w:rsidR="00434260" w:rsidRPr="00A16984" w:rsidRDefault="00434260">
      <w:pPr>
        <w:ind w:left="0" w:firstLine="0"/>
        <w:jc w:val="left"/>
        <w:rPr>
          <w:rFonts w:asciiTheme="minorEastAsia" w:hAnsiTheme="minorEastAsia"/>
          <w:szCs w:val="21"/>
        </w:rPr>
      </w:pPr>
    </w:p>
    <w:p w:rsidR="007422BF" w:rsidRDefault="007422BF">
      <w:pPr>
        <w:ind w:left="0" w:firstLine="0"/>
        <w:jc w:val="center"/>
        <w:rPr>
          <w:rFonts w:asciiTheme="minorEastAsia" w:hAnsiTheme="minorEastAsia"/>
          <w:color w:val="000000"/>
          <w:szCs w:val="21"/>
        </w:rPr>
        <w:sectPr w:rsidR="007422BF" w:rsidSect="00C264A3">
          <w:pgSz w:w="11906" w:h="16838"/>
          <w:pgMar w:top="1440" w:right="1797" w:bottom="1440" w:left="1797" w:header="850" w:footer="952" w:gutter="0"/>
          <w:cols w:space="425"/>
          <w:docGrid w:type="lines" w:linePitch="312"/>
        </w:sectPr>
      </w:pPr>
    </w:p>
    <w:p w:rsidR="00EE6D8A" w:rsidRPr="005C0C65" w:rsidRDefault="00634E0E">
      <w:pPr>
        <w:ind w:left="0" w:firstLine="0"/>
        <w:jc w:val="center"/>
        <w:rPr>
          <w:rFonts w:asciiTheme="minorEastAsia" w:hAnsiTheme="minorEastAsia"/>
          <w:color w:val="000000"/>
          <w:szCs w:val="21"/>
        </w:rPr>
      </w:pPr>
      <w:r w:rsidRPr="00A16984">
        <w:rPr>
          <w:rFonts w:asciiTheme="minorEastAsia" w:hAnsiTheme="minorEastAsia" w:hint="eastAsia"/>
          <w:color w:val="000000"/>
          <w:szCs w:val="21"/>
        </w:rPr>
        <w:lastRenderedPageBreak/>
        <w:t>2018年度一般公共预算财政拨款“三公”经费及机关运行经费支出决算表</w:t>
      </w:r>
    </w:p>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单位：万元</w:t>
      </w:r>
    </w:p>
    <w:tbl>
      <w:tblPr>
        <w:tblW w:w="14142" w:type="dxa"/>
        <w:tblLook w:val="04A0"/>
      </w:tblPr>
      <w:tblGrid>
        <w:gridCol w:w="959"/>
        <w:gridCol w:w="992"/>
        <w:gridCol w:w="992"/>
        <w:gridCol w:w="1134"/>
        <w:gridCol w:w="993"/>
        <w:gridCol w:w="992"/>
        <w:gridCol w:w="1134"/>
        <w:gridCol w:w="1134"/>
        <w:gridCol w:w="992"/>
        <w:gridCol w:w="1134"/>
        <w:gridCol w:w="992"/>
        <w:gridCol w:w="993"/>
        <w:gridCol w:w="1701"/>
      </w:tblGrid>
      <w:tr w:rsidR="00434260" w:rsidRPr="00A16984" w:rsidTr="007422BF">
        <w:trPr>
          <w:trHeight w:val="272"/>
        </w:trPr>
        <w:tc>
          <w:tcPr>
            <w:tcW w:w="12441"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一般公共预算财政拨款 “三公”经费</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机关运行经费决算数</w:t>
            </w:r>
          </w:p>
        </w:tc>
      </w:tr>
      <w:tr w:rsidR="00434260" w:rsidRPr="00A16984" w:rsidTr="007422BF">
        <w:trPr>
          <w:trHeight w:val="272"/>
        </w:trPr>
        <w:tc>
          <w:tcPr>
            <w:tcW w:w="195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合计</w:t>
            </w:r>
          </w:p>
        </w:tc>
        <w:tc>
          <w:tcPr>
            <w:tcW w:w="2126"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因公出国(境)费</w:t>
            </w:r>
          </w:p>
        </w:tc>
        <w:tc>
          <w:tcPr>
            <w:tcW w:w="637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公务用车购置及运行费</w:t>
            </w:r>
          </w:p>
        </w:tc>
        <w:tc>
          <w:tcPr>
            <w:tcW w:w="1985"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公务接待费</w:t>
            </w: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434260" w:rsidRPr="00A16984" w:rsidTr="007422BF">
        <w:trPr>
          <w:trHeight w:val="272"/>
        </w:trPr>
        <w:tc>
          <w:tcPr>
            <w:tcW w:w="1951"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2126" w:type="dxa"/>
            <w:gridSpan w:val="2"/>
            <w:vMerge/>
          </w:tcPr>
          <w:p w:rsidR="00434260" w:rsidRPr="00A16984" w:rsidRDefault="00434260">
            <w:pPr>
              <w:ind w:left="0" w:firstLine="0"/>
              <w:jc w:val="left"/>
              <w:rPr>
                <w:rFonts w:asciiTheme="minorEastAsia" w:hAnsiTheme="minorEastAsia"/>
                <w:szCs w:val="21"/>
              </w:rPr>
            </w:pP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小计</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公务用车购置费</w:t>
            </w:r>
          </w:p>
        </w:tc>
        <w:tc>
          <w:tcPr>
            <w:tcW w:w="21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公务用车运行费</w:t>
            </w:r>
          </w:p>
        </w:tc>
        <w:tc>
          <w:tcPr>
            <w:tcW w:w="1985" w:type="dxa"/>
            <w:gridSpan w:val="2"/>
            <w:vMerge/>
          </w:tcPr>
          <w:p w:rsidR="00434260" w:rsidRPr="00A16984" w:rsidRDefault="00434260">
            <w:pPr>
              <w:ind w:left="0" w:firstLine="0"/>
              <w:jc w:val="left"/>
              <w:rPr>
                <w:rFonts w:asciiTheme="minorEastAsia" w:hAnsiTheme="minorEastAsia"/>
                <w:szCs w:val="21"/>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7422BF" w:rsidRPr="00A16984" w:rsidTr="007422BF">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预算数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预算数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预算数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预算数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预算数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预算数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center"/>
              <w:rPr>
                <w:rFonts w:asciiTheme="minorEastAsia" w:hAnsiTheme="minorEastAsia"/>
                <w:szCs w:val="21"/>
              </w:rPr>
            </w:pPr>
            <w:r w:rsidRPr="00A16984">
              <w:rPr>
                <w:rFonts w:asciiTheme="minorEastAsia" w:hAnsiTheme="minorEastAsia" w:hint="eastAsia"/>
                <w:color w:val="000000"/>
                <w:szCs w:val="21"/>
              </w:rPr>
              <w:t xml:space="preserve"> 决算数</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r w:rsidR="007422BF" w:rsidRPr="00A16984" w:rsidTr="007422BF">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9.8</w:t>
            </w:r>
            <w:r w:rsidR="004142C2">
              <w:rPr>
                <w:rFonts w:asciiTheme="minorEastAsia" w:hAnsiTheme="minorEastAsia" w:hint="eastAsia"/>
                <w:color w:val="000000"/>
                <w:szCs w:val="21"/>
              </w:rPr>
              <w:t>0</w:t>
            </w: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6.13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9.6</w:t>
            </w:r>
            <w:r w:rsidR="004142C2">
              <w:rPr>
                <w:rFonts w:asciiTheme="minorEastAsia" w:hAnsiTheme="minorEastAsia" w:hint="eastAsia"/>
                <w:color w:val="000000"/>
                <w:szCs w:val="21"/>
              </w:rPr>
              <w:t>0</w:t>
            </w:r>
            <w:r w:rsidRPr="00A16984">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6.13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9.6</w:t>
            </w:r>
            <w:r w:rsidR="004142C2">
              <w:rPr>
                <w:rFonts w:asciiTheme="minorEastAsia" w:hAnsiTheme="minorEastAsia" w:hint="eastAsia"/>
                <w:color w:val="000000"/>
                <w:szCs w:val="21"/>
              </w:rPr>
              <w:t>0</w:t>
            </w:r>
            <w:r w:rsidRPr="00A16984">
              <w:rPr>
                <w:rFonts w:asciiTheme="minorEastAsia" w:hAnsiTheme="minorEastAsia" w:hint="eastAsia"/>
                <w:color w:val="000000"/>
                <w:szCs w:val="21"/>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6.13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0.2</w:t>
            </w:r>
            <w:r w:rsidR="004142C2">
              <w:rPr>
                <w:rFonts w:asciiTheme="minorEastAsia" w:hAnsiTheme="minorEastAsia" w:hint="eastAsia"/>
                <w:color w:val="000000"/>
                <w:szCs w:val="21"/>
              </w:rPr>
              <w:t>0</w:t>
            </w:r>
            <w:r w:rsidRPr="00A16984">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634E0E">
            <w:pPr>
              <w:ind w:left="0" w:firstLine="0"/>
              <w:jc w:val="right"/>
              <w:rPr>
                <w:rFonts w:asciiTheme="minorEastAsia" w:hAnsiTheme="minorEastAsia"/>
                <w:szCs w:val="21"/>
              </w:rPr>
            </w:pPr>
            <w:r w:rsidRPr="00A16984">
              <w:rPr>
                <w:rFonts w:asciiTheme="minorEastAsia" w:hAnsiTheme="minorEastAsia" w:hint="eastAsia"/>
                <w:color w:val="000000"/>
                <w:szCs w:val="21"/>
              </w:rPr>
              <w:t xml:space="preserve"> 0 </w:t>
            </w: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A16984" w:rsidRDefault="00434260">
            <w:pPr>
              <w:ind w:left="0" w:firstLine="0"/>
              <w:jc w:val="left"/>
              <w:rPr>
                <w:rFonts w:asciiTheme="minorEastAsia" w:hAnsiTheme="minorEastAsia"/>
                <w:szCs w:val="21"/>
              </w:rPr>
            </w:pPr>
          </w:p>
        </w:tc>
      </w:tr>
    </w:tbl>
    <w:p w:rsidR="00434260" w:rsidRDefault="00434260">
      <w:pPr>
        <w:ind w:left="0" w:firstLine="0"/>
        <w:jc w:val="left"/>
      </w:pPr>
    </w:p>
    <w:p w:rsidR="0045580E" w:rsidRDefault="0045580E">
      <w:pPr>
        <w:ind w:left="0" w:firstLine="0"/>
        <w:jc w:val="left"/>
        <w:sectPr w:rsidR="0045580E" w:rsidSect="007422BF">
          <w:pgSz w:w="16838" w:h="11906" w:orient="landscape"/>
          <w:pgMar w:top="1797" w:right="1440" w:bottom="1797" w:left="1440" w:header="850" w:footer="952" w:gutter="0"/>
          <w:cols w:space="425"/>
          <w:docGrid w:type="lines" w:linePitch="312"/>
        </w:sectPr>
      </w:pPr>
    </w:p>
    <w:p w:rsidR="0045580E" w:rsidRDefault="0045580E">
      <w:pPr>
        <w:ind w:left="0" w:firstLine="0"/>
        <w:jc w:val="left"/>
      </w:pPr>
    </w:p>
    <w:p w:rsidR="00EE6D8A" w:rsidRPr="005C0C65" w:rsidRDefault="00634E0E">
      <w:pPr>
        <w:ind w:left="0" w:firstLine="0"/>
        <w:jc w:val="center"/>
        <w:rPr>
          <w:rFonts w:ascii="宋体" w:eastAsia="宋体" w:hAnsiTheme="minorEastAsia"/>
          <w:color w:val="000000"/>
        </w:rPr>
      </w:pPr>
      <w:r>
        <w:rPr>
          <w:rFonts w:ascii="宋体" w:eastAsia="宋体" w:hAnsiTheme="minorEastAsia" w:hint="eastAsia"/>
          <w:color w:val="000000"/>
        </w:rPr>
        <w:t xml:space="preserve"> 2018年度政府性基金预算财政拨款支出决算表</w:t>
      </w:r>
    </w:p>
    <w:p w:rsidR="0045580E" w:rsidRDefault="00634E0E" w:rsidP="00EE6D8A">
      <w:pPr>
        <w:ind w:left="0" w:firstLine="0"/>
        <w:jc w:val="right"/>
      </w:pPr>
      <w:r>
        <w:rPr>
          <w:rFonts w:ascii="宋体" w:eastAsia="宋体" w:hAnsiTheme="minorEastAsia" w:hint="eastAsia"/>
          <w:color w:val="000000"/>
        </w:rPr>
        <w:t xml:space="preserve"> 单位：万元</w:t>
      </w:r>
    </w:p>
    <w:tbl>
      <w:tblPr>
        <w:tblW w:w="8779" w:type="dxa"/>
        <w:jc w:val="center"/>
        <w:tblLook w:val="0000"/>
      </w:tblPr>
      <w:tblGrid>
        <w:gridCol w:w="801"/>
        <w:gridCol w:w="850"/>
        <w:gridCol w:w="710"/>
        <w:gridCol w:w="2199"/>
        <w:gridCol w:w="1390"/>
        <w:gridCol w:w="1474"/>
        <w:gridCol w:w="1355"/>
      </w:tblGrid>
      <w:tr w:rsidR="00E455F1" w:rsidRPr="007A5B89" w:rsidTr="002807B4">
        <w:trPr>
          <w:trHeight w:val="434"/>
          <w:jc w:val="center"/>
        </w:trPr>
        <w:tc>
          <w:tcPr>
            <w:tcW w:w="4560" w:type="dxa"/>
            <w:gridSpan w:val="4"/>
            <w:tcBorders>
              <w:top w:val="single" w:sz="4" w:space="0" w:color="auto"/>
              <w:left w:val="single" w:sz="4" w:space="0" w:color="auto"/>
              <w:bottom w:val="single" w:sz="4" w:space="0" w:color="auto"/>
              <w:right w:val="single" w:sz="4" w:space="0" w:color="auto"/>
            </w:tcBorders>
            <w:vAlign w:val="center"/>
          </w:tcPr>
          <w:p w:rsidR="0045580E" w:rsidRPr="007A5B89" w:rsidRDefault="0045580E" w:rsidP="00690F0B">
            <w:pPr>
              <w:widowControl/>
              <w:jc w:val="center"/>
              <w:rPr>
                <w:rFonts w:ascii="宋体" w:hAnsi="宋体"/>
                <w:szCs w:val="21"/>
              </w:rPr>
            </w:pPr>
            <w:r w:rsidRPr="007A5B89">
              <w:rPr>
                <w:rFonts w:ascii="宋体" w:hAnsi="宋体" w:hint="eastAsia"/>
                <w:szCs w:val="21"/>
              </w:rPr>
              <w:t>项目</w:t>
            </w:r>
          </w:p>
        </w:tc>
        <w:tc>
          <w:tcPr>
            <w:tcW w:w="1390" w:type="dxa"/>
            <w:vMerge w:val="restart"/>
            <w:tcBorders>
              <w:top w:val="single" w:sz="4" w:space="0" w:color="auto"/>
              <w:left w:val="nil"/>
              <w:right w:val="single" w:sz="4" w:space="0" w:color="auto"/>
            </w:tcBorders>
            <w:vAlign w:val="center"/>
          </w:tcPr>
          <w:p w:rsidR="0045580E" w:rsidRPr="007A5B89" w:rsidRDefault="0045580E" w:rsidP="002807B4">
            <w:pPr>
              <w:widowControl/>
              <w:rPr>
                <w:rFonts w:ascii="宋体" w:hAnsi="宋体"/>
                <w:szCs w:val="21"/>
              </w:rPr>
            </w:pPr>
            <w:r w:rsidRPr="007A5B89">
              <w:rPr>
                <w:rFonts w:ascii="宋体" w:hAnsi="宋体" w:hint="eastAsia"/>
                <w:szCs w:val="21"/>
              </w:rPr>
              <w:t>合计</w:t>
            </w:r>
          </w:p>
        </w:tc>
        <w:tc>
          <w:tcPr>
            <w:tcW w:w="1474" w:type="dxa"/>
            <w:vMerge w:val="restart"/>
            <w:tcBorders>
              <w:top w:val="single" w:sz="4" w:space="0" w:color="auto"/>
              <w:left w:val="nil"/>
              <w:right w:val="single" w:sz="4" w:space="0" w:color="auto"/>
            </w:tcBorders>
            <w:vAlign w:val="center"/>
          </w:tcPr>
          <w:p w:rsidR="0045580E" w:rsidRPr="007A5B89" w:rsidRDefault="0045580E" w:rsidP="002807B4">
            <w:pPr>
              <w:widowControl/>
              <w:jc w:val="center"/>
              <w:rPr>
                <w:rFonts w:ascii="宋体" w:hAnsi="宋体"/>
                <w:szCs w:val="21"/>
              </w:rPr>
            </w:pPr>
            <w:r w:rsidRPr="007A5B89">
              <w:rPr>
                <w:rFonts w:ascii="宋体" w:hAnsi="宋体" w:hint="eastAsia"/>
                <w:szCs w:val="21"/>
              </w:rPr>
              <w:t>基本支出</w:t>
            </w:r>
          </w:p>
        </w:tc>
        <w:tc>
          <w:tcPr>
            <w:tcW w:w="1355" w:type="dxa"/>
            <w:vMerge w:val="restart"/>
            <w:tcBorders>
              <w:top w:val="single" w:sz="4" w:space="0" w:color="auto"/>
              <w:left w:val="nil"/>
              <w:right w:val="single" w:sz="4" w:space="0" w:color="auto"/>
            </w:tcBorders>
            <w:vAlign w:val="center"/>
          </w:tcPr>
          <w:p w:rsidR="0045580E" w:rsidRPr="007A5B89" w:rsidRDefault="0045580E" w:rsidP="002807B4">
            <w:pPr>
              <w:jc w:val="left"/>
              <w:rPr>
                <w:rFonts w:ascii="宋体" w:hAnsi="宋体"/>
                <w:szCs w:val="21"/>
              </w:rPr>
            </w:pPr>
            <w:r w:rsidRPr="007A5B89">
              <w:rPr>
                <w:rFonts w:ascii="宋体" w:hAnsi="宋体" w:hint="eastAsia"/>
                <w:szCs w:val="21"/>
              </w:rPr>
              <w:t>项目支出</w:t>
            </w:r>
          </w:p>
        </w:tc>
      </w:tr>
      <w:tr w:rsidR="00E455F1" w:rsidRPr="007A5B89" w:rsidTr="002807B4">
        <w:trPr>
          <w:trHeight w:val="480"/>
          <w:jc w:val="center"/>
        </w:trPr>
        <w:tc>
          <w:tcPr>
            <w:tcW w:w="2361" w:type="dxa"/>
            <w:gridSpan w:val="3"/>
            <w:tcBorders>
              <w:top w:val="single" w:sz="4" w:space="0" w:color="auto"/>
              <w:left w:val="single" w:sz="4" w:space="0" w:color="auto"/>
              <w:bottom w:val="single" w:sz="4" w:space="0" w:color="auto"/>
              <w:right w:val="single" w:sz="4" w:space="0" w:color="auto"/>
            </w:tcBorders>
            <w:vAlign w:val="center"/>
          </w:tcPr>
          <w:p w:rsidR="0045580E" w:rsidRPr="007A5B89" w:rsidRDefault="002807B4" w:rsidP="002807B4">
            <w:pPr>
              <w:widowControl/>
              <w:jc w:val="left"/>
              <w:rPr>
                <w:rFonts w:ascii="宋体" w:hAnsi="宋体"/>
                <w:szCs w:val="21"/>
              </w:rPr>
            </w:pPr>
            <w:r>
              <w:rPr>
                <w:rFonts w:ascii="宋体" w:hAnsi="宋体" w:hint="eastAsia"/>
                <w:szCs w:val="21"/>
              </w:rPr>
              <w:t xml:space="preserve">   </w:t>
            </w:r>
            <w:r w:rsidR="0045580E" w:rsidRPr="007A5B89">
              <w:rPr>
                <w:rFonts w:ascii="宋体" w:hAnsi="宋体" w:hint="eastAsia"/>
                <w:szCs w:val="21"/>
              </w:rPr>
              <w:t>功能分类</w:t>
            </w:r>
          </w:p>
          <w:p w:rsidR="0045580E" w:rsidRPr="007A5B89" w:rsidRDefault="002807B4" w:rsidP="002807B4">
            <w:pPr>
              <w:widowControl/>
              <w:jc w:val="left"/>
              <w:rPr>
                <w:rFonts w:ascii="宋体" w:hAnsi="宋体"/>
                <w:szCs w:val="21"/>
              </w:rPr>
            </w:pPr>
            <w:r>
              <w:rPr>
                <w:rFonts w:ascii="宋体" w:hAnsi="宋体" w:hint="eastAsia"/>
                <w:szCs w:val="21"/>
              </w:rPr>
              <w:t xml:space="preserve">   </w:t>
            </w:r>
            <w:r w:rsidR="0045580E" w:rsidRPr="007A5B89">
              <w:rPr>
                <w:rFonts w:ascii="宋体" w:hAnsi="宋体" w:hint="eastAsia"/>
                <w:szCs w:val="21"/>
              </w:rPr>
              <w:t>科目编码</w:t>
            </w:r>
          </w:p>
        </w:tc>
        <w:tc>
          <w:tcPr>
            <w:tcW w:w="2199" w:type="dxa"/>
            <w:vMerge w:val="restart"/>
            <w:tcBorders>
              <w:top w:val="nil"/>
              <w:left w:val="single" w:sz="4" w:space="0" w:color="auto"/>
              <w:bottom w:val="single" w:sz="4" w:space="0" w:color="auto"/>
              <w:right w:val="single" w:sz="4" w:space="0" w:color="auto"/>
            </w:tcBorders>
            <w:vAlign w:val="center"/>
          </w:tcPr>
          <w:p w:rsidR="0045580E" w:rsidRPr="007A5B89" w:rsidRDefault="0045580E" w:rsidP="00690F0B">
            <w:pPr>
              <w:widowControl/>
              <w:jc w:val="center"/>
              <w:rPr>
                <w:rFonts w:ascii="宋体" w:hAnsi="宋体"/>
                <w:szCs w:val="21"/>
              </w:rPr>
            </w:pPr>
            <w:r w:rsidRPr="007A5B89">
              <w:rPr>
                <w:rFonts w:ascii="宋体" w:hAnsi="宋体" w:hint="eastAsia"/>
                <w:szCs w:val="21"/>
              </w:rPr>
              <w:t>科目名称</w:t>
            </w:r>
          </w:p>
        </w:tc>
        <w:tc>
          <w:tcPr>
            <w:tcW w:w="1390" w:type="dxa"/>
            <w:vMerge/>
            <w:tcBorders>
              <w:left w:val="single" w:sz="4" w:space="0" w:color="auto"/>
              <w:right w:val="single" w:sz="4" w:space="0" w:color="auto"/>
            </w:tcBorders>
            <w:vAlign w:val="center"/>
          </w:tcPr>
          <w:p w:rsidR="0045580E" w:rsidRPr="007A5B89" w:rsidRDefault="0045580E" w:rsidP="00E455F1">
            <w:pPr>
              <w:widowControl/>
              <w:jc w:val="center"/>
              <w:rPr>
                <w:rFonts w:ascii="宋体" w:hAnsi="宋体"/>
                <w:szCs w:val="21"/>
              </w:rPr>
            </w:pPr>
          </w:p>
        </w:tc>
        <w:tc>
          <w:tcPr>
            <w:tcW w:w="1474" w:type="dxa"/>
            <w:vMerge/>
            <w:tcBorders>
              <w:left w:val="single" w:sz="4" w:space="0" w:color="auto"/>
              <w:right w:val="single" w:sz="4" w:space="0" w:color="auto"/>
            </w:tcBorders>
            <w:vAlign w:val="center"/>
          </w:tcPr>
          <w:p w:rsidR="0045580E" w:rsidRPr="007A5B89" w:rsidRDefault="0045580E" w:rsidP="00E455F1">
            <w:pPr>
              <w:widowControl/>
              <w:jc w:val="center"/>
              <w:rPr>
                <w:rFonts w:ascii="宋体" w:hAnsi="宋体"/>
                <w:szCs w:val="21"/>
              </w:rPr>
            </w:pPr>
          </w:p>
        </w:tc>
        <w:tc>
          <w:tcPr>
            <w:tcW w:w="1355" w:type="dxa"/>
            <w:vMerge/>
            <w:tcBorders>
              <w:left w:val="single" w:sz="4" w:space="0" w:color="auto"/>
              <w:right w:val="single" w:sz="4" w:space="0" w:color="auto"/>
            </w:tcBorders>
            <w:vAlign w:val="center"/>
          </w:tcPr>
          <w:p w:rsidR="0045580E" w:rsidRPr="007A5B89" w:rsidRDefault="0045580E" w:rsidP="004142C2">
            <w:pPr>
              <w:widowControl/>
              <w:jc w:val="center"/>
              <w:rPr>
                <w:rFonts w:ascii="宋体" w:hAnsi="宋体"/>
                <w:szCs w:val="21"/>
              </w:rPr>
            </w:pPr>
          </w:p>
        </w:tc>
      </w:tr>
      <w:tr w:rsidR="00E455F1" w:rsidRPr="007A5B89" w:rsidTr="002807B4">
        <w:trPr>
          <w:trHeight w:val="107"/>
          <w:jc w:val="center"/>
        </w:trPr>
        <w:tc>
          <w:tcPr>
            <w:tcW w:w="801" w:type="dxa"/>
            <w:tcBorders>
              <w:top w:val="nil"/>
              <w:left w:val="single" w:sz="4" w:space="0" w:color="auto"/>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r w:rsidRPr="007A5B89">
              <w:rPr>
                <w:rFonts w:ascii="宋体" w:hAnsi="宋体" w:hint="eastAsia"/>
                <w:szCs w:val="21"/>
              </w:rPr>
              <w:t>类</w:t>
            </w:r>
          </w:p>
        </w:tc>
        <w:tc>
          <w:tcPr>
            <w:tcW w:w="850" w:type="dxa"/>
            <w:tcBorders>
              <w:top w:val="nil"/>
              <w:left w:val="nil"/>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r w:rsidRPr="007A5B89">
              <w:rPr>
                <w:rFonts w:ascii="宋体" w:hAnsi="宋体" w:hint="eastAsia"/>
                <w:szCs w:val="21"/>
              </w:rPr>
              <w:t>款</w:t>
            </w:r>
          </w:p>
        </w:tc>
        <w:tc>
          <w:tcPr>
            <w:tcW w:w="710" w:type="dxa"/>
            <w:tcBorders>
              <w:top w:val="nil"/>
              <w:left w:val="nil"/>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r w:rsidRPr="007A5B89">
              <w:rPr>
                <w:rFonts w:ascii="宋体" w:hAnsi="宋体" w:hint="eastAsia"/>
                <w:szCs w:val="21"/>
              </w:rPr>
              <w:t>项</w:t>
            </w:r>
          </w:p>
        </w:tc>
        <w:tc>
          <w:tcPr>
            <w:tcW w:w="2199" w:type="dxa"/>
            <w:vMerge/>
            <w:tcBorders>
              <w:top w:val="nil"/>
              <w:left w:val="single" w:sz="4" w:space="0" w:color="auto"/>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p>
        </w:tc>
        <w:tc>
          <w:tcPr>
            <w:tcW w:w="1390" w:type="dxa"/>
            <w:vMerge/>
            <w:tcBorders>
              <w:left w:val="single" w:sz="4" w:space="0" w:color="auto"/>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p>
        </w:tc>
        <w:tc>
          <w:tcPr>
            <w:tcW w:w="1474" w:type="dxa"/>
            <w:vMerge/>
            <w:tcBorders>
              <w:left w:val="single" w:sz="4" w:space="0" w:color="auto"/>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p>
        </w:tc>
        <w:tc>
          <w:tcPr>
            <w:tcW w:w="1355" w:type="dxa"/>
            <w:vMerge/>
            <w:tcBorders>
              <w:left w:val="single" w:sz="4" w:space="0" w:color="auto"/>
              <w:bottom w:val="single" w:sz="4" w:space="0" w:color="auto"/>
              <w:right w:val="single" w:sz="4" w:space="0" w:color="auto"/>
            </w:tcBorders>
            <w:vAlign w:val="center"/>
          </w:tcPr>
          <w:p w:rsidR="0045580E" w:rsidRPr="007A5B89" w:rsidRDefault="0045580E" w:rsidP="002807B4">
            <w:pPr>
              <w:widowControl/>
              <w:jc w:val="center"/>
              <w:rPr>
                <w:rFonts w:ascii="宋体" w:hAnsi="宋体"/>
                <w:szCs w:val="21"/>
              </w:rPr>
            </w:pPr>
          </w:p>
        </w:tc>
      </w:tr>
      <w:tr w:rsidR="00E455F1" w:rsidRPr="007A5B89" w:rsidTr="002807B4">
        <w:trPr>
          <w:trHeight w:val="567"/>
          <w:jc w:val="center"/>
        </w:trPr>
        <w:tc>
          <w:tcPr>
            <w:tcW w:w="801" w:type="dxa"/>
            <w:tcBorders>
              <w:top w:val="nil"/>
              <w:left w:val="single" w:sz="4" w:space="0" w:color="auto"/>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850"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710"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2199" w:type="dxa"/>
            <w:tcBorders>
              <w:top w:val="nil"/>
              <w:left w:val="nil"/>
              <w:bottom w:val="single" w:sz="4" w:space="0" w:color="auto"/>
              <w:right w:val="single" w:sz="4" w:space="0" w:color="auto"/>
            </w:tcBorders>
            <w:vAlign w:val="center"/>
          </w:tcPr>
          <w:p w:rsidR="0045580E" w:rsidRPr="007A5B89" w:rsidRDefault="0045580E" w:rsidP="00BF7C44">
            <w:pPr>
              <w:ind w:hanging="555"/>
              <w:rPr>
                <w:rFonts w:ascii="宋体" w:hAnsi="宋体" w:cs="宋体"/>
                <w:szCs w:val="21"/>
              </w:rPr>
            </w:pPr>
          </w:p>
        </w:tc>
        <w:tc>
          <w:tcPr>
            <w:tcW w:w="1390"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c>
          <w:tcPr>
            <w:tcW w:w="1474"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c>
          <w:tcPr>
            <w:tcW w:w="1355"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r>
      <w:tr w:rsidR="00E455F1" w:rsidRPr="007A5B89" w:rsidTr="002807B4">
        <w:trPr>
          <w:trHeight w:val="567"/>
          <w:jc w:val="center"/>
        </w:trPr>
        <w:tc>
          <w:tcPr>
            <w:tcW w:w="801" w:type="dxa"/>
            <w:tcBorders>
              <w:top w:val="nil"/>
              <w:left w:val="single" w:sz="4" w:space="0" w:color="auto"/>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850"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710"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2199" w:type="dxa"/>
            <w:tcBorders>
              <w:top w:val="nil"/>
              <w:left w:val="nil"/>
              <w:bottom w:val="single" w:sz="4" w:space="0" w:color="auto"/>
              <w:right w:val="single" w:sz="4" w:space="0" w:color="auto"/>
            </w:tcBorders>
            <w:vAlign w:val="center"/>
          </w:tcPr>
          <w:p w:rsidR="0045580E" w:rsidRPr="007A5B89" w:rsidRDefault="0045580E" w:rsidP="00BF7C44">
            <w:pPr>
              <w:ind w:left="86" w:firstLine="0"/>
              <w:rPr>
                <w:rFonts w:ascii="宋体" w:hAnsi="宋体" w:cs="宋体"/>
                <w:szCs w:val="21"/>
              </w:rPr>
            </w:pPr>
          </w:p>
        </w:tc>
        <w:tc>
          <w:tcPr>
            <w:tcW w:w="1390"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c>
          <w:tcPr>
            <w:tcW w:w="1474"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c>
          <w:tcPr>
            <w:tcW w:w="1355"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r>
      <w:tr w:rsidR="00E455F1" w:rsidRPr="007A5B89" w:rsidTr="002807B4">
        <w:trPr>
          <w:trHeight w:val="567"/>
          <w:jc w:val="center"/>
        </w:trPr>
        <w:tc>
          <w:tcPr>
            <w:tcW w:w="801" w:type="dxa"/>
            <w:tcBorders>
              <w:top w:val="nil"/>
              <w:left w:val="single" w:sz="4" w:space="0" w:color="auto"/>
              <w:bottom w:val="single" w:sz="4" w:space="0" w:color="auto"/>
              <w:right w:val="single" w:sz="4" w:space="0" w:color="auto"/>
            </w:tcBorders>
            <w:vAlign w:val="center"/>
          </w:tcPr>
          <w:p w:rsidR="0045580E" w:rsidRPr="007A5B89" w:rsidRDefault="0045580E" w:rsidP="00BF7C44">
            <w:pPr>
              <w:jc w:val="left"/>
              <w:rPr>
                <w:rFonts w:ascii="宋体" w:hAnsi="宋体" w:cs="宋体"/>
                <w:szCs w:val="21"/>
              </w:rPr>
            </w:pPr>
          </w:p>
        </w:tc>
        <w:tc>
          <w:tcPr>
            <w:tcW w:w="850" w:type="dxa"/>
            <w:tcBorders>
              <w:top w:val="nil"/>
              <w:left w:val="nil"/>
              <w:bottom w:val="single" w:sz="4" w:space="0" w:color="auto"/>
              <w:right w:val="single" w:sz="4" w:space="0" w:color="auto"/>
            </w:tcBorders>
            <w:vAlign w:val="center"/>
          </w:tcPr>
          <w:p w:rsidR="0045580E" w:rsidRPr="007A5B89" w:rsidRDefault="0045580E" w:rsidP="00BF7C44">
            <w:pPr>
              <w:jc w:val="left"/>
              <w:rPr>
                <w:rFonts w:ascii="宋体" w:hAnsi="宋体" w:cs="宋体"/>
                <w:szCs w:val="21"/>
              </w:rPr>
            </w:pPr>
          </w:p>
        </w:tc>
        <w:tc>
          <w:tcPr>
            <w:tcW w:w="710" w:type="dxa"/>
            <w:tcBorders>
              <w:top w:val="nil"/>
              <w:left w:val="nil"/>
              <w:bottom w:val="single" w:sz="4" w:space="0" w:color="auto"/>
              <w:right w:val="single" w:sz="4" w:space="0" w:color="auto"/>
            </w:tcBorders>
            <w:vAlign w:val="center"/>
          </w:tcPr>
          <w:p w:rsidR="0045580E" w:rsidRPr="007A5B89" w:rsidRDefault="0045580E" w:rsidP="00BF7C44">
            <w:pPr>
              <w:jc w:val="left"/>
              <w:rPr>
                <w:rFonts w:ascii="宋体" w:hAnsi="宋体" w:cs="宋体"/>
                <w:szCs w:val="21"/>
              </w:rPr>
            </w:pPr>
          </w:p>
        </w:tc>
        <w:tc>
          <w:tcPr>
            <w:tcW w:w="2199" w:type="dxa"/>
            <w:tcBorders>
              <w:top w:val="nil"/>
              <w:left w:val="nil"/>
              <w:bottom w:val="single" w:sz="4" w:space="0" w:color="auto"/>
              <w:right w:val="single" w:sz="4" w:space="0" w:color="auto"/>
            </w:tcBorders>
            <w:vAlign w:val="center"/>
          </w:tcPr>
          <w:p w:rsidR="0045580E" w:rsidRPr="007A5B89" w:rsidRDefault="0045580E" w:rsidP="00BF7C44">
            <w:pPr>
              <w:ind w:left="86" w:firstLine="0"/>
              <w:jc w:val="left"/>
              <w:rPr>
                <w:rFonts w:ascii="宋体" w:hAnsi="宋体" w:cs="宋体"/>
                <w:szCs w:val="21"/>
              </w:rPr>
            </w:pPr>
          </w:p>
        </w:tc>
        <w:tc>
          <w:tcPr>
            <w:tcW w:w="1390" w:type="dxa"/>
            <w:tcBorders>
              <w:top w:val="nil"/>
              <w:left w:val="nil"/>
              <w:bottom w:val="single" w:sz="4" w:space="0" w:color="auto"/>
              <w:right w:val="single" w:sz="4" w:space="0" w:color="auto"/>
            </w:tcBorders>
            <w:vAlign w:val="center"/>
          </w:tcPr>
          <w:p w:rsidR="0045580E" w:rsidRPr="007A5B89" w:rsidRDefault="0045580E" w:rsidP="00BF7C44">
            <w:pPr>
              <w:widowControl/>
              <w:jc w:val="left"/>
              <w:rPr>
                <w:rFonts w:ascii="宋体" w:hAnsi="宋体"/>
                <w:szCs w:val="21"/>
              </w:rPr>
            </w:pPr>
          </w:p>
        </w:tc>
        <w:tc>
          <w:tcPr>
            <w:tcW w:w="1474" w:type="dxa"/>
            <w:tcBorders>
              <w:top w:val="nil"/>
              <w:left w:val="nil"/>
              <w:bottom w:val="single" w:sz="4" w:space="0" w:color="auto"/>
              <w:right w:val="single" w:sz="4" w:space="0" w:color="auto"/>
            </w:tcBorders>
            <w:vAlign w:val="center"/>
          </w:tcPr>
          <w:p w:rsidR="0045580E" w:rsidRPr="007A5B89" w:rsidRDefault="0045580E" w:rsidP="00BF7C44">
            <w:pPr>
              <w:widowControl/>
              <w:jc w:val="left"/>
              <w:rPr>
                <w:rFonts w:ascii="宋体" w:hAnsi="宋体"/>
                <w:szCs w:val="21"/>
              </w:rPr>
            </w:pPr>
          </w:p>
        </w:tc>
        <w:tc>
          <w:tcPr>
            <w:tcW w:w="1355" w:type="dxa"/>
            <w:tcBorders>
              <w:top w:val="nil"/>
              <w:left w:val="nil"/>
              <w:bottom w:val="single" w:sz="4" w:space="0" w:color="auto"/>
              <w:right w:val="single" w:sz="4" w:space="0" w:color="auto"/>
            </w:tcBorders>
            <w:vAlign w:val="center"/>
          </w:tcPr>
          <w:p w:rsidR="0045580E" w:rsidRPr="007A5B89" w:rsidRDefault="0045580E" w:rsidP="00BF7C44">
            <w:pPr>
              <w:widowControl/>
              <w:jc w:val="left"/>
              <w:rPr>
                <w:rFonts w:ascii="宋体" w:hAnsi="宋体"/>
                <w:szCs w:val="21"/>
              </w:rPr>
            </w:pPr>
          </w:p>
        </w:tc>
      </w:tr>
      <w:tr w:rsidR="00E455F1" w:rsidRPr="007A5B89" w:rsidTr="002807B4">
        <w:trPr>
          <w:trHeight w:val="567"/>
          <w:jc w:val="center"/>
        </w:trPr>
        <w:tc>
          <w:tcPr>
            <w:tcW w:w="801" w:type="dxa"/>
            <w:tcBorders>
              <w:top w:val="nil"/>
              <w:left w:val="single" w:sz="4" w:space="0" w:color="auto"/>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850"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710"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2199" w:type="dxa"/>
            <w:tcBorders>
              <w:top w:val="nil"/>
              <w:left w:val="nil"/>
              <w:bottom w:val="single" w:sz="4" w:space="0" w:color="auto"/>
              <w:right w:val="single" w:sz="4" w:space="0" w:color="auto"/>
            </w:tcBorders>
            <w:vAlign w:val="center"/>
          </w:tcPr>
          <w:p w:rsidR="0045580E" w:rsidRPr="007A5B89" w:rsidRDefault="0045580E" w:rsidP="00BF7C44">
            <w:pPr>
              <w:rPr>
                <w:rFonts w:ascii="宋体" w:hAnsi="宋体" w:cs="宋体"/>
                <w:szCs w:val="21"/>
              </w:rPr>
            </w:pPr>
          </w:p>
        </w:tc>
        <w:tc>
          <w:tcPr>
            <w:tcW w:w="1390"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c>
          <w:tcPr>
            <w:tcW w:w="1474"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c>
          <w:tcPr>
            <w:tcW w:w="1355"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szCs w:val="21"/>
              </w:rPr>
            </w:pPr>
          </w:p>
        </w:tc>
      </w:tr>
      <w:tr w:rsidR="00E455F1" w:rsidRPr="007A5B89" w:rsidTr="002807B4">
        <w:trPr>
          <w:trHeight w:val="567"/>
          <w:jc w:val="center"/>
        </w:trPr>
        <w:tc>
          <w:tcPr>
            <w:tcW w:w="4560" w:type="dxa"/>
            <w:gridSpan w:val="4"/>
            <w:tcBorders>
              <w:top w:val="single" w:sz="4" w:space="0" w:color="auto"/>
              <w:left w:val="single" w:sz="4" w:space="0" w:color="auto"/>
              <w:bottom w:val="single" w:sz="4" w:space="0" w:color="auto"/>
              <w:right w:val="single" w:sz="4" w:space="0" w:color="000000"/>
            </w:tcBorders>
            <w:vAlign w:val="center"/>
          </w:tcPr>
          <w:p w:rsidR="0045580E" w:rsidRPr="007A5B89" w:rsidRDefault="0045580E" w:rsidP="00BF7C44">
            <w:pPr>
              <w:widowControl/>
              <w:rPr>
                <w:rFonts w:ascii="宋体" w:hAnsi="宋体" w:cs="宋体"/>
                <w:kern w:val="0"/>
                <w:szCs w:val="21"/>
              </w:rPr>
            </w:pPr>
            <w:r w:rsidRPr="007A5B89">
              <w:rPr>
                <w:rFonts w:ascii="宋体" w:hAnsi="宋体" w:cs="宋体" w:hint="eastAsia"/>
                <w:kern w:val="0"/>
                <w:szCs w:val="21"/>
              </w:rPr>
              <w:t>合计</w:t>
            </w:r>
          </w:p>
        </w:tc>
        <w:tc>
          <w:tcPr>
            <w:tcW w:w="1390"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cs="宋体"/>
                <w:kern w:val="0"/>
                <w:szCs w:val="21"/>
              </w:rPr>
            </w:pPr>
          </w:p>
        </w:tc>
        <w:tc>
          <w:tcPr>
            <w:tcW w:w="1474"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cs="宋体"/>
                <w:kern w:val="0"/>
                <w:szCs w:val="21"/>
              </w:rPr>
            </w:pPr>
          </w:p>
        </w:tc>
        <w:tc>
          <w:tcPr>
            <w:tcW w:w="1355" w:type="dxa"/>
            <w:tcBorders>
              <w:top w:val="nil"/>
              <w:left w:val="nil"/>
              <w:bottom w:val="single" w:sz="4" w:space="0" w:color="auto"/>
              <w:right w:val="single" w:sz="4" w:space="0" w:color="auto"/>
            </w:tcBorders>
            <w:vAlign w:val="center"/>
          </w:tcPr>
          <w:p w:rsidR="0045580E" w:rsidRPr="007A5B89" w:rsidRDefault="0045580E" w:rsidP="00BF7C44">
            <w:pPr>
              <w:widowControl/>
              <w:rPr>
                <w:rFonts w:ascii="宋体" w:hAnsi="宋体" w:cs="宋体"/>
                <w:kern w:val="0"/>
                <w:szCs w:val="21"/>
              </w:rPr>
            </w:pPr>
          </w:p>
        </w:tc>
      </w:tr>
    </w:tbl>
    <w:p w:rsidR="00434260" w:rsidRDefault="00634E0E" w:rsidP="00D73D22">
      <w:pPr>
        <w:ind w:left="0" w:firstLine="0"/>
      </w:pPr>
      <w:r>
        <w:rPr>
          <w:rFonts w:ascii="宋体" w:eastAsia="宋体" w:hAnsiTheme="minorEastAsia" w:hint="eastAsia"/>
          <w:color w:val="000000"/>
        </w:rPr>
        <w:t>注：</w:t>
      </w:r>
      <w:r w:rsidRPr="0045580E">
        <w:rPr>
          <w:rFonts w:ascii="宋体" w:eastAsia="宋体" w:hAnsiTheme="minorEastAsia" w:hint="eastAsia"/>
          <w:color w:val="000000"/>
        </w:rPr>
        <w:t>上海中国画院</w:t>
      </w:r>
      <w:r>
        <w:rPr>
          <w:rFonts w:ascii="宋体" w:eastAsia="宋体" w:hAnsiTheme="minorEastAsia" w:hint="eastAsia"/>
          <w:color w:val="000000"/>
        </w:rPr>
        <w:t xml:space="preserve"> 2018年度无政府性基金预算财政拨款支出，故本表无数据。</w:t>
      </w:r>
    </w:p>
    <w:p w:rsidR="00434260" w:rsidRPr="00D73D22" w:rsidRDefault="00434260">
      <w:pPr>
        <w:ind w:left="0" w:firstLine="0"/>
        <w:jc w:val="left"/>
      </w:pPr>
    </w:p>
    <w:p w:rsidR="00434260" w:rsidRDefault="00434260">
      <w:pPr>
        <w:ind w:left="0" w:firstLine="0"/>
        <w:jc w:val="left"/>
      </w:pPr>
    </w:p>
    <w:p w:rsidR="00434260" w:rsidRDefault="00634E0E" w:rsidP="00D73D22">
      <w:r>
        <w:br w:type="page"/>
      </w:r>
    </w:p>
    <w:p w:rsidR="00EE6D8A" w:rsidRPr="005C0C65" w:rsidRDefault="00634E0E" w:rsidP="007D31CE">
      <w:pPr>
        <w:tabs>
          <w:tab w:val="left" w:pos="567"/>
          <w:tab w:val="left" w:pos="1276"/>
          <w:tab w:val="left" w:pos="1701"/>
        </w:tabs>
        <w:ind w:left="0" w:firstLine="0"/>
        <w:jc w:val="center"/>
        <w:rPr>
          <w:rFonts w:ascii="宋体" w:eastAsia="宋体" w:hAnsiTheme="minorEastAsia"/>
          <w:color w:val="000000"/>
        </w:rPr>
      </w:pPr>
      <w:r>
        <w:rPr>
          <w:rFonts w:ascii="宋体" w:eastAsia="宋体" w:hAnsiTheme="minorEastAsia" w:hint="eastAsia"/>
          <w:color w:val="000000"/>
        </w:rPr>
        <w:lastRenderedPageBreak/>
        <w:t xml:space="preserve"> 资产负债情况表</w:t>
      </w:r>
    </w:p>
    <w:p w:rsidR="00434260" w:rsidRDefault="00634E0E">
      <w:pPr>
        <w:ind w:left="0" w:firstLine="0"/>
        <w:jc w:val="right"/>
      </w:pPr>
      <w:r>
        <w:rPr>
          <w:rFonts w:ascii="宋体" w:eastAsia="宋体" w:hAnsiTheme="minorEastAsia" w:hint="eastAsia"/>
          <w:color w:val="000000"/>
        </w:rPr>
        <w:t xml:space="preserve"> 单位：万元</w:t>
      </w:r>
    </w:p>
    <w:tbl>
      <w:tblPr>
        <w:tblW w:w="9923" w:type="dxa"/>
        <w:tblInd w:w="-743" w:type="dxa"/>
        <w:tblLook w:val="04A0"/>
      </w:tblPr>
      <w:tblGrid>
        <w:gridCol w:w="4778"/>
        <w:gridCol w:w="1056"/>
        <w:gridCol w:w="1132"/>
        <w:gridCol w:w="1409"/>
        <w:gridCol w:w="1548"/>
      </w:tblGrid>
      <w:tr w:rsidR="00567F95" w:rsidTr="003B4776">
        <w:trPr>
          <w:trHeight w:hRule="exact" w:val="833"/>
        </w:trPr>
        <w:tc>
          <w:tcPr>
            <w:tcW w:w="477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21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数量</w:t>
            </w:r>
          </w:p>
        </w:tc>
        <w:tc>
          <w:tcPr>
            <w:tcW w:w="29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价值</w:t>
            </w:r>
          </w:p>
        </w:tc>
      </w:tr>
      <w:tr w:rsidR="00567F95" w:rsidTr="003B4776">
        <w:trPr>
          <w:trHeight w:hRule="exact" w:val="396"/>
        </w:trPr>
        <w:tc>
          <w:tcPr>
            <w:tcW w:w="477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年初数</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年末数</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年初数</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年末数</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b/>
                <w:color w:val="000000"/>
              </w:rPr>
              <w:t xml:space="preserve"> 一、资产合计</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451A9A" w:rsidRDefault="00451A9A" w:rsidP="00451A9A">
            <w:pPr>
              <w:ind w:left="0" w:firstLine="0"/>
              <w:jc w:val="right"/>
              <w:rPr>
                <w:rFonts w:asciiTheme="minorEastAsia" w:hAnsiTheme="minorEastAsia"/>
                <w:color w:val="000000"/>
                <w:szCs w:val="21"/>
              </w:rPr>
            </w:pPr>
            <w:r>
              <w:rPr>
                <w:rFonts w:asciiTheme="minorEastAsia" w:hAnsiTheme="minorEastAsia" w:hint="eastAsia"/>
                <w:color w:val="000000"/>
                <w:szCs w:val="21"/>
              </w:rPr>
              <w:t>48,392.18</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451A9A" w:rsidRDefault="00451A9A" w:rsidP="00451A9A">
            <w:pPr>
              <w:ind w:left="0" w:firstLine="0"/>
              <w:jc w:val="right"/>
              <w:rPr>
                <w:rFonts w:asciiTheme="minorEastAsia" w:hAnsiTheme="minorEastAsia"/>
                <w:color w:val="000000"/>
                <w:szCs w:val="21"/>
              </w:rPr>
            </w:pPr>
            <w:r>
              <w:rPr>
                <w:rFonts w:asciiTheme="minorEastAsia" w:hAnsiTheme="minorEastAsia" w:hint="eastAsia"/>
                <w:color w:val="000000"/>
                <w:szCs w:val="21"/>
              </w:rPr>
              <w:t>61,320.08</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（一）流动资产</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451A9A" w:rsidRDefault="00451A9A" w:rsidP="00451A9A">
            <w:pPr>
              <w:ind w:left="0" w:firstLine="0"/>
              <w:jc w:val="right"/>
              <w:rPr>
                <w:rFonts w:asciiTheme="minorEastAsia" w:hAnsiTheme="minorEastAsia"/>
                <w:color w:val="000000"/>
                <w:szCs w:val="21"/>
              </w:rPr>
            </w:pPr>
            <w:r w:rsidRPr="00451A9A">
              <w:rPr>
                <w:rFonts w:asciiTheme="minorEastAsia" w:hAnsiTheme="minorEastAsia" w:hint="eastAsia"/>
                <w:color w:val="000000"/>
                <w:szCs w:val="21"/>
              </w:rPr>
              <w:t>11</w:t>
            </w:r>
            <w:r>
              <w:rPr>
                <w:rFonts w:asciiTheme="minorEastAsia" w:hAnsiTheme="minorEastAsia" w:hint="eastAsia"/>
                <w:color w:val="000000"/>
                <w:szCs w:val="21"/>
              </w:rPr>
              <w:t>,</w:t>
            </w:r>
            <w:r w:rsidRPr="00451A9A">
              <w:rPr>
                <w:rFonts w:asciiTheme="minorEastAsia" w:hAnsiTheme="minorEastAsia" w:hint="eastAsia"/>
                <w:color w:val="000000"/>
                <w:szCs w:val="21"/>
              </w:rPr>
              <w:t>466.67</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451A9A" w:rsidRDefault="00451A9A" w:rsidP="00451A9A">
            <w:pPr>
              <w:ind w:left="0" w:firstLine="0"/>
              <w:jc w:val="right"/>
              <w:rPr>
                <w:rFonts w:asciiTheme="minorEastAsia" w:hAnsiTheme="minorEastAsia"/>
                <w:color w:val="000000"/>
                <w:szCs w:val="21"/>
              </w:rPr>
            </w:pPr>
            <w:r>
              <w:rPr>
                <w:rFonts w:asciiTheme="minorEastAsia" w:hAnsiTheme="minorEastAsia" w:hint="eastAsia"/>
                <w:color w:val="000000"/>
                <w:szCs w:val="21"/>
              </w:rPr>
              <w:t>17,749.37</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（二）固定资产</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451A9A" w:rsidRDefault="00451A9A" w:rsidP="00451A9A">
            <w:pPr>
              <w:ind w:left="0" w:firstLine="0"/>
              <w:jc w:val="right"/>
              <w:rPr>
                <w:rFonts w:asciiTheme="minorEastAsia" w:hAnsiTheme="minorEastAsia"/>
                <w:color w:val="000000"/>
                <w:szCs w:val="21"/>
              </w:rPr>
            </w:pPr>
            <w:r>
              <w:rPr>
                <w:rFonts w:asciiTheme="minorEastAsia" w:hAnsiTheme="minorEastAsia" w:hint="eastAsia"/>
                <w:color w:val="000000"/>
                <w:szCs w:val="21"/>
              </w:rPr>
              <w:t>8,212.89</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451A9A" w:rsidRDefault="00451A9A" w:rsidP="00451A9A">
            <w:pPr>
              <w:ind w:left="0" w:firstLine="0"/>
              <w:jc w:val="right"/>
              <w:rPr>
                <w:rFonts w:asciiTheme="minorEastAsia" w:hAnsiTheme="minorEastAsia"/>
                <w:color w:val="000000"/>
                <w:szCs w:val="21"/>
              </w:rPr>
            </w:pPr>
            <w:r>
              <w:rPr>
                <w:rFonts w:asciiTheme="minorEastAsia" w:hAnsiTheme="minorEastAsia" w:hint="eastAsia"/>
                <w:color w:val="000000"/>
                <w:szCs w:val="21"/>
              </w:rPr>
              <w:t>8,260.19</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7D31CE">
            <w:pPr>
              <w:ind w:left="0" w:firstLine="0"/>
              <w:jc w:val="left"/>
            </w:pPr>
            <w:r>
              <w:rPr>
                <w:rFonts w:ascii="宋体" w:eastAsia="宋体" w:hAnsiTheme="minorEastAsia" w:hint="eastAsia"/>
                <w:color w:val="000000"/>
              </w:rPr>
              <w:t xml:space="preserve">  </w:t>
            </w:r>
            <w:r w:rsidR="00634E0E">
              <w:rPr>
                <w:rFonts w:ascii="宋体" w:eastAsia="宋体" w:hAnsiTheme="minorEastAsia" w:hint="eastAsia"/>
                <w:color w:val="000000"/>
              </w:rPr>
              <w:t xml:space="preserve"> </w:t>
            </w:r>
            <w:r>
              <w:rPr>
                <w:rFonts w:ascii="宋体" w:eastAsia="宋体" w:hAnsiTheme="minorEastAsia" w:hint="eastAsia"/>
                <w:color w:val="000000"/>
              </w:rPr>
              <w:t xml:space="preserve">      </w:t>
            </w:r>
            <w:r w:rsidR="00634E0E">
              <w:rPr>
                <w:rFonts w:ascii="宋体" w:eastAsia="宋体" w:hAnsiTheme="minorEastAsia" w:hint="eastAsia"/>
                <w:color w:val="000000"/>
              </w:rPr>
              <w:t>其中：1.房屋（平方米）</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sidRPr="003B4776">
              <w:rPr>
                <w:rFonts w:asciiTheme="minorEastAsia" w:hAnsiTheme="minorEastAsia" w:hint="eastAsia"/>
                <w:color w:val="000000"/>
                <w:szCs w:val="21"/>
              </w:rPr>
              <w:t>3</w:t>
            </w:r>
            <w:r>
              <w:rPr>
                <w:rFonts w:asciiTheme="minorEastAsia" w:hAnsiTheme="minorEastAsia" w:hint="eastAsia"/>
                <w:color w:val="000000"/>
                <w:szCs w:val="21"/>
              </w:rPr>
              <w:t>,</w:t>
            </w:r>
            <w:r w:rsidRPr="003B4776">
              <w:rPr>
                <w:rFonts w:asciiTheme="minorEastAsia" w:hAnsiTheme="minorEastAsia" w:hint="eastAsia"/>
                <w:color w:val="000000"/>
                <w:szCs w:val="21"/>
              </w:rPr>
              <w:t>803.04</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3,803.04</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6,361.83</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sidRPr="003B4776">
              <w:rPr>
                <w:rFonts w:asciiTheme="minorEastAsia" w:hAnsiTheme="minorEastAsia" w:hint="eastAsia"/>
                <w:color w:val="000000"/>
                <w:szCs w:val="21"/>
              </w:rPr>
              <w:t>6</w:t>
            </w:r>
            <w:r>
              <w:rPr>
                <w:rFonts w:asciiTheme="minorEastAsia" w:hAnsiTheme="minorEastAsia" w:hint="eastAsia"/>
                <w:color w:val="000000"/>
                <w:szCs w:val="21"/>
              </w:rPr>
              <w:t>,</w:t>
            </w:r>
            <w:r w:rsidRPr="003B4776">
              <w:rPr>
                <w:rFonts w:asciiTheme="minorEastAsia" w:hAnsiTheme="minorEastAsia" w:hint="eastAsia"/>
                <w:color w:val="000000"/>
                <w:szCs w:val="21"/>
              </w:rPr>
              <w:t>361.83</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2. 通用设备（台/套/辆）</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80.92</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80.92</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（1）车辆</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80.92</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80.92</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color w:val="000000"/>
              </w:rPr>
              <w:t xml:space="preserve">               </w:t>
            </w:r>
            <w:r w:rsidR="007D31CE">
              <w:rPr>
                <w:rFonts w:ascii="宋体" w:eastAsia="宋体" w:hAnsiTheme="minorEastAsia" w:hint="eastAsia"/>
                <w:color w:val="000000"/>
              </w:rPr>
              <w:t xml:space="preserve"> </w:t>
            </w:r>
            <w:r>
              <w:rPr>
                <w:rFonts w:ascii="宋体" w:eastAsia="宋体" w:hAnsiTheme="minorEastAsia" w:hint="eastAsia"/>
                <w:color w:val="000000"/>
              </w:rPr>
              <w:t>一般公务用车</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3</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80.92</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3B4776"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80.92</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执法执勤用车</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w:t>
            </w:r>
            <w:r w:rsidR="00BF7C44">
              <w:rPr>
                <w:rFonts w:ascii="宋体" w:eastAsia="宋体" w:hAnsiTheme="minorEastAsia" w:hint="eastAsia"/>
                <w:color w:val="000000"/>
              </w:rPr>
              <w:t xml:space="preserve"> </w:t>
            </w:r>
            <w:r>
              <w:rPr>
                <w:rFonts w:ascii="宋体" w:eastAsia="宋体" w:hAnsiTheme="minorEastAsia" w:hint="eastAsia"/>
                <w:color w:val="000000"/>
              </w:rPr>
              <w:t>特种专业技术用车</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w:t>
            </w:r>
            <w:r w:rsidR="00BF7C44">
              <w:rPr>
                <w:rFonts w:ascii="宋体" w:eastAsia="宋体" w:hAnsiTheme="minorEastAsia" w:hint="eastAsia"/>
                <w:color w:val="000000"/>
              </w:rPr>
              <w:t xml:space="preserve"> </w:t>
            </w:r>
            <w:r>
              <w:rPr>
                <w:rFonts w:ascii="宋体" w:eastAsia="宋体" w:hAnsiTheme="minorEastAsia" w:hint="eastAsia"/>
                <w:color w:val="000000"/>
              </w:rPr>
              <w:t>其他用车</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802"/>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7D31CE" w:rsidRDefault="00BF7C44" w:rsidP="007D31CE">
            <w:pPr>
              <w:ind w:left="0" w:firstLine="0"/>
              <w:jc w:val="center"/>
              <w:rPr>
                <w:rFonts w:ascii="宋体" w:eastAsia="宋体" w:hAnsiTheme="minorEastAsia"/>
                <w:color w:val="000000"/>
                <w:szCs w:val="21"/>
              </w:rPr>
            </w:pPr>
            <w:r>
              <w:rPr>
                <w:rFonts w:ascii="宋体" w:eastAsia="宋体" w:hAnsiTheme="minorEastAsia" w:hint="eastAsia"/>
                <w:color w:val="000000"/>
                <w:szCs w:val="21"/>
              </w:rPr>
              <w:t xml:space="preserve">           </w:t>
            </w:r>
            <w:r w:rsidR="00634E0E" w:rsidRPr="007D31CE">
              <w:rPr>
                <w:rFonts w:ascii="宋体" w:eastAsia="宋体" w:hAnsiTheme="minorEastAsia" w:hint="eastAsia"/>
                <w:color w:val="000000"/>
                <w:szCs w:val="21"/>
              </w:rPr>
              <w:t>（2）单价50万元以上</w:t>
            </w:r>
          </w:p>
          <w:p w:rsidR="00434260" w:rsidRPr="007D31CE" w:rsidRDefault="007D31CE" w:rsidP="007D31CE">
            <w:pPr>
              <w:ind w:left="0" w:firstLine="0"/>
              <w:jc w:val="center"/>
              <w:rPr>
                <w:rFonts w:ascii="宋体" w:eastAsia="宋体" w:hAnsiTheme="minorEastAsia"/>
                <w:color w:val="000000"/>
                <w:szCs w:val="21"/>
              </w:rPr>
            </w:pPr>
            <w:r>
              <w:rPr>
                <w:rFonts w:ascii="宋体" w:eastAsia="宋体" w:hAnsiTheme="minorEastAsia" w:hint="eastAsia"/>
                <w:color w:val="000000"/>
                <w:szCs w:val="21"/>
              </w:rPr>
              <w:t xml:space="preserve">                  </w:t>
            </w:r>
            <w:r w:rsidRPr="007D31CE">
              <w:rPr>
                <w:rFonts w:ascii="宋体" w:eastAsia="宋体" w:hAnsiTheme="minorEastAsia" w:hint="eastAsia"/>
                <w:color w:val="000000"/>
                <w:szCs w:val="21"/>
              </w:rPr>
              <w:t>通用设备（不含车辆）</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tabs>
                <w:tab w:val="left" w:pos="1708"/>
                <w:tab w:val="left" w:pos="2009"/>
              </w:tabs>
              <w:ind w:left="0" w:firstLine="0"/>
              <w:jc w:val="left"/>
            </w:pPr>
            <w:r>
              <w:rPr>
                <w:rFonts w:ascii="宋体" w:eastAsia="宋体" w:hAnsiTheme="minorEastAsia" w:hint="eastAsia"/>
                <w:color w:val="000000"/>
              </w:rPr>
              <w:t xml:space="preserve">          </w:t>
            </w:r>
            <w:r w:rsidR="00BF7C44">
              <w:rPr>
                <w:rFonts w:ascii="宋体" w:eastAsia="宋体" w:hAnsiTheme="minorEastAsia" w:hint="eastAsia"/>
                <w:color w:val="000000"/>
              </w:rPr>
              <w:t xml:space="preserve"> </w:t>
            </w:r>
            <w:r>
              <w:rPr>
                <w:rFonts w:ascii="宋体" w:eastAsia="宋体" w:hAnsiTheme="minorEastAsia" w:hint="eastAsia"/>
                <w:color w:val="000000"/>
              </w:rPr>
              <w:t xml:space="preserve"> 3. 专用设备（台/套）</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43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w:t>
            </w:r>
            <w:r w:rsidR="00BF7C44">
              <w:rPr>
                <w:rFonts w:ascii="宋体" w:eastAsia="宋体" w:hAnsiTheme="minorEastAsia" w:hint="eastAsia"/>
                <w:color w:val="000000"/>
              </w:rPr>
              <w:t xml:space="preserve">  </w:t>
            </w:r>
            <w:r>
              <w:rPr>
                <w:rFonts w:ascii="宋体" w:eastAsia="宋体" w:hAnsiTheme="minorEastAsia" w:hint="eastAsia"/>
                <w:color w:val="000000"/>
              </w:rPr>
              <w:t>单价100万元以上专用设备</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tabs>
                <w:tab w:val="left" w:pos="1021"/>
                <w:tab w:val="left" w:pos="1205"/>
              </w:tabs>
              <w:ind w:left="0" w:firstLine="0"/>
              <w:jc w:val="left"/>
            </w:pPr>
            <w:r>
              <w:rPr>
                <w:rFonts w:ascii="宋体" w:eastAsia="宋体" w:hAnsiTheme="minorEastAsia" w:hint="eastAsia"/>
                <w:color w:val="000000"/>
              </w:rPr>
              <w:t xml:space="preserve">           </w:t>
            </w:r>
            <w:r w:rsidR="00BF7C44">
              <w:rPr>
                <w:rFonts w:ascii="宋体" w:eastAsia="宋体" w:hAnsiTheme="minorEastAsia" w:hint="eastAsia"/>
                <w:color w:val="000000"/>
              </w:rPr>
              <w:t xml:space="preserve"> </w:t>
            </w:r>
            <w:r>
              <w:rPr>
                <w:rFonts w:ascii="宋体" w:eastAsia="宋体" w:hAnsiTheme="minorEastAsia" w:hint="eastAsia"/>
                <w:color w:val="000000"/>
              </w:rPr>
              <w:t>4. 其他固定资产</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9C2B98" w:rsidP="00240957">
            <w:pPr>
              <w:ind w:left="0" w:firstLine="0"/>
              <w:jc w:val="right"/>
              <w:rPr>
                <w:rFonts w:asciiTheme="minorEastAsia" w:hAnsiTheme="minorEastAsia"/>
                <w:color w:val="000000"/>
                <w:szCs w:val="21"/>
              </w:rPr>
            </w:pPr>
            <w:r>
              <w:rPr>
                <w:rFonts w:asciiTheme="minorEastAsia" w:hAnsiTheme="minorEastAsia" w:hint="eastAsia"/>
                <w:color w:val="000000"/>
                <w:szCs w:val="21"/>
              </w:rPr>
              <w:t>1,770.</w:t>
            </w:r>
            <w:r w:rsidR="00240957">
              <w:rPr>
                <w:rFonts w:asciiTheme="minorEastAsia" w:hAnsiTheme="minorEastAsia" w:hint="eastAsia"/>
                <w:color w:val="000000"/>
                <w:szCs w:val="21"/>
              </w:rPr>
              <w:t>1</w:t>
            </w:r>
            <w:r>
              <w:rPr>
                <w:rFonts w:asciiTheme="minorEastAsia" w:hAnsiTheme="minorEastAsia" w:hint="eastAsia"/>
                <w:color w:val="000000"/>
                <w:szCs w:val="21"/>
              </w:rPr>
              <w:t>4</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9C2B98" w:rsidP="003B4776">
            <w:pPr>
              <w:ind w:left="0" w:firstLine="0"/>
              <w:jc w:val="right"/>
              <w:rPr>
                <w:rFonts w:asciiTheme="minorEastAsia" w:hAnsiTheme="minorEastAsia"/>
                <w:color w:val="000000"/>
                <w:szCs w:val="21"/>
              </w:rPr>
            </w:pPr>
            <w:r>
              <w:rPr>
                <w:rFonts w:asciiTheme="minorEastAsia" w:hAnsiTheme="minorEastAsia" w:hint="eastAsia"/>
                <w:color w:val="000000"/>
                <w:szCs w:val="21"/>
              </w:rPr>
              <w:t>1,817.44</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w:t>
            </w:r>
            <w:r w:rsidR="00BF7C44">
              <w:rPr>
                <w:rFonts w:ascii="宋体" w:eastAsia="宋体" w:hAnsiTheme="minorEastAsia" w:hint="eastAsia"/>
                <w:color w:val="000000"/>
              </w:rPr>
              <w:t xml:space="preserve">           </w:t>
            </w:r>
            <w:r>
              <w:rPr>
                <w:rFonts w:ascii="宋体" w:eastAsia="宋体" w:hAnsiTheme="minorEastAsia" w:hint="eastAsia"/>
                <w:color w:val="000000"/>
              </w:rPr>
              <w:t> 减：累计折旧及减值准备</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3B4776" w:rsidRDefault="00434260" w:rsidP="003B4776">
            <w:pPr>
              <w:ind w:left="0" w:firstLine="0"/>
              <w:jc w:val="right"/>
              <w:rPr>
                <w:rFonts w:asciiTheme="minorEastAsia" w:hAnsiTheme="minorEastAsia"/>
                <w:color w:val="000000"/>
                <w:szCs w:val="21"/>
              </w:rPr>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（三）长期投资</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273D22" w:rsidRDefault="009C2B98" w:rsidP="009C2B98">
            <w:pPr>
              <w:ind w:left="0" w:firstLine="0"/>
              <w:jc w:val="right"/>
              <w:rPr>
                <w:rFonts w:asciiTheme="minorEastAsia" w:hAnsiTheme="minorEastAsia"/>
                <w:color w:val="000000"/>
                <w:szCs w:val="21"/>
              </w:rPr>
            </w:pPr>
            <w:r w:rsidRPr="00273D22">
              <w:rPr>
                <w:rFonts w:asciiTheme="minorEastAsia" w:hAnsiTheme="minorEastAsia" w:hint="eastAsia"/>
                <w:color w:val="000000"/>
                <w:szCs w:val="21"/>
              </w:rPr>
              <w:t>14</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273D22" w:rsidRDefault="009C2B98" w:rsidP="009C2B98">
            <w:pPr>
              <w:ind w:left="0" w:firstLine="0"/>
              <w:jc w:val="right"/>
              <w:rPr>
                <w:rFonts w:asciiTheme="minorEastAsia" w:hAnsiTheme="minorEastAsia"/>
                <w:color w:val="000000"/>
                <w:szCs w:val="21"/>
              </w:rPr>
            </w:pPr>
            <w:r w:rsidRPr="00273D22">
              <w:rPr>
                <w:rFonts w:asciiTheme="minorEastAsia" w:hAnsiTheme="minorEastAsia" w:hint="eastAsia"/>
                <w:color w:val="000000"/>
                <w:szCs w:val="21"/>
              </w:rPr>
              <w:t>14</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tabs>
                <w:tab w:val="left" w:pos="586"/>
              </w:tabs>
              <w:ind w:left="0" w:firstLine="0"/>
              <w:jc w:val="left"/>
            </w:pPr>
            <w:r>
              <w:rPr>
                <w:rFonts w:ascii="宋体" w:eastAsia="宋体" w:hAnsiTheme="minorEastAsia" w:hint="eastAsia"/>
                <w:color w:val="000000"/>
              </w:rPr>
              <w:t xml:space="preserve">   （四）在建工程</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9C2B98" w:rsidRDefault="009C2B98" w:rsidP="009C2B98">
            <w:pPr>
              <w:ind w:left="0" w:firstLine="0"/>
              <w:jc w:val="right"/>
              <w:rPr>
                <w:rFonts w:asciiTheme="minorEastAsia" w:hAnsiTheme="minorEastAsia"/>
                <w:color w:val="000000"/>
                <w:szCs w:val="21"/>
              </w:rPr>
            </w:pPr>
            <w:r w:rsidRPr="009C2B98">
              <w:rPr>
                <w:rFonts w:asciiTheme="minorEastAsia" w:hAnsiTheme="minorEastAsia" w:hint="eastAsia"/>
                <w:color w:val="000000"/>
                <w:szCs w:val="21"/>
              </w:rPr>
              <w:t>28</w:t>
            </w:r>
            <w:r>
              <w:rPr>
                <w:rFonts w:asciiTheme="minorEastAsia" w:hAnsiTheme="minorEastAsia" w:hint="eastAsia"/>
                <w:color w:val="000000"/>
                <w:szCs w:val="21"/>
              </w:rPr>
              <w:t>,</w:t>
            </w:r>
            <w:r w:rsidRPr="009C2B98">
              <w:rPr>
                <w:rFonts w:asciiTheme="minorEastAsia" w:hAnsiTheme="minorEastAsia" w:hint="eastAsia"/>
                <w:color w:val="000000"/>
                <w:szCs w:val="21"/>
              </w:rPr>
              <w:t>698.62</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9C2B98" w:rsidRDefault="009C2B98" w:rsidP="009C2B98">
            <w:pPr>
              <w:ind w:left="0" w:firstLine="0"/>
              <w:jc w:val="right"/>
              <w:rPr>
                <w:rFonts w:asciiTheme="minorEastAsia" w:hAnsiTheme="minorEastAsia"/>
                <w:color w:val="000000"/>
                <w:szCs w:val="21"/>
              </w:rPr>
            </w:pPr>
            <w:r>
              <w:rPr>
                <w:rFonts w:asciiTheme="minorEastAsia" w:hAnsiTheme="minorEastAsia" w:hint="eastAsia"/>
                <w:color w:val="000000"/>
                <w:szCs w:val="21"/>
              </w:rPr>
              <w:t>35,296.52</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tabs>
                <w:tab w:val="left" w:pos="636"/>
                <w:tab w:val="left" w:pos="854"/>
              </w:tabs>
              <w:ind w:left="0" w:firstLine="0"/>
              <w:jc w:val="left"/>
            </w:pPr>
            <w:r>
              <w:rPr>
                <w:rFonts w:ascii="宋体" w:eastAsia="宋体" w:hAnsiTheme="minorEastAsia" w:hint="eastAsia"/>
                <w:color w:val="000000"/>
              </w:rPr>
              <w:t xml:space="preserve">   （五）无形资产</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rsidP="009C2B98">
            <w:pPr>
              <w:ind w:left="0" w:firstLine="0"/>
              <w:jc w:val="right"/>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rsidP="009C2B98">
            <w:pPr>
              <w:ind w:left="0" w:firstLine="0"/>
              <w:jc w:val="right"/>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减：累计摊销</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rsidP="007D31CE">
            <w:pPr>
              <w:ind w:left="0" w:firstLine="0"/>
              <w:jc w:val="left"/>
            </w:pPr>
            <w:r>
              <w:rPr>
                <w:rFonts w:ascii="宋体" w:eastAsia="宋体" w:hAnsiTheme="minorEastAsia" w:hint="eastAsia"/>
                <w:color w:val="000000"/>
              </w:rPr>
              <w:t xml:space="preserve">   （六）其他资产</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434260">
            <w:pPr>
              <w:ind w:left="0" w:firstLine="0"/>
              <w:jc w:val="left"/>
            </w:pP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b/>
                <w:color w:val="000000"/>
              </w:rPr>
              <w:t xml:space="preserve"> 二、负债合计</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7A204B" w:rsidRDefault="007A204B" w:rsidP="007A204B">
            <w:pPr>
              <w:ind w:left="0" w:firstLine="0"/>
              <w:jc w:val="right"/>
              <w:rPr>
                <w:rFonts w:asciiTheme="minorEastAsia" w:hAnsiTheme="minorEastAsia"/>
                <w:color w:val="000000"/>
                <w:szCs w:val="21"/>
              </w:rPr>
            </w:pPr>
            <w:r w:rsidRPr="007A204B">
              <w:rPr>
                <w:rFonts w:asciiTheme="minorEastAsia" w:hAnsiTheme="minorEastAsia" w:hint="eastAsia"/>
                <w:color w:val="000000"/>
                <w:szCs w:val="21"/>
              </w:rPr>
              <w:t>39.30</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7A204B" w:rsidRDefault="007A204B" w:rsidP="007A204B">
            <w:pPr>
              <w:ind w:left="0" w:firstLine="0"/>
              <w:jc w:val="right"/>
              <w:rPr>
                <w:rFonts w:asciiTheme="minorEastAsia" w:hAnsiTheme="minorEastAsia"/>
                <w:color w:val="000000"/>
                <w:szCs w:val="21"/>
              </w:rPr>
            </w:pPr>
            <w:r>
              <w:rPr>
                <w:rFonts w:asciiTheme="minorEastAsia" w:hAnsiTheme="minorEastAsia" w:hint="eastAsia"/>
                <w:color w:val="000000"/>
                <w:szCs w:val="21"/>
              </w:rPr>
              <w:t>1,723.82</w:t>
            </w:r>
          </w:p>
        </w:tc>
      </w:tr>
      <w:tr w:rsidR="00567F95" w:rsidTr="003B4776">
        <w:trPr>
          <w:trHeight w:hRule="exact" w:val="396"/>
        </w:trPr>
        <w:tc>
          <w:tcPr>
            <w:tcW w:w="4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left"/>
            </w:pPr>
            <w:r>
              <w:rPr>
                <w:rFonts w:ascii="宋体" w:eastAsia="宋体" w:hAnsiTheme="minorEastAsia" w:hint="eastAsia"/>
                <w:b/>
                <w:color w:val="000000"/>
              </w:rPr>
              <w:t xml:space="preserve"> 三、净资产合计</w:t>
            </w:r>
          </w:p>
        </w:tc>
        <w:tc>
          <w:tcPr>
            <w:tcW w:w="10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Default="00634E0E">
            <w:pPr>
              <w:ind w:left="0" w:firstLine="0"/>
              <w:jc w:val="center"/>
            </w:pPr>
            <w:r>
              <w:rPr>
                <w:rFonts w:ascii="宋体" w:eastAsia="宋体" w:hAnsiTheme="minorEastAsia" w:hint="eastAsia"/>
                <w:color w:val="000000"/>
              </w:rPr>
              <w:t xml:space="preserve"> ——</w:t>
            </w:r>
          </w:p>
        </w:tc>
        <w:tc>
          <w:tcPr>
            <w:tcW w:w="1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7A204B" w:rsidRDefault="007A204B" w:rsidP="00956496">
            <w:pPr>
              <w:ind w:left="0" w:firstLine="0"/>
              <w:jc w:val="right"/>
              <w:rPr>
                <w:rFonts w:asciiTheme="minorEastAsia" w:hAnsiTheme="minorEastAsia"/>
                <w:color w:val="000000"/>
                <w:szCs w:val="21"/>
              </w:rPr>
            </w:pPr>
            <w:r>
              <w:rPr>
                <w:rFonts w:asciiTheme="minorEastAsia" w:hAnsiTheme="minorEastAsia" w:hint="eastAsia"/>
                <w:color w:val="000000"/>
                <w:szCs w:val="21"/>
              </w:rPr>
              <w:t>48,</w:t>
            </w:r>
            <w:r w:rsidR="00956496">
              <w:rPr>
                <w:rFonts w:asciiTheme="minorEastAsia" w:hAnsiTheme="minorEastAsia" w:hint="eastAsia"/>
                <w:color w:val="000000"/>
                <w:szCs w:val="21"/>
              </w:rPr>
              <w:t>352</w:t>
            </w:r>
            <w:r>
              <w:rPr>
                <w:rFonts w:asciiTheme="minorEastAsia" w:hAnsiTheme="minorEastAsia" w:hint="eastAsia"/>
                <w:color w:val="000000"/>
                <w:szCs w:val="21"/>
              </w:rPr>
              <w:t>.</w:t>
            </w:r>
            <w:r w:rsidR="00956496">
              <w:rPr>
                <w:rFonts w:asciiTheme="minorEastAsia" w:hAnsiTheme="minorEastAsia" w:hint="eastAsia"/>
                <w:color w:val="000000"/>
                <w:szCs w:val="21"/>
              </w:rPr>
              <w:t>88</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434260" w:rsidRPr="007A204B" w:rsidRDefault="007A204B" w:rsidP="007A204B">
            <w:pPr>
              <w:ind w:left="0" w:firstLine="0"/>
              <w:jc w:val="right"/>
              <w:rPr>
                <w:rFonts w:asciiTheme="minorEastAsia" w:hAnsiTheme="minorEastAsia"/>
                <w:color w:val="000000"/>
                <w:szCs w:val="21"/>
              </w:rPr>
            </w:pPr>
            <w:r>
              <w:rPr>
                <w:rFonts w:asciiTheme="minorEastAsia" w:hAnsiTheme="minorEastAsia" w:hint="eastAsia"/>
                <w:color w:val="000000"/>
                <w:szCs w:val="21"/>
              </w:rPr>
              <w:t>59,596.26</w:t>
            </w:r>
          </w:p>
        </w:tc>
      </w:tr>
    </w:tbl>
    <w:p w:rsidR="00434260" w:rsidRDefault="00434260">
      <w:pPr>
        <w:ind w:left="0" w:firstLine="0"/>
        <w:jc w:val="left"/>
      </w:pPr>
    </w:p>
    <w:p w:rsidR="00434260" w:rsidRDefault="00434260">
      <w:pPr>
        <w:ind w:left="0" w:firstLine="0"/>
        <w:jc w:val="left"/>
      </w:pPr>
    </w:p>
    <w:p w:rsidR="00434260" w:rsidRDefault="00434260">
      <w:pPr>
        <w:ind w:left="0" w:firstLine="0"/>
        <w:jc w:val="left"/>
      </w:pPr>
    </w:p>
    <w:p w:rsidR="00434260" w:rsidRDefault="00434260">
      <w:pPr>
        <w:ind w:left="0" w:firstLine="0"/>
        <w:jc w:val="left"/>
      </w:pPr>
    </w:p>
    <w:p w:rsidR="00434260" w:rsidRDefault="00434260">
      <w:pPr>
        <w:ind w:left="0" w:firstLine="0"/>
        <w:jc w:val="left"/>
      </w:pPr>
    </w:p>
    <w:p w:rsidR="00434260" w:rsidRDefault="00634E0E">
      <w:r>
        <w:br w:type="page"/>
      </w:r>
    </w:p>
    <w:p w:rsidR="00434260" w:rsidRDefault="00434260" w:rsidP="00BE2D96">
      <w:pPr>
        <w:ind w:left="0" w:firstLineChars="200" w:firstLine="420"/>
        <w:jc w:val="center"/>
      </w:pPr>
    </w:p>
    <w:p w:rsidR="00434260" w:rsidRDefault="00634E0E" w:rsidP="00BE2D96">
      <w:pPr>
        <w:ind w:left="0" w:firstLineChars="200" w:firstLine="600"/>
        <w:jc w:val="center"/>
      </w:pPr>
      <w:r>
        <w:rPr>
          <w:rFonts w:ascii="黑体" w:eastAsia="黑体" w:hAnsiTheme="minorEastAsia" w:hint="eastAsia"/>
          <w:color w:val="000000"/>
          <w:sz w:val="30"/>
        </w:rPr>
        <w:t xml:space="preserve"> 第三部分 </w:t>
      </w:r>
      <w:r>
        <w:rPr>
          <w:rFonts w:ascii="黑体" w:eastAsia="黑体" w:hAnsiTheme="minorEastAsia" w:hint="eastAsia"/>
          <w:color w:val="000000"/>
          <w:sz w:val="30"/>
        </w:rPr>
        <w:t> </w:t>
      </w:r>
      <w:r>
        <w:rPr>
          <w:rFonts w:ascii="黑体" w:eastAsia="黑体" w:hAnsiTheme="minorEastAsia" w:hint="eastAsia"/>
          <w:color w:val="000000"/>
          <w:sz w:val="30"/>
        </w:rPr>
        <w:t>上海中国画院2018</w:t>
      </w:r>
      <w:r w:rsidR="0010162B">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434260" w:rsidRDefault="00434260" w:rsidP="00BE2D96">
      <w:pPr>
        <w:ind w:left="0" w:firstLineChars="200" w:firstLine="420"/>
        <w:jc w:val="center"/>
      </w:pPr>
    </w:p>
    <w:p w:rsidR="00434260" w:rsidRPr="008B199A" w:rsidRDefault="00634E0E" w:rsidP="00DC26EF">
      <w:pPr>
        <w:ind w:left="0" w:firstLineChars="200" w:firstLine="602"/>
        <w:jc w:val="left"/>
        <w:rPr>
          <w:rFonts w:ascii="楷体_GB2312" w:eastAsia="楷体_GB2312"/>
        </w:rPr>
      </w:pPr>
      <w:r w:rsidRPr="008B199A">
        <w:rPr>
          <w:rFonts w:ascii="楷体_GB2312" w:eastAsia="楷体_GB2312" w:hAnsiTheme="minorEastAsia" w:hint="eastAsia"/>
          <w:b/>
          <w:color w:val="000000"/>
          <w:sz w:val="30"/>
        </w:rPr>
        <w:t xml:space="preserve"> 一、关于上海中国画院 2018 年度收入支出决算总体情况说明</w:t>
      </w:r>
    </w:p>
    <w:p w:rsidR="00434260" w:rsidRPr="008B199A" w:rsidRDefault="00634E0E" w:rsidP="00BE2D96">
      <w:pPr>
        <w:ind w:left="0" w:firstLineChars="200" w:firstLine="600"/>
        <w:jc w:val="left"/>
        <w:rPr>
          <w:rFonts w:ascii="仿宋_GB2312" w:eastAsia="仿宋_GB2312"/>
        </w:rPr>
      </w:pPr>
      <w:r>
        <w:rPr>
          <w:rFonts w:ascii="宋体" w:eastAsia="宋体" w:hAnsiTheme="minorEastAsia" w:hint="eastAsia"/>
          <w:color w:val="000000"/>
          <w:sz w:val="30"/>
        </w:rPr>
        <w:t xml:space="preserve"> </w:t>
      </w:r>
      <w:r w:rsidRPr="008B199A">
        <w:rPr>
          <w:rFonts w:ascii="仿宋_GB2312" w:eastAsia="仿宋_GB2312" w:hAnsiTheme="minorEastAsia" w:hint="eastAsia"/>
          <w:color w:val="000000"/>
          <w:sz w:val="30"/>
        </w:rPr>
        <w:t>上海中国画院2018年度收入总计为25,475.88万元、支出总计为25,475.88万元。与2017年度相比，收入、支出总计各</w:t>
      </w:r>
      <w:r w:rsidR="006D31CD">
        <w:rPr>
          <w:rFonts w:ascii="仿宋_GB2312" w:eastAsia="仿宋_GB2312" w:hAnsiTheme="minorEastAsia" w:hint="eastAsia"/>
          <w:color w:val="000000"/>
          <w:sz w:val="30"/>
        </w:rPr>
        <w:t>减少</w:t>
      </w:r>
      <w:r w:rsidRPr="008B199A">
        <w:rPr>
          <w:rFonts w:ascii="仿宋_GB2312" w:eastAsia="仿宋_GB2312" w:hAnsiTheme="minorEastAsia" w:hint="eastAsia"/>
          <w:color w:val="000000"/>
          <w:sz w:val="30"/>
        </w:rPr>
        <w:t>16,022.91万元。主要原因：</w:t>
      </w:r>
      <w:r w:rsidR="00690F0B">
        <w:rPr>
          <w:rFonts w:ascii="仿宋_GB2312" w:eastAsia="仿宋_GB2312" w:hAnsiTheme="minorEastAsia" w:hint="eastAsia"/>
          <w:color w:val="000000"/>
          <w:sz w:val="30"/>
        </w:rPr>
        <w:t>2017年度程十发美术馆新建工程启动，新增基本建设资金33</w:t>
      </w:r>
      <w:r w:rsidR="00690F0B" w:rsidRPr="008B199A">
        <w:rPr>
          <w:rFonts w:ascii="仿宋_GB2312" w:eastAsia="仿宋_GB2312" w:hAnsiTheme="minorEastAsia" w:hint="eastAsia"/>
          <w:color w:val="000000"/>
          <w:sz w:val="30"/>
        </w:rPr>
        <w:t>,</w:t>
      </w:r>
      <w:r w:rsidR="00690F0B">
        <w:rPr>
          <w:rFonts w:ascii="仿宋_GB2312" w:eastAsia="仿宋_GB2312" w:hAnsiTheme="minorEastAsia" w:hint="eastAsia"/>
          <w:color w:val="000000"/>
          <w:sz w:val="30"/>
        </w:rPr>
        <w:t>000万元。而本年度新增基本建设资金12</w:t>
      </w:r>
      <w:r w:rsidR="00690F0B" w:rsidRPr="008B199A">
        <w:rPr>
          <w:rFonts w:ascii="仿宋_GB2312" w:eastAsia="仿宋_GB2312" w:hAnsiTheme="minorEastAsia" w:hint="eastAsia"/>
          <w:color w:val="000000"/>
          <w:sz w:val="30"/>
        </w:rPr>
        <w:t>,</w:t>
      </w:r>
      <w:r w:rsidR="00690F0B">
        <w:rPr>
          <w:rFonts w:ascii="仿宋_GB2312" w:eastAsia="仿宋_GB2312" w:hAnsiTheme="minorEastAsia" w:hint="eastAsia"/>
          <w:color w:val="000000"/>
          <w:sz w:val="30"/>
        </w:rPr>
        <w:t>900万元</w:t>
      </w:r>
      <w:r w:rsidR="00853E8F">
        <w:rPr>
          <w:rFonts w:ascii="仿宋_GB2312" w:eastAsia="仿宋_GB2312" w:hAnsiTheme="minorEastAsia" w:hint="eastAsia"/>
          <w:color w:val="000000"/>
          <w:sz w:val="30"/>
        </w:rPr>
        <w:t>远</w:t>
      </w:r>
      <w:r w:rsidR="00690F0B">
        <w:rPr>
          <w:rFonts w:ascii="仿宋_GB2312" w:eastAsia="仿宋_GB2312" w:hAnsiTheme="minorEastAsia" w:hint="eastAsia"/>
          <w:color w:val="000000"/>
          <w:sz w:val="30"/>
        </w:rPr>
        <w:t>低于去年，故支出也随之减少</w:t>
      </w:r>
      <w:r w:rsidRPr="008B199A">
        <w:rPr>
          <w:rFonts w:ascii="仿宋_GB2312" w:eastAsia="仿宋_GB2312" w:hAnsiTheme="minorEastAsia" w:hint="eastAsia"/>
          <w:color w:val="000000"/>
          <w:sz w:val="30"/>
        </w:rPr>
        <w:t>。</w:t>
      </w:r>
    </w:p>
    <w:p w:rsidR="00434260" w:rsidRDefault="00634E0E" w:rsidP="00DC26EF">
      <w:pPr>
        <w:ind w:left="0" w:firstLineChars="200" w:firstLine="602"/>
        <w:jc w:val="left"/>
      </w:pPr>
      <w:r>
        <w:rPr>
          <w:rFonts w:ascii="楷体_GB2312" w:eastAsia="楷体_GB2312" w:hAnsiTheme="minorEastAsia" w:hint="eastAsia"/>
          <w:b/>
          <w:color w:val="000000"/>
          <w:sz w:val="30"/>
        </w:rPr>
        <w:t xml:space="preserve"> 二、关于上海中国画院</w:t>
      </w:r>
      <w:r w:rsidRPr="008B199A">
        <w:rPr>
          <w:rFonts w:ascii="楷体_GB2312" w:eastAsia="楷体_GB2312" w:hAnsiTheme="minorEastAsia" w:hint="eastAsia"/>
          <w:b/>
          <w:color w:val="000000"/>
          <w:sz w:val="30"/>
        </w:rPr>
        <w:t xml:space="preserve"> 2018 年度收入决算情况说明</w:t>
      </w:r>
    </w:p>
    <w:p w:rsidR="00434260" w:rsidRPr="008B199A" w:rsidRDefault="00634E0E" w:rsidP="00EE6D8A">
      <w:pPr>
        <w:ind w:left="0" w:firstLineChars="200" w:firstLine="600"/>
        <w:rPr>
          <w:rFonts w:ascii="仿宋_GB2312" w:eastAsia="仿宋_GB2312" w:hAnsiTheme="minorEastAsia"/>
          <w:color w:val="000000"/>
          <w:sz w:val="30"/>
        </w:rPr>
      </w:pPr>
      <w:r>
        <w:rPr>
          <w:rFonts w:ascii="宋体" w:eastAsia="宋体" w:hAnsiTheme="minorEastAsia" w:hint="eastAsia"/>
          <w:color w:val="000000"/>
          <w:sz w:val="30"/>
        </w:rPr>
        <w:t xml:space="preserve"> </w:t>
      </w:r>
      <w:r w:rsidRPr="008B199A">
        <w:rPr>
          <w:rFonts w:ascii="仿宋_GB2312" w:eastAsia="仿宋_GB2312" w:hAnsiTheme="minorEastAsia" w:hint="eastAsia"/>
          <w:color w:val="000000"/>
          <w:sz w:val="30"/>
        </w:rPr>
        <w:t>本年收入合计14,266.3</w:t>
      </w:r>
      <w:r w:rsidR="00DD21C0">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万元，其中：财政拨款收入14,143.25万元，占99.14%；事业收入20.76万元，占0.15</w:t>
      </w:r>
      <w:r w:rsidR="00E76AE7">
        <w:rPr>
          <w:rFonts w:ascii="仿宋_GB2312" w:eastAsia="仿宋_GB2312" w:hAnsiTheme="minorEastAsia" w:hint="eastAsia"/>
          <w:color w:val="000000"/>
          <w:sz w:val="30"/>
        </w:rPr>
        <w:t>%；其他收入102.29万元，占0.71%。</w:t>
      </w:r>
    </w:p>
    <w:p w:rsidR="00E76AE7" w:rsidRPr="00E76AE7" w:rsidRDefault="00E76AE7" w:rsidP="00DC26EF">
      <w:pPr>
        <w:ind w:leftChars="304" w:left="638" w:firstLineChars="50" w:firstLine="151"/>
        <w:outlineLvl w:val="0"/>
        <w:rPr>
          <w:rFonts w:ascii="楷体_GB2312" w:eastAsia="楷体_GB2312" w:hAnsiTheme="minorEastAsia"/>
          <w:b/>
          <w:color w:val="000000"/>
          <w:sz w:val="30"/>
        </w:rPr>
      </w:pPr>
      <w:r w:rsidRPr="00E76AE7">
        <w:rPr>
          <w:rFonts w:ascii="楷体_GB2312" w:eastAsia="楷体_GB2312" w:hAnsiTheme="minorEastAsia" w:hint="eastAsia"/>
          <w:b/>
          <w:color w:val="000000"/>
          <w:sz w:val="30"/>
        </w:rPr>
        <w:t>三、关于</w:t>
      </w:r>
      <w:r>
        <w:rPr>
          <w:rFonts w:ascii="楷体_GB2312" w:eastAsia="楷体_GB2312" w:hAnsiTheme="minorEastAsia" w:hint="eastAsia"/>
          <w:b/>
          <w:color w:val="000000"/>
          <w:sz w:val="30"/>
        </w:rPr>
        <w:t>上海中国画院</w:t>
      </w:r>
      <w:r w:rsidRPr="008B199A">
        <w:rPr>
          <w:rFonts w:ascii="楷体_GB2312" w:eastAsia="楷体_GB2312" w:hAnsiTheme="minorEastAsia" w:hint="eastAsia"/>
          <w:b/>
          <w:color w:val="000000"/>
          <w:sz w:val="30"/>
        </w:rPr>
        <w:t xml:space="preserve"> </w:t>
      </w:r>
      <w:r w:rsidRPr="00E76AE7">
        <w:rPr>
          <w:rFonts w:ascii="楷体_GB2312" w:eastAsia="楷体_GB2312" w:hAnsiTheme="minorEastAsia" w:hint="eastAsia"/>
          <w:b/>
          <w:color w:val="000000"/>
          <w:sz w:val="30"/>
        </w:rPr>
        <w:t>2018年度支出决算情况说明</w:t>
      </w:r>
    </w:p>
    <w:p w:rsidR="00434260" w:rsidRPr="008B199A" w:rsidRDefault="00634E0E" w:rsidP="00E76AE7">
      <w:pPr>
        <w:ind w:left="0" w:firstLineChars="250" w:firstLine="750"/>
        <w:jc w:val="left"/>
        <w:rPr>
          <w:rFonts w:ascii="仿宋_GB2312" w:eastAsia="仿宋_GB2312" w:hAnsiTheme="minorEastAsia"/>
          <w:color w:val="000000"/>
          <w:sz w:val="30"/>
        </w:rPr>
      </w:pPr>
      <w:r w:rsidRPr="008B199A">
        <w:rPr>
          <w:rFonts w:ascii="仿宋_GB2312" w:eastAsia="仿宋_GB2312" w:hAnsiTheme="minorEastAsia" w:hint="eastAsia"/>
          <w:color w:val="000000"/>
          <w:sz w:val="30"/>
        </w:rPr>
        <w:t>本年支出合计9,666.53万元，其中：基本支出866.99万元，占8.97%；项目支出8,799.54万元，占91.03%。</w:t>
      </w:r>
    </w:p>
    <w:p w:rsidR="00434260" w:rsidRPr="008B199A" w:rsidRDefault="00634E0E" w:rsidP="00DC26EF">
      <w:pPr>
        <w:ind w:left="0" w:firstLineChars="200" w:firstLine="602"/>
        <w:jc w:val="left"/>
        <w:rPr>
          <w:rFonts w:ascii="楷体_GB2312" w:eastAsia="楷体_GB2312" w:hAnsiTheme="minorEastAsia"/>
          <w:b/>
          <w:color w:val="000000"/>
          <w:sz w:val="30"/>
        </w:rPr>
      </w:pPr>
      <w:r>
        <w:rPr>
          <w:rFonts w:ascii="楷体_GB2312" w:eastAsia="楷体_GB2312" w:hAnsiTheme="minorEastAsia" w:hint="eastAsia"/>
          <w:b/>
          <w:color w:val="000000"/>
          <w:sz w:val="30"/>
        </w:rPr>
        <w:t xml:space="preserve"> 四、关于上海中国画院</w:t>
      </w:r>
      <w:r w:rsidRPr="008B199A">
        <w:rPr>
          <w:rFonts w:ascii="楷体_GB2312" w:eastAsia="楷体_GB2312" w:hAnsiTheme="minorEastAsia" w:hint="eastAsia"/>
          <w:b/>
          <w:color w:val="000000"/>
          <w:sz w:val="30"/>
        </w:rPr>
        <w:t xml:space="preserve"> 2018 年度财政拨款收入支出总体情况说明</w:t>
      </w:r>
    </w:p>
    <w:p w:rsidR="00434260" w:rsidRPr="008B199A" w:rsidRDefault="00634E0E" w:rsidP="006D31CD">
      <w:pPr>
        <w:ind w:left="0" w:firstLineChars="200" w:firstLine="600"/>
        <w:rPr>
          <w:rFonts w:ascii="仿宋_GB2312" w:eastAsia="仿宋_GB2312" w:hAnsiTheme="minorEastAsia"/>
          <w:color w:val="000000"/>
          <w:sz w:val="30"/>
        </w:rPr>
      </w:pPr>
      <w:r>
        <w:rPr>
          <w:rFonts w:ascii="宋体" w:eastAsia="宋体" w:hAnsiTheme="minorEastAsia" w:hint="eastAsia"/>
          <w:color w:val="000000"/>
          <w:sz w:val="30"/>
        </w:rPr>
        <w:t xml:space="preserve"> </w:t>
      </w:r>
      <w:r w:rsidRPr="008B199A">
        <w:rPr>
          <w:rFonts w:ascii="仿宋_GB2312" w:eastAsia="仿宋_GB2312" w:hAnsiTheme="minorEastAsia" w:hint="eastAsia"/>
          <w:color w:val="000000"/>
          <w:sz w:val="30"/>
        </w:rPr>
        <w:t>上海中国画院2018年度财政拨款收支总决算20,191.99万元。与2017</w:t>
      </w:r>
      <w:r w:rsidR="006D31CD">
        <w:rPr>
          <w:rFonts w:ascii="仿宋_GB2312" w:eastAsia="仿宋_GB2312" w:hAnsiTheme="minorEastAsia" w:hint="eastAsia"/>
          <w:color w:val="000000"/>
          <w:sz w:val="30"/>
        </w:rPr>
        <w:t>年度相比，财政拨款收、支总计各减少</w:t>
      </w:r>
      <w:r w:rsidRPr="008B199A">
        <w:rPr>
          <w:rFonts w:ascii="仿宋_GB2312" w:eastAsia="仿宋_GB2312" w:hAnsiTheme="minorEastAsia" w:hint="eastAsia"/>
          <w:color w:val="000000"/>
          <w:sz w:val="30"/>
        </w:rPr>
        <w:t>15,838.13万元，</w:t>
      </w:r>
      <w:r w:rsidR="00A836C5">
        <w:rPr>
          <w:rFonts w:ascii="仿宋_GB2312" w:eastAsia="仿宋_GB2312" w:hAnsiTheme="minorEastAsia" w:hint="eastAsia"/>
          <w:color w:val="000000"/>
          <w:sz w:val="30"/>
        </w:rPr>
        <w:t>下降</w:t>
      </w:r>
      <w:r w:rsidRPr="008B199A">
        <w:rPr>
          <w:rFonts w:ascii="仿宋_GB2312" w:eastAsia="仿宋_GB2312" w:hAnsiTheme="minorEastAsia" w:hint="eastAsia"/>
          <w:color w:val="000000"/>
          <w:sz w:val="30"/>
        </w:rPr>
        <w:t>43.96%。主要原因：</w:t>
      </w:r>
      <w:r w:rsidR="00B74010">
        <w:rPr>
          <w:rFonts w:ascii="仿宋_GB2312" w:eastAsia="仿宋_GB2312" w:hAnsiTheme="minorEastAsia" w:hint="eastAsia"/>
          <w:color w:val="000000"/>
          <w:sz w:val="30"/>
        </w:rPr>
        <w:t>2017年度新增新建工程</w:t>
      </w:r>
      <w:r w:rsidRPr="008B199A">
        <w:rPr>
          <w:rFonts w:ascii="仿宋_GB2312" w:eastAsia="仿宋_GB2312" w:hAnsiTheme="minorEastAsia" w:hint="eastAsia"/>
          <w:color w:val="000000"/>
          <w:sz w:val="30"/>
        </w:rPr>
        <w:t>。</w:t>
      </w:r>
    </w:p>
    <w:p w:rsidR="00434260" w:rsidRPr="008B199A" w:rsidRDefault="00634E0E" w:rsidP="00DC26EF">
      <w:pPr>
        <w:ind w:left="0" w:firstLineChars="200" w:firstLine="602"/>
        <w:jc w:val="left"/>
        <w:rPr>
          <w:rFonts w:ascii="楷体_GB2312" w:eastAsia="楷体_GB2312" w:hAnsiTheme="minorEastAsia"/>
          <w:b/>
          <w:color w:val="000000"/>
          <w:sz w:val="30"/>
        </w:rPr>
      </w:pPr>
      <w:r>
        <w:rPr>
          <w:rFonts w:ascii="楷体_GB2312" w:eastAsia="楷体_GB2312" w:hAnsiTheme="minorEastAsia" w:hint="eastAsia"/>
          <w:b/>
          <w:color w:val="000000"/>
          <w:sz w:val="30"/>
        </w:rPr>
        <w:lastRenderedPageBreak/>
        <w:t xml:space="preserve"> 五、关于上海中国画院</w:t>
      </w:r>
      <w:r w:rsidRPr="008B199A">
        <w:rPr>
          <w:rFonts w:ascii="楷体_GB2312" w:eastAsia="楷体_GB2312" w:hAnsiTheme="minorEastAsia" w:hint="eastAsia"/>
          <w:b/>
          <w:color w:val="000000"/>
          <w:sz w:val="30"/>
        </w:rPr>
        <w:t xml:space="preserve"> 2018 年度一般公共预算财政拨款支出决算情况说明</w:t>
      </w:r>
    </w:p>
    <w:p w:rsidR="00434260" w:rsidRPr="008B199A" w:rsidRDefault="00634E0E" w:rsidP="00BE2D9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（一）一般公共预算财政拨款支出决算总体情况</w:t>
      </w:r>
    </w:p>
    <w:p w:rsidR="00434260" w:rsidRPr="008B199A" w:rsidRDefault="00634E0E" w:rsidP="00A836C5">
      <w:pPr>
        <w:ind w:left="0" w:firstLineChars="200" w:firstLine="600"/>
        <w:rPr>
          <w:rFonts w:ascii="仿宋_GB2312" w:eastAsia="仿宋_GB2312" w:hAnsiTheme="minorEastAsia"/>
          <w:color w:val="000000"/>
          <w:sz w:val="30"/>
        </w:rPr>
      </w:pPr>
      <w:r>
        <w:rPr>
          <w:rFonts w:ascii="宋体" w:eastAsia="宋体" w:hAnsiTheme="minorEastAsia" w:hint="eastAsia"/>
          <w:color w:val="000000"/>
          <w:sz w:val="30"/>
        </w:rPr>
        <w:t xml:space="preserve"> </w:t>
      </w:r>
      <w:r w:rsidRPr="008B199A">
        <w:rPr>
          <w:rFonts w:ascii="仿宋_GB2312" w:eastAsia="仿宋_GB2312" w:hAnsiTheme="minorEastAsia" w:hint="eastAsia"/>
          <w:color w:val="000000"/>
          <w:sz w:val="30"/>
        </w:rPr>
        <w:t>上海中国画院2018年度一般公共预算财政拨款支出7,840.45万元，占本年支出合计的</w:t>
      </w:r>
      <w:r w:rsidR="00F25CB3">
        <w:rPr>
          <w:rFonts w:ascii="仿宋_GB2312" w:eastAsia="仿宋_GB2312" w:hAnsiTheme="minorEastAsia" w:hint="eastAsia"/>
          <w:color w:val="000000"/>
          <w:sz w:val="30"/>
        </w:rPr>
        <w:t>81.11</w:t>
      </w:r>
      <w:r w:rsidRPr="008B199A">
        <w:rPr>
          <w:rFonts w:ascii="仿宋_GB2312" w:eastAsia="仿宋_GB2312" w:hAnsiTheme="minorEastAsia" w:hint="eastAsia"/>
          <w:color w:val="000000"/>
          <w:sz w:val="30"/>
        </w:rPr>
        <w:t>%。与2017年度相比，一般公共预算财政拨款支出</w:t>
      </w:r>
      <w:r w:rsidR="00A836C5">
        <w:rPr>
          <w:rFonts w:ascii="仿宋_GB2312" w:eastAsia="仿宋_GB2312" w:hAnsiTheme="minorEastAsia" w:hint="eastAsia"/>
          <w:color w:val="000000"/>
          <w:sz w:val="30"/>
        </w:rPr>
        <w:t>减少</w:t>
      </w:r>
      <w:r w:rsidRPr="008B199A">
        <w:rPr>
          <w:rFonts w:ascii="仿宋_GB2312" w:eastAsia="仿宋_GB2312" w:hAnsiTheme="minorEastAsia" w:hint="eastAsia"/>
          <w:color w:val="000000"/>
          <w:sz w:val="30"/>
        </w:rPr>
        <w:t>22,029.5</w:t>
      </w:r>
      <w:r w:rsidR="00F25CB3">
        <w:rPr>
          <w:rFonts w:ascii="仿宋_GB2312" w:eastAsia="仿宋_GB2312" w:hAnsiTheme="minorEastAsia" w:hint="eastAsia"/>
          <w:color w:val="000000"/>
          <w:sz w:val="30"/>
        </w:rPr>
        <w:t>2</w:t>
      </w:r>
      <w:r w:rsidRPr="008B199A">
        <w:rPr>
          <w:rFonts w:ascii="仿宋_GB2312" w:eastAsia="仿宋_GB2312" w:hAnsiTheme="minorEastAsia" w:hint="eastAsia"/>
          <w:color w:val="000000"/>
          <w:sz w:val="30"/>
        </w:rPr>
        <w:t>万元，</w:t>
      </w:r>
      <w:r w:rsidR="00A836C5">
        <w:rPr>
          <w:rFonts w:ascii="仿宋_GB2312" w:eastAsia="仿宋_GB2312" w:hAnsiTheme="minorEastAsia" w:hint="eastAsia"/>
          <w:color w:val="000000"/>
          <w:sz w:val="30"/>
        </w:rPr>
        <w:t>下降</w:t>
      </w:r>
      <w:r w:rsidRPr="008B199A">
        <w:rPr>
          <w:rFonts w:ascii="仿宋_GB2312" w:eastAsia="仿宋_GB2312" w:hAnsiTheme="minorEastAsia" w:hint="eastAsia"/>
          <w:color w:val="000000"/>
          <w:sz w:val="30"/>
        </w:rPr>
        <w:t>73.75%。主要原因：</w:t>
      </w:r>
      <w:bookmarkStart w:id="0" w:name="_Hlk520395021"/>
      <w:r w:rsidR="00F25CB3">
        <w:rPr>
          <w:rFonts w:ascii="仿宋_GB2312" w:eastAsia="仿宋_GB2312"/>
          <w:sz w:val="30"/>
          <w:szCs w:val="30"/>
        </w:rPr>
        <w:t>2017</w:t>
      </w:r>
      <w:r w:rsidR="00F25CB3">
        <w:rPr>
          <w:rFonts w:ascii="仿宋_GB2312" w:eastAsia="仿宋_GB2312" w:hint="eastAsia"/>
          <w:sz w:val="30"/>
          <w:szCs w:val="30"/>
        </w:rPr>
        <w:t>年度新增新建工程项目</w:t>
      </w:r>
      <w:bookmarkEnd w:id="0"/>
      <w:r w:rsidRPr="008B199A">
        <w:rPr>
          <w:rFonts w:ascii="仿宋_GB2312" w:eastAsia="仿宋_GB2312" w:hAnsiTheme="minorEastAsia" w:hint="eastAsia"/>
          <w:color w:val="000000"/>
          <w:sz w:val="30"/>
        </w:rPr>
        <w:t>。</w:t>
      </w:r>
    </w:p>
    <w:p w:rsidR="00434260" w:rsidRPr="008B199A" w:rsidRDefault="00634E0E" w:rsidP="00BE2D9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（二）一般公共预算财政拨款支出决算结构情况</w:t>
      </w:r>
    </w:p>
    <w:p w:rsidR="00BC6CF6" w:rsidRPr="00BC6CF6" w:rsidRDefault="00634E0E" w:rsidP="00A72D17">
      <w:pPr>
        <w:ind w:left="0" w:firstLineChars="200" w:firstLine="600"/>
        <w:rPr>
          <w:rFonts w:ascii="仿宋_GB2312" w:eastAsia="仿宋_GB2312" w:hAnsiTheme="minorEastAsia"/>
          <w:color w:val="000000"/>
          <w:sz w:val="30"/>
        </w:rPr>
      </w:pPr>
      <w:r w:rsidRPr="008B199A">
        <w:rPr>
          <w:rFonts w:ascii="仿宋_GB2312" w:eastAsia="仿宋_GB2312" w:hAnsiTheme="minorEastAsia" w:hint="eastAsia"/>
          <w:color w:val="000000"/>
          <w:sz w:val="30"/>
        </w:rPr>
        <w:t xml:space="preserve"> 上海中国画院2018 年度一般公共预算财政拨款支出7,840.45</w:t>
      </w:r>
      <w:r w:rsidR="007759A1">
        <w:rPr>
          <w:rFonts w:ascii="仿宋_GB2312" w:eastAsia="仿宋_GB2312" w:hAnsiTheme="minorEastAsia" w:hint="eastAsia"/>
          <w:color w:val="000000"/>
          <w:sz w:val="30"/>
        </w:rPr>
        <w:t>万</w:t>
      </w:r>
      <w:r w:rsidRPr="008B199A">
        <w:rPr>
          <w:rFonts w:ascii="仿宋_GB2312" w:eastAsia="仿宋_GB2312" w:hAnsiTheme="minorEastAsia" w:hint="eastAsia"/>
          <w:color w:val="000000"/>
          <w:sz w:val="30"/>
        </w:rPr>
        <w:t>元，主要用于以下方面：</w:t>
      </w:r>
      <w:r w:rsidR="00BC6CF6" w:rsidRPr="00BC6CF6">
        <w:rPr>
          <w:rFonts w:ascii="仿宋_GB2312" w:eastAsia="仿宋_GB2312" w:hAnsiTheme="minorEastAsia" w:hint="eastAsia"/>
          <w:color w:val="000000"/>
          <w:sz w:val="30"/>
        </w:rPr>
        <w:t>文化传媒支出（类）</w:t>
      </w:r>
      <w:r w:rsidR="00BC6CF6">
        <w:rPr>
          <w:rFonts w:ascii="仿宋_GB2312" w:eastAsia="仿宋_GB2312" w:hAnsiTheme="minorEastAsia" w:hint="eastAsia"/>
          <w:color w:val="000000"/>
          <w:sz w:val="30"/>
        </w:rPr>
        <w:t>1</w:t>
      </w:r>
      <w:r w:rsidR="00BC6CF6" w:rsidRPr="008B199A">
        <w:rPr>
          <w:rFonts w:ascii="仿宋_GB2312" w:eastAsia="仿宋_GB2312" w:hAnsiTheme="minorEastAsia" w:hint="eastAsia"/>
          <w:color w:val="000000"/>
          <w:sz w:val="30"/>
        </w:rPr>
        <w:t>,</w:t>
      </w:r>
      <w:r w:rsidR="00BC6CF6">
        <w:rPr>
          <w:rFonts w:ascii="仿宋_GB2312" w:eastAsia="仿宋_GB2312" w:hAnsiTheme="minorEastAsia" w:hint="eastAsia"/>
          <w:color w:val="000000"/>
          <w:sz w:val="30"/>
        </w:rPr>
        <w:t>080.77</w:t>
      </w:r>
      <w:r w:rsidR="00BC6CF6" w:rsidRPr="00BC6CF6">
        <w:rPr>
          <w:rFonts w:ascii="仿宋_GB2312" w:eastAsia="仿宋_GB2312" w:hAnsiTheme="minorEastAsia" w:hint="eastAsia"/>
          <w:color w:val="000000"/>
          <w:sz w:val="30"/>
        </w:rPr>
        <w:t>万元，占</w:t>
      </w:r>
      <w:r w:rsidR="00BC6CF6">
        <w:rPr>
          <w:rFonts w:ascii="仿宋_GB2312" w:eastAsia="仿宋_GB2312" w:hAnsiTheme="minorEastAsia" w:hint="eastAsia"/>
          <w:color w:val="000000"/>
          <w:sz w:val="30"/>
        </w:rPr>
        <w:t>13.79%</w:t>
      </w:r>
      <w:r w:rsidR="00BC6CF6" w:rsidRPr="00BC6CF6">
        <w:rPr>
          <w:rFonts w:ascii="仿宋_GB2312" w:eastAsia="仿宋_GB2312" w:hAnsiTheme="minorEastAsia" w:hint="eastAsia"/>
          <w:color w:val="000000"/>
          <w:sz w:val="30"/>
        </w:rPr>
        <w:t>；社会保障和就业支出（类）</w:t>
      </w:r>
      <w:r w:rsidR="00BC6CF6">
        <w:rPr>
          <w:rFonts w:ascii="仿宋_GB2312" w:eastAsia="仿宋_GB2312" w:hAnsiTheme="minorEastAsia" w:hint="eastAsia"/>
          <w:color w:val="000000"/>
          <w:sz w:val="30"/>
        </w:rPr>
        <w:t>113.04</w:t>
      </w:r>
      <w:r w:rsidR="00BC6CF6" w:rsidRPr="00BC6CF6">
        <w:rPr>
          <w:rFonts w:ascii="仿宋_GB2312" w:eastAsia="仿宋_GB2312" w:hAnsiTheme="minorEastAsia" w:hint="eastAsia"/>
          <w:color w:val="000000"/>
          <w:sz w:val="30"/>
        </w:rPr>
        <w:t>万元，占</w:t>
      </w:r>
      <w:r w:rsidR="00BC6CF6">
        <w:rPr>
          <w:rFonts w:ascii="仿宋_GB2312" w:eastAsia="仿宋_GB2312" w:hAnsiTheme="minorEastAsia" w:hint="eastAsia"/>
          <w:color w:val="000000"/>
          <w:sz w:val="30"/>
        </w:rPr>
        <w:t>1.44</w:t>
      </w:r>
      <w:r w:rsidR="00BC6CF6" w:rsidRPr="00BC6CF6">
        <w:rPr>
          <w:rFonts w:ascii="仿宋_GB2312" w:eastAsia="仿宋_GB2312" w:hAnsiTheme="minorEastAsia" w:hint="eastAsia"/>
          <w:color w:val="000000"/>
          <w:sz w:val="30"/>
        </w:rPr>
        <w:t>%；医疗卫生与计划生育支出28.</w:t>
      </w:r>
      <w:r w:rsidR="00BC6CF6">
        <w:rPr>
          <w:rFonts w:ascii="仿宋_GB2312" w:eastAsia="仿宋_GB2312" w:hAnsiTheme="minorEastAsia" w:hint="eastAsia"/>
          <w:color w:val="000000"/>
          <w:sz w:val="30"/>
        </w:rPr>
        <w:t>06</w:t>
      </w:r>
      <w:r w:rsidR="00BC6CF6" w:rsidRPr="00BC6CF6">
        <w:rPr>
          <w:rFonts w:ascii="仿宋_GB2312" w:eastAsia="仿宋_GB2312" w:hAnsiTheme="minorEastAsia" w:hint="eastAsia"/>
          <w:color w:val="000000"/>
          <w:sz w:val="30"/>
        </w:rPr>
        <w:t>万元，占</w:t>
      </w:r>
      <w:r w:rsidR="00BC6CF6">
        <w:rPr>
          <w:rFonts w:ascii="仿宋_GB2312" w:eastAsia="仿宋_GB2312" w:hAnsiTheme="minorEastAsia" w:hint="eastAsia"/>
          <w:color w:val="000000"/>
          <w:sz w:val="30"/>
        </w:rPr>
        <w:t>0.36</w:t>
      </w:r>
      <w:r w:rsidR="00BC6CF6" w:rsidRPr="00BC6CF6">
        <w:rPr>
          <w:rFonts w:ascii="仿宋_GB2312" w:eastAsia="仿宋_GB2312" w:hAnsiTheme="minorEastAsia" w:hint="eastAsia"/>
          <w:color w:val="000000"/>
          <w:sz w:val="30"/>
        </w:rPr>
        <w:t>%；住房保障支出</w:t>
      </w:r>
      <w:r w:rsidR="00BC6CF6">
        <w:rPr>
          <w:rFonts w:ascii="仿宋_GB2312" w:eastAsia="仿宋_GB2312" w:hAnsiTheme="minorEastAsia" w:hint="eastAsia"/>
          <w:color w:val="000000"/>
          <w:sz w:val="30"/>
        </w:rPr>
        <w:t>20.68</w:t>
      </w:r>
      <w:r w:rsidR="00BC6CF6" w:rsidRPr="00BC6CF6">
        <w:rPr>
          <w:rFonts w:ascii="仿宋_GB2312" w:eastAsia="仿宋_GB2312" w:hAnsiTheme="minorEastAsia" w:hint="eastAsia"/>
          <w:color w:val="000000"/>
          <w:sz w:val="30"/>
        </w:rPr>
        <w:t>万元，</w:t>
      </w:r>
      <w:r w:rsidR="00560935">
        <w:rPr>
          <w:rFonts w:ascii="仿宋_GB2312" w:eastAsia="仿宋_GB2312" w:hAnsiTheme="minorEastAsia" w:hint="eastAsia"/>
          <w:color w:val="000000"/>
          <w:sz w:val="30"/>
        </w:rPr>
        <w:t>占</w:t>
      </w:r>
      <w:r w:rsidR="00BC6CF6" w:rsidRPr="00BC6CF6">
        <w:rPr>
          <w:rFonts w:ascii="仿宋_GB2312" w:eastAsia="仿宋_GB2312" w:hAnsiTheme="minorEastAsia" w:hint="eastAsia"/>
          <w:color w:val="000000"/>
          <w:sz w:val="30"/>
        </w:rPr>
        <w:t>0.</w:t>
      </w:r>
      <w:r w:rsidR="00BC6CF6">
        <w:rPr>
          <w:rFonts w:ascii="仿宋_GB2312" w:eastAsia="仿宋_GB2312" w:hAnsiTheme="minorEastAsia" w:hint="eastAsia"/>
          <w:color w:val="000000"/>
          <w:sz w:val="30"/>
        </w:rPr>
        <w:t>26</w:t>
      </w:r>
      <w:r w:rsidR="00BC6CF6" w:rsidRPr="00BC6CF6">
        <w:rPr>
          <w:rFonts w:ascii="仿宋_GB2312" w:eastAsia="仿宋_GB2312" w:hAnsiTheme="minorEastAsia" w:hint="eastAsia"/>
          <w:color w:val="000000"/>
          <w:sz w:val="30"/>
        </w:rPr>
        <w:t>%；其他支出</w:t>
      </w:r>
      <w:r w:rsidR="00BC6CF6">
        <w:rPr>
          <w:rFonts w:ascii="仿宋_GB2312" w:eastAsia="仿宋_GB2312" w:hAnsiTheme="minorEastAsia" w:hint="eastAsia"/>
          <w:color w:val="000000"/>
          <w:sz w:val="30"/>
        </w:rPr>
        <w:t>6</w:t>
      </w:r>
      <w:r w:rsidR="00BC6CF6" w:rsidRPr="008B199A">
        <w:rPr>
          <w:rFonts w:ascii="仿宋_GB2312" w:eastAsia="仿宋_GB2312" w:hAnsiTheme="minorEastAsia" w:hint="eastAsia"/>
          <w:color w:val="000000"/>
          <w:sz w:val="30"/>
        </w:rPr>
        <w:t>,</w:t>
      </w:r>
      <w:r w:rsidR="00BC6CF6">
        <w:rPr>
          <w:rFonts w:ascii="仿宋_GB2312" w:eastAsia="仿宋_GB2312" w:hAnsiTheme="minorEastAsia" w:hint="eastAsia"/>
          <w:color w:val="000000"/>
          <w:sz w:val="30"/>
        </w:rPr>
        <w:t>597.90</w:t>
      </w:r>
      <w:r w:rsidR="00BC6CF6" w:rsidRPr="00BC6CF6">
        <w:rPr>
          <w:rFonts w:ascii="仿宋_GB2312" w:eastAsia="仿宋_GB2312" w:hAnsiTheme="minorEastAsia" w:hint="eastAsia"/>
          <w:color w:val="000000"/>
          <w:sz w:val="30"/>
        </w:rPr>
        <w:t>万元，占</w:t>
      </w:r>
      <w:r w:rsidR="00BC6CF6">
        <w:rPr>
          <w:rFonts w:ascii="仿宋_GB2312" w:eastAsia="仿宋_GB2312" w:hAnsiTheme="minorEastAsia" w:hint="eastAsia"/>
          <w:color w:val="000000"/>
          <w:sz w:val="30"/>
        </w:rPr>
        <w:t>84.15</w:t>
      </w:r>
      <w:r w:rsidR="00BC6CF6" w:rsidRPr="00BC6CF6">
        <w:rPr>
          <w:rFonts w:ascii="仿宋_GB2312" w:eastAsia="仿宋_GB2312" w:hAnsiTheme="minorEastAsia" w:hint="eastAsia"/>
          <w:color w:val="000000"/>
          <w:sz w:val="30"/>
        </w:rPr>
        <w:t>%。</w:t>
      </w:r>
    </w:p>
    <w:p w:rsidR="00434260" w:rsidRPr="008B199A" w:rsidRDefault="00634E0E" w:rsidP="00BC6CF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（三）一般公共预算财政拨款支出决算具体情况</w:t>
      </w:r>
    </w:p>
    <w:p w:rsidR="00C07B76" w:rsidRPr="00C07B76" w:rsidRDefault="00634E0E" w:rsidP="00541EC0">
      <w:pPr>
        <w:ind w:left="0" w:firstLineChars="200" w:firstLine="600"/>
        <w:rPr>
          <w:rFonts w:ascii="仿宋_GB2312" w:eastAsia="仿宋_GB2312" w:hAnsiTheme="minorEastAsia"/>
          <w:color w:val="000000"/>
          <w:sz w:val="30"/>
        </w:rPr>
      </w:pPr>
      <w:r w:rsidRPr="00C07B76">
        <w:rPr>
          <w:rFonts w:ascii="仿宋_GB2312" w:eastAsia="仿宋_GB2312" w:hAnsiTheme="minorEastAsia" w:hint="eastAsia"/>
          <w:color w:val="000000"/>
          <w:sz w:val="30"/>
        </w:rPr>
        <w:t xml:space="preserve"> </w:t>
      </w:r>
      <w:r w:rsidRPr="008B199A">
        <w:rPr>
          <w:rFonts w:ascii="仿宋_GB2312" w:eastAsia="仿宋_GB2312" w:hAnsiTheme="minorEastAsia" w:hint="eastAsia"/>
          <w:color w:val="000000"/>
          <w:sz w:val="30"/>
        </w:rPr>
        <w:t>上海中国画院 2018 年度一般公共预算财政拨款支出年初预算为</w:t>
      </w:r>
      <w:r w:rsidR="000E36F6">
        <w:rPr>
          <w:rFonts w:ascii="仿宋_GB2312" w:eastAsia="仿宋_GB2312" w:hAnsiTheme="minorEastAsia" w:hint="eastAsia"/>
          <w:color w:val="000000"/>
          <w:sz w:val="30"/>
        </w:rPr>
        <w:t>1,256</w:t>
      </w:r>
      <w:r w:rsidRPr="008B199A">
        <w:rPr>
          <w:rFonts w:ascii="仿宋_GB2312" w:eastAsia="仿宋_GB2312" w:hAnsiTheme="minorEastAsia" w:hint="eastAsia"/>
          <w:color w:val="000000"/>
          <w:sz w:val="30"/>
        </w:rPr>
        <w:t>万元，支出决算为</w:t>
      </w:r>
      <w:r w:rsidR="00813F54">
        <w:rPr>
          <w:rFonts w:ascii="仿宋_GB2312" w:eastAsia="仿宋_GB2312" w:hAnsiTheme="minorEastAsia" w:hint="eastAsia"/>
          <w:color w:val="000000"/>
          <w:sz w:val="30"/>
        </w:rPr>
        <w:t>7,840.45</w:t>
      </w:r>
      <w:r w:rsidRPr="008B199A">
        <w:rPr>
          <w:rFonts w:ascii="仿宋_GB2312" w:eastAsia="仿宋_GB2312" w:hAnsiTheme="minorEastAsia" w:hint="eastAsia"/>
          <w:color w:val="000000"/>
          <w:sz w:val="30"/>
        </w:rPr>
        <w:t>万元。决算数大于预算数的主要原因：</w:t>
      </w:r>
      <w:r w:rsidR="00C07B76">
        <w:rPr>
          <w:rFonts w:ascii="仿宋_GB2312" w:eastAsia="仿宋_GB2312" w:hAnsiTheme="minorEastAsia" w:hint="eastAsia"/>
          <w:color w:val="000000"/>
          <w:sz w:val="30"/>
        </w:rPr>
        <w:t>本年度</w:t>
      </w:r>
      <w:r w:rsidR="00C07B76" w:rsidRPr="00C07B76">
        <w:rPr>
          <w:rFonts w:ascii="仿宋_GB2312" w:eastAsia="仿宋_GB2312" w:hAnsiTheme="minorEastAsia" w:hint="eastAsia"/>
          <w:color w:val="000000"/>
          <w:sz w:val="30"/>
        </w:rPr>
        <w:t>程十发美术馆新建工程新增基本建设资金</w:t>
      </w:r>
      <w:r w:rsidR="00C07B76">
        <w:rPr>
          <w:rFonts w:ascii="仿宋_GB2312" w:eastAsia="仿宋_GB2312" w:hAnsiTheme="minorEastAsia" w:hint="eastAsia"/>
          <w:color w:val="000000"/>
          <w:sz w:val="30"/>
        </w:rPr>
        <w:t>12</w:t>
      </w:r>
      <w:r w:rsidR="00C07B76" w:rsidRPr="008B199A">
        <w:rPr>
          <w:rFonts w:ascii="仿宋_GB2312" w:eastAsia="仿宋_GB2312" w:hAnsiTheme="minorEastAsia" w:hint="eastAsia"/>
          <w:color w:val="000000"/>
          <w:sz w:val="30"/>
        </w:rPr>
        <w:t>,</w:t>
      </w:r>
      <w:r w:rsidR="00C07B76">
        <w:rPr>
          <w:rFonts w:ascii="仿宋_GB2312" w:eastAsia="仿宋_GB2312" w:hAnsiTheme="minorEastAsia" w:hint="eastAsia"/>
          <w:color w:val="000000"/>
          <w:sz w:val="30"/>
        </w:rPr>
        <w:t>900万元，</w:t>
      </w:r>
      <w:r w:rsidR="00C07B76" w:rsidRPr="00C07B76">
        <w:rPr>
          <w:rFonts w:ascii="仿宋_GB2312" w:eastAsia="仿宋_GB2312" w:hAnsiTheme="minorEastAsia" w:hint="eastAsia"/>
          <w:color w:val="000000"/>
          <w:sz w:val="30"/>
        </w:rPr>
        <w:t>工程支出</w:t>
      </w:r>
      <w:r w:rsidR="00C07B76">
        <w:rPr>
          <w:rFonts w:ascii="仿宋_GB2312" w:eastAsia="仿宋_GB2312" w:hAnsiTheme="minorEastAsia" w:hint="eastAsia"/>
          <w:color w:val="000000"/>
          <w:sz w:val="30"/>
        </w:rPr>
        <w:t>6</w:t>
      </w:r>
      <w:r w:rsidR="00C07B76" w:rsidRPr="008B199A">
        <w:rPr>
          <w:rFonts w:ascii="仿宋_GB2312" w:eastAsia="仿宋_GB2312" w:hAnsiTheme="minorEastAsia" w:hint="eastAsia"/>
          <w:color w:val="000000"/>
          <w:sz w:val="30"/>
        </w:rPr>
        <w:t>,</w:t>
      </w:r>
      <w:r w:rsidR="00C07B76">
        <w:rPr>
          <w:rFonts w:ascii="仿宋_GB2312" w:eastAsia="仿宋_GB2312" w:hAnsiTheme="minorEastAsia" w:hint="eastAsia"/>
          <w:color w:val="000000"/>
          <w:sz w:val="30"/>
        </w:rPr>
        <w:t>597.90</w:t>
      </w:r>
      <w:r w:rsidR="00C07B76" w:rsidRPr="00C07B76">
        <w:rPr>
          <w:rFonts w:ascii="仿宋_GB2312" w:eastAsia="仿宋_GB2312" w:hAnsiTheme="minorEastAsia" w:hint="eastAsia"/>
          <w:color w:val="000000"/>
          <w:sz w:val="30"/>
        </w:rPr>
        <w:t>万元。该工程资金不</w:t>
      </w:r>
      <w:r w:rsidR="003D2643">
        <w:rPr>
          <w:rFonts w:ascii="仿宋_GB2312" w:eastAsia="仿宋_GB2312" w:hAnsiTheme="minorEastAsia" w:hint="eastAsia"/>
          <w:color w:val="000000"/>
          <w:sz w:val="30"/>
        </w:rPr>
        <w:t>应</w:t>
      </w:r>
      <w:r w:rsidR="00AA472E">
        <w:rPr>
          <w:rFonts w:ascii="仿宋_GB2312" w:eastAsia="仿宋_GB2312" w:hAnsiTheme="minorEastAsia" w:hint="eastAsia"/>
          <w:color w:val="000000"/>
          <w:sz w:val="30"/>
        </w:rPr>
        <w:t>属于</w:t>
      </w:r>
      <w:r w:rsidR="00C07B76" w:rsidRPr="00C07B76">
        <w:rPr>
          <w:rFonts w:ascii="仿宋_GB2312" w:eastAsia="仿宋_GB2312" w:hAnsiTheme="minorEastAsia" w:hint="eastAsia"/>
          <w:color w:val="000000"/>
          <w:sz w:val="30"/>
        </w:rPr>
        <w:t>年初财政</w:t>
      </w:r>
      <w:r w:rsidR="00AA472E">
        <w:rPr>
          <w:rFonts w:ascii="仿宋_GB2312" w:eastAsia="仿宋_GB2312" w:hAnsiTheme="minorEastAsia" w:hint="eastAsia"/>
          <w:color w:val="000000"/>
          <w:sz w:val="30"/>
        </w:rPr>
        <w:t>部门</w:t>
      </w:r>
      <w:r w:rsidR="00C07B76" w:rsidRPr="00C07B76">
        <w:rPr>
          <w:rFonts w:ascii="仿宋_GB2312" w:eastAsia="仿宋_GB2312" w:hAnsiTheme="minorEastAsia" w:hint="eastAsia"/>
          <w:color w:val="000000"/>
          <w:sz w:val="30"/>
        </w:rPr>
        <w:t>预算中。其中：</w:t>
      </w:r>
    </w:p>
    <w:p w:rsidR="00E01B2B" w:rsidRPr="007A5B89" w:rsidRDefault="00EE6D8A" w:rsidP="00AD0439">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sidRPr="007A5B89">
        <w:rPr>
          <w:rFonts w:ascii="仿宋_GB2312" w:eastAsia="仿宋_GB2312" w:hint="eastAsia"/>
          <w:sz w:val="30"/>
          <w:szCs w:val="30"/>
        </w:rPr>
        <w:t>1、</w:t>
      </w:r>
      <w:r w:rsidR="00E01B2B">
        <w:rPr>
          <w:rFonts w:ascii="仿宋_GB2312" w:eastAsia="仿宋_GB2312" w:hint="eastAsia"/>
          <w:sz w:val="30"/>
          <w:szCs w:val="30"/>
        </w:rPr>
        <w:t>文化体育与传媒支出（类）文化（款）文化创作与保护（项）1,080.77万元</w:t>
      </w:r>
      <w:r w:rsidR="00E01B2B" w:rsidRPr="007A5B89">
        <w:rPr>
          <w:rFonts w:ascii="仿宋_GB2312" w:eastAsia="仿宋_GB2312" w:hint="eastAsia"/>
          <w:sz w:val="30"/>
          <w:szCs w:val="30"/>
        </w:rPr>
        <w:t>。主要用于：</w:t>
      </w:r>
      <w:r w:rsidR="00E01B2B">
        <w:rPr>
          <w:rFonts w:ascii="仿宋_GB2312" w:eastAsia="仿宋_GB2312" w:hint="eastAsia"/>
          <w:sz w:val="30"/>
          <w:szCs w:val="30"/>
        </w:rPr>
        <w:t>艺术创作、展览展示、</w:t>
      </w:r>
      <w:r w:rsidR="00E01B2B">
        <w:rPr>
          <w:rFonts w:ascii="仿宋_GB2312" w:eastAsia="仿宋_GB2312" w:hint="eastAsia"/>
          <w:sz w:val="30"/>
          <w:szCs w:val="30"/>
        </w:rPr>
        <w:lastRenderedPageBreak/>
        <w:t>公益性活动经费等</w:t>
      </w:r>
      <w:r w:rsidR="00E01B2B" w:rsidRPr="007A5B89">
        <w:rPr>
          <w:rFonts w:ascii="仿宋_GB2312" w:eastAsia="仿宋_GB2312" w:hint="eastAsia"/>
          <w:sz w:val="30"/>
          <w:szCs w:val="30"/>
        </w:rPr>
        <w:t>。年初预算为</w:t>
      </w:r>
      <w:r w:rsidR="00E01B2B" w:rsidRPr="00500331">
        <w:rPr>
          <w:rFonts w:ascii="仿宋_GB2312" w:eastAsia="仿宋_GB2312" w:hint="eastAsia"/>
          <w:sz w:val="30"/>
          <w:szCs w:val="30"/>
        </w:rPr>
        <w:t>1,0</w:t>
      </w:r>
      <w:r w:rsidR="00E01B2B">
        <w:rPr>
          <w:rFonts w:ascii="仿宋_GB2312" w:eastAsia="仿宋_GB2312" w:hint="eastAsia"/>
          <w:sz w:val="30"/>
          <w:szCs w:val="30"/>
        </w:rPr>
        <w:t>93.52</w:t>
      </w:r>
      <w:r w:rsidR="00E01B2B" w:rsidRPr="00500331">
        <w:rPr>
          <w:rFonts w:ascii="仿宋_GB2312" w:eastAsia="仿宋_GB2312" w:hint="eastAsia"/>
          <w:sz w:val="30"/>
          <w:szCs w:val="30"/>
        </w:rPr>
        <w:t>万元</w:t>
      </w:r>
      <w:r w:rsidR="00E01B2B" w:rsidRPr="007A5B89">
        <w:rPr>
          <w:rFonts w:ascii="仿宋_GB2312" w:eastAsia="仿宋_GB2312" w:hint="eastAsia"/>
          <w:sz w:val="30"/>
          <w:szCs w:val="30"/>
        </w:rPr>
        <w:t>，支出决算为</w:t>
      </w:r>
      <w:r w:rsidR="00E01B2B">
        <w:rPr>
          <w:rFonts w:ascii="仿宋_GB2312" w:eastAsia="仿宋_GB2312" w:hint="eastAsia"/>
          <w:sz w:val="30"/>
          <w:szCs w:val="30"/>
        </w:rPr>
        <w:t>1,080.77</w:t>
      </w:r>
      <w:r w:rsidR="00E01B2B" w:rsidRPr="007A5B89">
        <w:rPr>
          <w:rFonts w:ascii="仿宋_GB2312" w:eastAsia="仿宋_GB2312" w:hint="eastAsia"/>
          <w:sz w:val="30"/>
          <w:szCs w:val="30"/>
        </w:rPr>
        <w:t>万元</w:t>
      </w:r>
      <w:r w:rsidR="00E01B2B">
        <w:rPr>
          <w:rFonts w:ascii="仿宋_GB2312" w:eastAsia="仿宋_GB2312" w:hint="eastAsia"/>
          <w:sz w:val="30"/>
          <w:szCs w:val="30"/>
        </w:rPr>
        <w:t>，完成年初预算的98.83</w:t>
      </w:r>
      <w:r w:rsidR="00E01B2B" w:rsidRPr="00B35721">
        <w:rPr>
          <w:rFonts w:ascii="仿宋_GB2312" w:eastAsia="仿宋_GB2312" w:hint="eastAsia"/>
          <w:sz w:val="30"/>
          <w:szCs w:val="30"/>
        </w:rPr>
        <w:t>%</w:t>
      </w:r>
      <w:r w:rsidR="00E01B2B" w:rsidRPr="007A5B89">
        <w:rPr>
          <w:rFonts w:ascii="仿宋_GB2312" w:eastAsia="仿宋_GB2312" w:hint="eastAsia"/>
          <w:sz w:val="30"/>
          <w:szCs w:val="30"/>
        </w:rPr>
        <w:t>。决算数小于预算数的主要原因</w:t>
      </w:r>
      <w:r w:rsidR="00E01B2B" w:rsidRPr="00DB536D">
        <w:rPr>
          <w:rFonts w:ascii="仿宋_GB2312" w:eastAsia="仿宋_GB2312" w:hint="eastAsia"/>
          <w:sz w:val="30"/>
          <w:szCs w:val="30"/>
        </w:rPr>
        <w:t>：</w:t>
      </w:r>
      <w:r w:rsidR="00DB536D">
        <w:rPr>
          <w:rFonts w:ascii="仿宋_GB2312" w:eastAsia="仿宋_GB2312" w:hint="eastAsia"/>
          <w:sz w:val="30"/>
          <w:szCs w:val="30"/>
        </w:rPr>
        <w:t>公用经费和项目经费有零星剩余。</w:t>
      </w:r>
    </w:p>
    <w:p w:rsidR="00E01B2B" w:rsidRDefault="00EE6D8A"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sidRPr="007A5B89">
        <w:rPr>
          <w:rFonts w:ascii="仿宋_GB2312" w:eastAsia="仿宋_GB2312" w:hint="eastAsia"/>
          <w:sz w:val="30"/>
          <w:szCs w:val="30"/>
        </w:rPr>
        <w:t>2、</w:t>
      </w:r>
      <w:r w:rsidR="00E01B2B">
        <w:rPr>
          <w:rFonts w:ascii="仿宋_GB2312" w:eastAsia="仿宋_GB2312" w:hint="eastAsia"/>
          <w:sz w:val="30"/>
          <w:szCs w:val="30"/>
        </w:rPr>
        <w:t>社会保障和就业支出（类）行政事业单位离退休（款）事业单位离退休（项）29.19万元</w:t>
      </w:r>
      <w:r w:rsidR="00E01B2B" w:rsidRPr="007A5B89">
        <w:rPr>
          <w:rFonts w:ascii="仿宋_GB2312" w:eastAsia="仿宋_GB2312" w:hint="eastAsia"/>
          <w:sz w:val="30"/>
          <w:szCs w:val="30"/>
        </w:rPr>
        <w:t>。主要用于：</w:t>
      </w:r>
      <w:r w:rsidR="00E01B2B">
        <w:rPr>
          <w:rFonts w:ascii="仿宋_GB2312" w:eastAsia="仿宋_GB2312" w:hint="eastAsia"/>
          <w:sz w:val="30"/>
          <w:szCs w:val="30"/>
        </w:rPr>
        <w:t>离休人员护工、护理费、补贴费等</w:t>
      </w:r>
      <w:r w:rsidR="00E01B2B" w:rsidRPr="007A5B89">
        <w:rPr>
          <w:rFonts w:ascii="仿宋_GB2312" w:eastAsia="仿宋_GB2312" w:hint="eastAsia"/>
          <w:sz w:val="30"/>
          <w:szCs w:val="30"/>
        </w:rPr>
        <w:t>。年初预算</w:t>
      </w:r>
      <w:r w:rsidR="00E01B2B" w:rsidRPr="00DB536D">
        <w:rPr>
          <w:rFonts w:ascii="仿宋_GB2312" w:eastAsia="仿宋_GB2312" w:hint="eastAsia"/>
          <w:sz w:val="30"/>
          <w:szCs w:val="30"/>
        </w:rPr>
        <w:t>为</w:t>
      </w:r>
      <w:r w:rsidR="00DB536D">
        <w:rPr>
          <w:rFonts w:ascii="仿宋_GB2312" w:eastAsia="仿宋_GB2312" w:hint="eastAsia"/>
          <w:sz w:val="30"/>
          <w:szCs w:val="30"/>
        </w:rPr>
        <w:t>29.19</w:t>
      </w:r>
      <w:r w:rsidR="00E01B2B" w:rsidRPr="007A5B89">
        <w:rPr>
          <w:rFonts w:ascii="仿宋_GB2312" w:eastAsia="仿宋_GB2312" w:hint="eastAsia"/>
          <w:sz w:val="30"/>
          <w:szCs w:val="30"/>
        </w:rPr>
        <w:t>万元，支出决算为</w:t>
      </w:r>
      <w:r w:rsidR="00E01B2B">
        <w:rPr>
          <w:rFonts w:ascii="仿宋_GB2312" w:eastAsia="仿宋_GB2312" w:hint="eastAsia"/>
          <w:sz w:val="30"/>
          <w:szCs w:val="30"/>
        </w:rPr>
        <w:t>29.19</w:t>
      </w:r>
      <w:r w:rsidR="00E01B2B" w:rsidRPr="007A5B89">
        <w:rPr>
          <w:rFonts w:ascii="仿宋_GB2312" w:eastAsia="仿宋_GB2312" w:hint="eastAsia"/>
          <w:sz w:val="30"/>
          <w:szCs w:val="30"/>
        </w:rPr>
        <w:t>万元</w:t>
      </w:r>
      <w:r w:rsidR="00E01B2B">
        <w:rPr>
          <w:rFonts w:ascii="仿宋_GB2312" w:eastAsia="仿宋_GB2312" w:hint="eastAsia"/>
          <w:sz w:val="30"/>
          <w:szCs w:val="30"/>
        </w:rPr>
        <w:t>，</w:t>
      </w:r>
      <w:r w:rsidR="00A06432">
        <w:rPr>
          <w:rFonts w:ascii="仿宋_GB2312" w:eastAsia="仿宋_GB2312" w:hint="eastAsia"/>
          <w:sz w:val="30"/>
          <w:szCs w:val="30"/>
        </w:rPr>
        <w:t>完成年初预算的100</w:t>
      </w:r>
      <w:r w:rsidR="00A06432" w:rsidRPr="00A06432">
        <w:rPr>
          <w:rFonts w:ascii="仿宋_GB2312" w:eastAsia="仿宋_GB2312" w:hint="eastAsia"/>
          <w:sz w:val="30"/>
          <w:szCs w:val="30"/>
        </w:rPr>
        <w:t>%</w:t>
      </w:r>
      <w:r w:rsidR="008547FF">
        <w:rPr>
          <w:rFonts w:ascii="仿宋_GB2312" w:eastAsia="仿宋_GB2312" w:hint="eastAsia"/>
          <w:sz w:val="30"/>
          <w:szCs w:val="30"/>
        </w:rPr>
        <w:t>，决算数与预算数持平。</w:t>
      </w:r>
    </w:p>
    <w:p w:rsidR="00DB536D" w:rsidRDefault="00EE6D8A"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Pr>
          <w:rFonts w:ascii="仿宋_GB2312" w:eastAsia="仿宋_GB2312" w:hint="eastAsia"/>
          <w:sz w:val="30"/>
          <w:szCs w:val="30"/>
        </w:rPr>
        <w:t>3、社会保障和就业支出（类）行政事业单位离退休（款）机关事业单位基本养老保险缴费支出（项）</w:t>
      </w:r>
      <w:r w:rsidR="006B2E3E">
        <w:rPr>
          <w:rFonts w:ascii="仿宋_GB2312" w:eastAsia="仿宋_GB2312" w:hint="eastAsia"/>
          <w:sz w:val="30"/>
          <w:szCs w:val="30"/>
        </w:rPr>
        <w:t>59.08</w:t>
      </w:r>
      <w:r w:rsidR="00E01B2B">
        <w:rPr>
          <w:rFonts w:ascii="仿宋_GB2312" w:eastAsia="仿宋_GB2312" w:hint="eastAsia"/>
          <w:sz w:val="30"/>
          <w:szCs w:val="30"/>
        </w:rPr>
        <w:t>万元。主要用于：缴纳在职人员基本养老保险金。年初预算</w:t>
      </w:r>
      <w:r w:rsidR="00E01B2B" w:rsidRPr="00DB536D">
        <w:rPr>
          <w:rFonts w:ascii="仿宋_GB2312" w:eastAsia="仿宋_GB2312" w:hint="eastAsia"/>
          <w:sz w:val="30"/>
          <w:szCs w:val="30"/>
        </w:rPr>
        <w:t>为</w:t>
      </w:r>
      <w:r w:rsidR="00DB536D">
        <w:rPr>
          <w:rFonts w:ascii="仿宋_GB2312" w:eastAsia="仿宋_GB2312" w:hint="eastAsia"/>
          <w:sz w:val="30"/>
          <w:szCs w:val="30"/>
        </w:rPr>
        <w:t>59.08</w:t>
      </w:r>
      <w:r w:rsidR="00E01B2B">
        <w:rPr>
          <w:rFonts w:ascii="仿宋_GB2312" w:eastAsia="仿宋_GB2312" w:hint="eastAsia"/>
          <w:sz w:val="30"/>
          <w:szCs w:val="30"/>
        </w:rPr>
        <w:t>万元，支出决算为</w:t>
      </w:r>
      <w:r w:rsidR="006B2E3E">
        <w:rPr>
          <w:rFonts w:ascii="仿宋_GB2312" w:eastAsia="仿宋_GB2312" w:hint="eastAsia"/>
          <w:sz w:val="30"/>
          <w:szCs w:val="30"/>
        </w:rPr>
        <w:t>59.08</w:t>
      </w:r>
      <w:r w:rsidR="00E01B2B">
        <w:rPr>
          <w:rFonts w:ascii="仿宋_GB2312" w:eastAsia="仿宋_GB2312" w:hint="eastAsia"/>
          <w:sz w:val="30"/>
          <w:szCs w:val="30"/>
        </w:rPr>
        <w:t>万元，</w:t>
      </w:r>
      <w:r w:rsidR="00A06432">
        <w:rPr>
          <w:rFonts w:ascii="仿宋_GB2312" w:eastAsia="仿宋_GB2312" w:hint="eastAsia"/>
          <w:sz w:val="30"/>
          <w:szCs w:val="30"/>
        </w:rPr>
        <w:t>完成年初预算的100</w:t>
      </w:r>
      <w:r w:rsidR="00A06432" w:rsidRPr="00A06432">
        <w:rPr>
          <w:rFonts w:ascii="仿宋_GB2312" w:eastAsia="仿宋_GB2312" w:hint="eastAsia"/>
          <w:sz w:val="30"/>
          <w:szCs w:val="30"/>
        </w:rPr>
        <w:t>%</w:t>
      </w:r>
      <w:r w:rsidR="008547FF">
        <w:rPr>
          <w:rFonts w:ascii="仿宋_GB2312" w:eastAsia="仿宋_GB2312" w:hint="eastAsia"/>
          <w:sz w:val="30"/>
          <w:szCs w:val="30"/>
        </w:rPr>
        <w:t>，决算数与预算数持平。</w:t>
      </w:r>
    </w:p>
    <w:p w:rsidR="006B2E3E" w:rsidRDefault="00EE6D8A"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Pr>
          <w:rFonts w:ascii="仿宋_GB2312" w:eastAsia="仿宋_GB2312" w:hint="eastAsia"/>
          <w:sz w:val="30"/>
          <w:szCs w:val="30"/>
        </w:rPr>
        <w:t>4、社会保障和就业支出（类）行政事业单位离退休（款）机关事业单位职业年金缴费支出（项）</w:t>
      </w:r>
      <w:r w:rsidR="006B2E3E">
        <w:rPr>
          <w:rFonts w:ascii="仿宋_GB2312" w:eastAsia="仿宋_GB2312" w:hint="eastAsia"/>
          <w:sz w:val="30"/>
          <w:szCs w:val="30"/>
        </w:rPr>
        <w:t>23.63</w:t>
      </w:r>
      <w:r w:rsidR="00E01B2B">
        <w:rPr>
          <w:rFonts w:ascii="仿宋_GB2312" w:eastAsia="仿宋_GB2312" w:hint="eastAsia"/>
          <w:sz w:val="30"/>
          <w:szCs w:val="30"/>
        </w:rPr>
        <w:t>万元。主要用于：缴纳在职人员职业年金。年初预算</w:t>
      </w:r>
      <w:r w:rsidR="00E01B2B" w:rsidRPr="00A06432">
        <w:rPr>
          <w:rFonts w:ascii="仿宋_GB2312" w:eastAsia="仿宋_GB2312" w:hint="eastAsia"/>
          <w:sz w:val="30"/>
          <w:szCs w:val="30"/>
        </w:rPr>
        <w:t>为</w:t>
      </w:r>
      <w:r w:rsidR="00A06432">
        <w:rPr>
          <w:rFonts w:ascii="仿宋_GB2312" w:eastAsia="仿宋_GB2312" w:hint="eastAsia"/>
          <w:sz w:val="30"/>
          <w:szCs w:val="30"/>
        </w:rPr>
        <w:t>23.63</w:t>
      </w:r>
      <w:r w:rsidR="00E01B2B">
        <w:rPr>
          <w:rFonts w:ascii="仿宋_GB2312" w:eastAsia="仿宋_GB2312" w:hint="eastAsia"/>
          <w:sz w:val="30"/>
          <w:szCs w:val="30"/>
        </w:rPr>
        <w:t>万元，支出决算为</w:t>
      </w:r>
      <w:r w:rsidR="006B2E3E">
        <w:rPr>
          <w:rFonts w:ascii="仿宋_GB2312" w:eastAsia="仿宋_GB2312" w:hint="eastAsia"/>
          <w:sz w:val="30"/>
          <w:szCs w:val="30"/>
        </w:rPr>
        <w:t>23.63</w:t>
      </w:r>
      <w:r w:rsidR="00E01B2B">
        <w:rPr>
          <w:rFonts w:ascii="仿宋_GB2312" w:eastAsia="仿宋_GB2312" w:hint="eastAsia"/>
          <w:sz w:val="30"/>
          <w:szCs w:val="30"/>
        </w:rPr>
        <w:t>万元，</w:t>
      </w:r>
      <w:r w:rsidR="00A06432">
        <w:rPr>
          <w:rFonts w:ascii="仿宋_GB2312" w:eastAsia="仿宋_GB2312" w:hint="eastAsia"/>
          <w:sz w:val="30"/>
          <w:szCs w:val="30"/>
        </w:rPr>
        <w:t>完成年初预算的100</w:t>
      </w:r>
      <w:r w:rsidR="00A06432" w:rsidRPr="00A06432">
        <w:rPr>
          <w:rFonts w:ascii="仿宋_GB2312" w:eastAsia="仿宋_GB2312" w:hint="eastAsia"/>
          <w:sz w:val="30"/>
          <w:szCs w:val="30"/>
        </w:rPr>
        <w:t>%</w:t>
      </w:r>
      <w:r w:rsidR="008547FF">
        <w:rPr>
          <w:rFonts w:ascii="仿宋_GB2312" w:eastAsia="仿宋_GB2312" w:hint="eastAsia"/>
          <w:sz w:val="30"/>
          <w:szCs w:val="30"/>
        </w:rPr>
        <w:t>，决算数与预算数持平。</w:t>
      </w:r>
    </w:p>
    <w:p w:rsidR="006B2E3E" w:rsidRDefault="00EE6D8A"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Pr>
          <w:rFonts w:ascii="仿宋_GB2312" w:eastAsia="仿宋_GB2312" w:hint="eastAsia"/>
          <w:sz w:val="30"/>
          <w:szCs w:val="30"/>
        </w:rPr>
        <w:t>5、社会保障和就业支出（类）行政事业单位离退休（款）其他行政事业单位离退休支出（项）</w:t>
      </w:r>
      <w:r w:rsidR="006B2E3E">
        <w:rPr>
          <w:rFonts w:ascii="仿宋_GB2312" w:eastAsia="仿宋_GB2312" w:hint="eastAsia"/>
          <w:sz w:val="30"/>
          <w:szCs w:val="30"/>
        </w:rPr>
        <w:t>1.14</w:t>
      </w:r>
      <w:r w:rsidR="00E01B2B">
        <w:rPr>
          <w:rFonts w:ascii="仿宋_GB2312" w:eastAsia="仿宋_GB2312" w:hint="eastAsia"/>
          <w:sz w:val="30"/>
          <w:szCs w:val="30"/>
        </w:rPr>
        <w:t>万元。主要用于：退休人员活动经费。年初预算</w:t>
      </w:r>
      <w:r w:rsidR="00E01B2B" w:rsidRPr="005E216E">
        <w:rPr>
          <w:rFonts w:ascii="仿宋_GB2312" w:eastAsia="仿宋_GB2312" w:hint="eastAsia"/>
          <w:sz w:val="30"/>
          <w:szCs w:val="30"/>
        </w:rPr>
        <w:t>为</w:t>
      </w:r>
      <w:r w:rsidR="005E216E">
        <w:rPr>
          <w:rFonts w:ascii="仿宋_GB2312" w:eastAsia="仿宋_GB2312" w:hint="eastAsia"/>
          <w:sz w:val="30"/>
          <w:szCs w:val="30"/>
        </w:rPr>
        <w:t>1.84</w:t>
      </w:r>
      <w:r w:rsidR="00E01B2B">
        <w:rPr>
          <w:rFonts w:ascii="仿宋_GB2312" w:eastAsia="仿宋_GB2312" w:hint="eastAsia"/>
          <w:sz w:val="30"/>
          <w:szCs w:val="30"/>
        </w:rPr>
        <w:t>万元，完成年初预算的</w:t>
      </w:r>
      <w:r w:rsidR="005E216E">
        <w:rPr>
          <w:rFonts w:ascii="仿宋_GB2312" w:eastAsia="仿宋_GB2312" w:hint="eastAsia"/>
          <w:sz w:val="30"/>
          <w:szCs w:val="30"/>
        </w:rPr>
        <w:t>61.96</w:t>
      </w:r>
      <w:r w:rsidR="00E01B2B" w:rsidRPr="005E216E">
        <w:rPr>
          <w:rFonts w:ascii="仿宋_GB2312" w:eastAsia="仿宋_GB2312" w:hint="eastAsia"/>
          <w:sz w:val="30"/>
          <w:szCs w:val="30"/>
        </w:rPr>
        <w:t>%</w:t>
      </w:r>
      <w:r w:rsidR="00E01B2B">
        <w:rPr>
          <w:rFonts w:ascii="仿宋_GB2312" w:eastAsia="仿宋_GB2312" w:hint="eastAsia"/>
          <w:sz w:val="30"/>
          <w:szCs w:val="30"/>
        </w:rPr>
        <w:t>。决算数</w:t>
      </w:r>
      <w:r w:rsidR="005E216E">
        <w:rPr>
          <w:rFonts w:ascii="仿宋_GB2312" w:eastAsia="仿宋_GB2312" w:hint="eastAsia"/>
          <w:sz w:val="30"/>
          <w:szCs w:val="30"/>
        </w:rPr>
        <w:t>小</w:t>
      </w:r>
      <w:r w:rsidR="00E01B2B">
        <w:rPr>
          <w:rFonts w:ascii="仿宋_GB2312" w:eastAsia="仿宋_GB2312" w:hint="eastAsia"/>
          <w:sz w:val="30"/>
          <w:szCs w:val="30"/>
        </w:rPr>
        <w:t>于预算数的主要原因</w:t>
      </w:r>
      <w:r w:rsidR="00E01B2B" w:rsidRPr="005E216E">
        <w:rPr>
          <w:rFonts w:ascii="仿宋_GB2312" w:eastAsia="仿宋_GB2312" w:hint="eastAsia"/>
          <w:sz w:val="30"/>
          <w:szCs w:val="30"/>
        </w:rPr>
        <w:t>：</w:t>
      </w:r>
      <w:r w:rsidR="005E216E">
        <w:rPr>
          <w:rFonts w:ascii="仿宋_GB2312" w:eastAsia="仿宋_GB2312" w:hint="eastAsia"/>
          <w:sz w:val="30"/>
          <w:szCs w:val="30"/>
        </w:rPr>
        <w:t>退休人员活动经费使用</w:t>
      </w:r>
      <w:r w:rsidR="00997430">
        <w:rPr>
          <w:rFonts w:ascii="仿宋_GB2312" w:eastAsia="仿宋_GB2312" w:hint="eastAsia"/>
          <w:sz w:val="30"/>
          <w:szCs w:val="30"/>
        </w:rPr>
        <w:t>过程中节约部分项目资金</w:t>
      </w:r>
      <w:r w:rsidR="005E216E">
        <w:rPr>
          <w:rFonts w:ascii="仿宋_GB2312" w:eastAsia="仿宋_GB2312" w:hint="eastAsia"/>
          <w:sz w:val="30"/>
          <w:szCs w:val="30"/>
        </w:rPr>
        <w:t>。</w:t>
      </w:r>
    </w:p>
    <w:p w:rsidR="00E01B2B" w:rsidRDefault="006B2E3E"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Pr>
          <w:rFonts w:ascii="仿宋_GB2312" w:eastAsia="仿宋_GB2312" w:hint="eastAsia"/>
          <w:sz w:val="30"/>
          <w:szCs w:val="30"/>
        </w:rPr>
        <w:t>6、医疗卫生与计划生育支出（类）行政事业单位医疗</w:t>
      </w:r>
      <w:r w:rsidR="00E01B2B">
        <w:rPr>
          <w:rFonts w:ascii="仿宋_GB2312" w:eastAsia="仿宋_GB2312" w:hint="eastAsia"/>
          <w:sz w:val="30"/>
          <w:szCs w:val="30"/>
        </w:rPr>
        <w:lastRenderedPageBreak/>
        <w:t>（款）事业单位医疗（项）</w:t>
      </w:r>
      <w:r>
        <w:rPr>
          <w:rFonts w:ascii="仿宋_GB2312" w:eastAsia="仿宋_GB2312" w:hint="eastAsia"/>
          <w:sz w:val="30"/>
          <w:szCs w:val="30"/>
        </w:rPr>
        <w:t>28.06</w:t>
      </w:r>
      <w:r w:rsidR="00E01B2B">
        <w:rPr>
          <w:rFonts w:ascii="仿宋_GB2312" w:eastAsia="仿宋_GB2312" w:hint="eastAsia"/>
          <w:sz w:val="30"/>
          <w:szCs w:val="30"/>
        </w:rPr>
        <w:t>万元。主要用于：缴纳在职人员医疗保险。年初预算为</w:t>
      </w:r>
      <w:r>
        <w:rPr>
          <w:rFonts w:ascii="仿宋_GB2312" w:eastAsia="仿宋_GB2312" w:hint="eastAsia"/>
          <w:sz w:val="30"/>
          <w:szCs w:val="30"/>
        </w:rPr>
        <w:t>28.06</w:t>
      </w:r>
      <w:r w:rsidR="00E01B2B">
        <w:rPr>
          <w:rFonts w:ascii="仿宋_GB2312" w:eastAsia="仿宋_GB2312" w:hint="eastAsia"/>
          <w:sz w:val="30"/>
          <w:szCs w:val="30"/>
        </w:rPr>
        <w:t>万元，支出决算为</w:t>
      </w:r>
      <w:r>
        <w:rPr>
          <w:rFonts w:ascii="仿宋_GB2312" w:eastAsia="仿宋_GB2312" w:hint="eastAsia"/>
          <w:sz w:val="30"/>
          <w:szCs w:val="30"/>
        </w:rPr>
        <w:t>28.06</w:t>
      </w:r>
      <w:r w:rsidR="00E01B2B">
        <w:rPr>
          <w:rFonts w:ascii="仿宋_GB2312" w:eastAsia="仿宋_GB2312" w:hint="eastAsia"/>
          <w:sz w:val="30"/>
          <w:szCs w:val="30"/>
        </w:rPr>
        <w:t>万元，完成年初预算的</w:t>
      </w:r>
      <w:r>
        <w:rPr>
          <w:rFonts w:ascii="仿宋_GB2312" w:eastAsia="仿宋_GB2312" w:hint="eastAsia"/>
          <w:sz w:val="30"/>
          <w:szCs w:val="30"/>
        </w:rPr>
        <w:t>100</w:t>
      </w:r>
      <w:r w:rsidR="00E01B2B">
        <w:rPr>
          <w:rFonts w:ascii="仿宋_GB2312" w:eastAsia="仿宋_GB2312" w:hint="eastAsia"/>
          <w:sz w:val="30"/>
          <w:szCs w:val="30"/>
        </w:rPr>
        <w:t>%</w:t>
      </w:r>
      <w:r w:rsidR="008547FF">
        <w:rPr>
          <w:rFonts w:ascii="仿宋_GB2312" w:eastAsia="仿宋_GB2312" w:hint="eastAsia"/>
          <w:sz w:val="30"/>
          <w:szCs w:val="30"/>
        </w:rPr>
        <w:t>，</w:t>
      </w:r>
      <w:r w:rsidR="00E01B2B">
        <w:rPr>
          <w:rFonts w:ascii="仿宋_GB2312" w:eastAsia="仿宋_GB2312" w:hint="eastAsia"/>
          <w:sz w:val="30"/>
          <w:szCs w:val="30"/>
        </w:rPr>
        <w:t>决算数</w:t>
      </w:r>
      <w:r>
        <w:rPr>
          <w:rFonts w:ascii="仿宋_GB2312" w:eastAsia="仿宋_GB2312" w:hint="eastAsia"/>
          <w:sz w:val="30"/>
          <w:szCs w:val="30"/>
        </w:rPr>
        <w:t>与</w:t>
      </w:r>
      <w:r w:rsidR="00E01B2B">
        <w:rPr>
          <w:rFonts w:ascii="仿宋_GB2312" w:eastAsia="仿宋_GB2312" w:hint="eastAsia"/>
          <w:sz w:val="30"/>
          <w:szCs w:val="30"/>
        </w:rPr>
        <w:t>预算数</w:t>
      </w:r>
      <w:r>
        <w:rPr>
          <w:rFonts w:ascii="仿宋_GB2312" w:eastAsia="仿宋_GB2312" w:hint="eastAsia"/>
          <w:sz w:val="30"/>
          <w:szCs w:val="30"/>
        </w:rPr>
        <w:t>持平</w:t>
      </w:r>
      <w:r w:rsidR="00E01B2B">
        <w:rPr>
          <w:rFonts w:ascii="仿宋_GB2312" w:eastAsia="仿宋_GB2312" w:hint="eastAsia"/>
          <w:sz w:val="30"/>
          <w:szCs w:val="30"/>
        </w:rPr>
        <w:t>。</w:t>
      </w:r>
    </w:p>
    <w:p w:rsidR="00E01B2B" w:rsidRDefault="00EE6D8A"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Pr>
          <w:rFonts w:ascii="仿宋_GB2312" w:eastAsia="仿宋_GB2312" w:hint="eastAsia"/>
          <w:sz w:val="30"/>
          <w:szCs w:val="30"/>
        </w:rPr>
        <w:t>7、住房保障支出（类）住房改革支出（款）住房公积金（项）</w:t>
      </w:r>
      <w:r w:rsidR="006B2E3E">
        <w:rPr>
          <w:rFonts w:ascii="仿宋_GB2312" w:eastAsia="仿宋_GB2312" w:hint="eastAsia"/>
          <w:sz w:val="30"/>
          <w:szCs w:val="30"/>
        </w:rPr>
        <w:t>20.68</w:t>
      </w:r>
      <w:r w:rsidR="00E01B2B" w:rsidRPr="00845F55">
        <w:rPr>
          <w:rFonts w:ascii="仿宋_GB2312" w:eastAsia="仿宋_GB2312" w:hint="eastAsia"/>
          <w:sz w:val="30"/>
          <w:szCs w:val="30"/>
        </w:rPr>
        <w:t>万</w:t>
      </w:r>
      <w:r w:rsidR="00E01B2B">
        <w:rPr>
          <w:rFonts w:ascii="仿宋_GB2312" w:eastAsia="仿宋_GB2312" w:hint="eastAsia"/>
          <w:sz w:val="30"/>
          <w:szCs w:val="30"/>
        </w:rPr>
        <w:t>元。主要用于：缴纳在职人员住房公积金。年初预算为</w:t>
      </w:r>
      <w:r w:rsidR="006B2E3E">
        <w:rPr>
          <w:rFonts w:ascii="仿宋_GB2312" w:eastAsia="仿宋_GB2312" w:hint="eastAsia"/>
          <w:sz w:val="30"/>
          <w:szCs w:val="30"/>
        </w:rPr>
        <w:t>20.68</w:t>
      </w:r>
      <w:r w:rsidR="00E01B2B">
        <w:rPr>
          <w:rFonts w:ascii="仿宋_GB2312" w:eastAsia="仿宋_GB2312" w:hint="eastAsia"/>
          <w:sz w:val="30"/>
          <w:szCs w:val="30"/>
        </w:rPr>
        <w:t>万元，支出决算为</w:t>
      </w:r>
      <w:r w:rsidR="006B2E3E">
        <w:rPr>
          <w:rFonts w:ascii="仿宋_GB2312" w:eastAsia="仿宋_GB2312" w:hint="eastAsia"/>
          <w:sz w:val="30"/>
          <w:szCs w:val="30"/>
        </w:rPr>
        <w:t>20.68</w:t>
      </w:r>
      <w:r w:rsidR="00E01B2B">
        <w:rPr>
          <w:rFonts w:ascii="仿宋_GB2312" w:eastAsia="仿宋_GB2312" w:hint="eastAsia"/>
          <w:sz w:val="30"/>
          <w:szCs w:val="30"/>
        </w:rPr>
        <w:t>万元，完成年初预算的</w:t>
      </w:r>
      <w:r w:rsidR="006B2E3E">
        <w:rPr>
          <w:rFonts w:ascii="仿宋_GB2312" w:eastAsia="仿宋_GB2312" w:hint="eastAsia"/>
          <w:sz w:val="30"/>
          <w:szCs w:val="30"/>
        </w:rPr>
        <w:t>100</w:t>
      </w:r>
      <w:r w:rsidR="00E01B2B">
        <w:rPr>
          <w:rFonts w:ascii="仿宋_GB2312" w:eastAsia="仿宋_GB2312" w:hint="eastAsia"/>
          <w:sz w:val="30"/>
          <w:szCs w:val="30"/>
        </w:rPr>
        <w:t>%。决算数</w:t>
      </w:r>
      <w:r w:rsidR="006B2E3E">
        <w:rPr>
          <w:rFonts w:ascii="仿宋_GB2312" w:eastAsia="仿宋_GB2312" w:hint="eastAsia"/>
          <w:sz w:val="30"/>
          <w:szCs w:val="30"/>
        </w:rPr>
        <w:t>与</w:t>
      </w:r>
      <w:r w:rsidR="00E01B2B">
        <w:rPr>
          <w:rFonts w:ascii="仿宋_GB2312" w:eastAsia="仿宋_GB2312" w:hint="eastAsia"/>
          <w:sz w:val="30"/>
          <w:szCs w:val="30"/>
        </w:rPr>
        <w:t>预算数</w:t>
      </w:r>
      <w:r w:rsidR="006B2E3E">
        <w:rPr>
          <w:rFonts w:ascii="仿宋_GB2312" w:eastAsia="仿宋_GB2312" w:hint="eastAsia"/>
          <w:sz w:val="30"/>
          <w:szCs w:val="30"/>
        </w:rPr>
        <w:t>持平。</w:t>
      </w:r>
    </w:p>
    <w:p w:rsidR="00E01B2B" w:rsidRDefault="00EE6D8A" w:rsidP="00E01B2B">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E01B2B">
        <w:rPr>
          <w:rFonts w:ascii="仿宋_GB2312" w:eastAsia="仿宋_GB2312" w:hint="eastAsia"/>
          <w:sz w:val="30"/>
          <w:szCs w:val="30"/>
        </w:rPr>
        <w:t>8、其他支出</w:t>
      </w:r>
      <w:r w:rsidR="006B2E3E">
        <w:rPr>
          <w:rFonts w:ascii="仿宋_GB2312" w:eastAsia="仿宋_GB2312" w:hint="eastAsia"/>
          <w:sz w:val="30"/>
          <w:szCs w:val="30"/>
        </w:rPr>
        <w:t>6,597.90</w:t>
      </w:r>
      <w:r w:rsidR="00E01B2B">
        <w:rPr>
          <w:rFonts w:ascii="仿宋_GB2312" w:eastAsia="仿宋_GB2312" w:hint="eastAsia"/>
          <w:sz w:val="30"/>
          <w:szCs w:val="30"/>
        </w:rPr>
        <w:t>万元。主要用于：程十发美术馆新建工程项目经费。年初预算为0元，支出决算为</w:t>
      </w:r>
      <w:r w:rsidR="006B2E3E">
        <w:rPr>
          <w:rFonts w:ascii="仿宋_GB2312" w:eastAsia="仿宋_GB2312" w:hint="eastAsia"/>
          <w:sz w:val="30"/>
          <w:szCs w:val="30"/>
        </w:rPr>
        <w:t>6,597.90</w:t>
      </w:r>
      <w:r w:rsidR="00E01B2B">
        <w:rPr>
          <w:rFonts w:ascii="仿宋_GB2312" w:eastAsia="仿宋_GB2312" w:hint="eastAsia"/>
          <w:sz w:val="30"/>
          <w:szCs w:val="30"/>
        </w:rPr>
        <w:t>万元。</w:t>
      </w:r>
    </w:p>
    <w:p w:rsidR="00434260" w:rsidRPr="008B199A" w:rsidRDefault="00634E0E" w:rsidP="00DC26EF">
      <w:pPr>
        <w:ind w:left="0" w:firstLineChars="200" w:firstLine="602"/>
        <w:jc w:val="left"/>
        <w:rPr>
          <w:rFonts w:ascii="楷体_GB2312" w:eastAsia="楷体_GB2312" w:hAnsiTheme="minorEastAsia"/>
          <w:b/>
          <w:color w:val="000000"/>
          <w:sz w:val="30"/>
        </w:rPr>
      </w:pPr>
      <w:r w:rsidRPr="008B199A">
        <w:rPr>
          <w:rFonts w:ascii="楷体_GB2312" w:eastAsia="楷体_GB2312" w:hAnsiTheme="minorEastAsia" w:hint="eastAsia"/>
          <w:b/>
          <w:color w:val="000000"/>
          <w:sz w:val="30"/>
        </w:rPr>
        <w:t xml:space="preserve"> 六、关于上海中国画院2018年度一般公共预算财政拨款基本支出决算情况说明</w:t>
      </w:r>
    </w:p>
    <w:p w:rsidR="00434260" w:rsidRPr="008B199A" w:rsidRDefault="00634E0E" w:rsidP="00BE2D96">
      <w:pPr>
        <w:ind w:left="0" w:firstLineChars="200" w:firstLine="600"/>
        <w:jc w:val="left"/>
        <w:rPr>
          <w:rFonts w:ascii="仿宋_GB2312" w:eastAsia="仿宋_GB2312" w:hAnsiTheme="minorEastAsia"/>
          <w:color w:val="000000"/>
          <w:sz w:val="30"/>
        </w:rPr>
      </w:pPr>
      <w:r w:rsidRPr="008B199A">
        <w:rPr>
          <w:rFonts w:ascii="仿宋_GB2312" w:eastAsia="仿宋_GB2312" w:hAnsiTheme="minorEastAsia" w:hint="eastAsia"/>
          <w:color w:val="000000"/>
          <w:sz w:val="30"/>
        </w:rPr>
        <w:t xml:space="preserve"> 上海中国画院2018 年度一般公共预算财政拨款基本支出843.75万元，包括人员经费555.87万元，公用经费287.88万元。基本支出中：</w:t>
      </w:r>
    </w:p>
    <w:p w:rsidR="002456CD" w:rsidRPr="00C36D26" w:rsidRDefault="00634E0E" w:rsidP="002456CD">
      <w:pPr>
        <w:ind w:leftChars="71" w:left="149" w:firstLineChars="150" w:firstLine="450"/>
        <w:rPr>
          <w:rFonts w:ascii="仿宋_GB2312" w:eastAsia="仿宋_GB2312"/>
          <w:sz w:val="30"/>
          <w:szCs w:val="30"/>
        </w:rPr>
      </w:pPr>
      <w:r w:rsidRPr="002456CD">
        <w:rPr>
          <w:rFonts w:ascii="仿宋_GB2312" w:eastAsia="仿宋_GB2312" w:hint="eastAsia"/>
          <w:sz w:val="30"/>
          <w:szCs w:val="30"/>
        </w:rPr>
        <w:t xml:space="preserve"> 1 、工资福利支出526.68万元，主要用于：</w:t>
      </w:r>
      <w:r w:rsidR="002456CD" w:rsidRPr="00C36D26">
        <w:rPr>
          <w:rFonts w:ascii="仿宋_GB2312" w:eastAsia="仿宋_GB2312" w:hint="eastAsia"/>
          <w:sz w:val="30"/>
          <w:szCs w:val="30"/>
        </w:rPr>
        <w:t>基本工资、津贴补贴、绩效工资、机关事业单位基本养老保险缴费、职业年金缴费、其他社会保障缴费、</w:t>
      </w:r>
      <w:r w:rsidR="002456CD">
        <w:rPr>
          <w:rFonts w:ascii="仿宋_GB2312" w:eastAsia="仿宋_GB2312" w:hint="eastAsia"/>
          <w:sz w:val="30"/>
          <w:szCs w:val="30"/>
        </w:rPr>
        <w:t>住房公积金、</w:t>
      </w:r>
      <w:r w:rsidR="002456CD" w:rsidRPr="00C36D26">
        <w:rPr>
          <w:rFonts w:ascii="仿宋_GB2312" w:eastAsia="仿宋_GB2312" w:hint="eastAsia"/>
          <w:sz w:val="30"/>
          <w:szCs w:val="30"/>
        </w:rPr>
        <w:t>其他工资福利支出。</w:t>
      </w:r>
    </w:p>
    <w:p w:rsidR="002456CD" w:rsidRPr="00C36D26" w:rsidRDefault="00634E0E" w:rsidP="002456CD">
      <w:pPr>
        <w:ind w:leftChars="71" w:left="149" w:firstLineChars="150" w:firstLine="450"/>
        <w:rPr>
          <w:rFonts w:ascii="仿宋_GB2312" w:eastAsia="仿宋_GB2312"/>
          <w:sz w:val="30"/>
          <w:szCs w:val="30"/>
        </w:rPr>
      </w:pPr>
      <w:r w:rsidRPr="002456CD">
        <w:rPr>
          <w:rFonts w:ascii="仿宋_GB2312" w:eastAsia="仿宋_GB2312" w:hint="eastAsia"/>
          <w:sz w:val="30"/>
          <w:szCs w:val="30"/>
        </w:rPr>
        <w:t xml:space="preserve"> 2 、商品和服务支出277.18万元，主要用于：</w:t>
      </w:r>
      <w:r w:rsidR="002456CD" w:rsidRPr="00C36D26">
        <w:rPr>
          <w:rFonts w:ascii="仿宋_GB2312" w:eastAsia="仿宋_GB2312" w:hint="eastAsia"/>
          <w:sz w:val="30"/>
          <w:szCs w:val="30"/>
        </w:rPr>
        <w:t>办公费、</w:t>
      </w:r>
      <w:r w:rsidR="002456CD">
        <w:rPr>
          <w:rFonts w:ascii="仿宋_GB2312" w:eastAsia="仿宋_GB2312" w:hint="eastAsia"/>
          <w:sz w:val="30"/>
          <w:szCs w:val="30"/>
        </w:rPr>
        <w:t>印刷费、</w:t>
      </w:r>
      <w:r w:rsidR="002456CD" w:rsidRPr="00C36D26">
        <w:rPr>
          <w:rFonts w:ascii="仿宋_GB2312" w:eastAsia="仿宋_GB2312" w:hint="eastAsia"/>
          <w:sz w:val="30"/>
          <w:szCs w:val="30"/>
        </w:rPr>
        <w:t>咨询费、手续费、水电费、邮电费、物业管理费、差旅费、维修（护）费、租赁费、培训费、公务接待费、劳务费、</w:t>
      </w:r>
      <w:r w:rsidR="002456CD" w:rsidRPr="00C36D26">
        <w:rPr>
          <w:rFonts w:ascii="仿宋_GB2312" w:eastAsia="仿宋_GB2312" w:hint="eastAsia"/>
          <w:sz w:val="30"/>
          <w:szCs w:val="30"/>
        </w:rPr>
        <w:lastRenderedPageBreak/>
        <w:t>工会经费、福利费、公务用车运行维护费、其他商品和服务支出。</w:t>
      </w:r>
    </w:p>
    <w:p w:rsidR="002456CD" w:rsidRDefault="00634E0E" w:rsidP="002456CD">
      <w:pPr>
        <w:ind w:leftChars="71" w:left="149" w:firstLineChars="150" w:firstLine="450"/>
        <w:rPr>
          <w:rFonts w:ascii="仿宋_GB2312" w:eastAsia="仿宋_GB2312"/>
          <w:sz w:val="30"/>
          <w:szCs w:val="30"/>
        </w:rPr>
      </w:pPr>
      <w:r w:rsidRPr="002456CD">
        <w:rPr>
          <w:rFonts w:ascii="仿宋_GB2312" w:eastAsia="仿宋_GB2312" w:hint="eastAsia"/>
          <w:sz w:val="30"/>
          <w:szCs w:val="30"/>
        </w:rPr>
        <w:t xml:space="preserve"> </w:t>
      </w:r>
      <w:r w:rsidR="002456CD">
        <w:rPr>
          <w:rFonts w:ascii="仿宋_GB2312" w:eastAsia="仿宋_GB2312" w:hint="eastAsia"/>
          <w:sz w:val="30"/>
          <w:szCs w:val="30"/>
        </w:rPr>
        <w:t>3、对个人和家庭的补助29.19万元，主要用于：离休费、退休费、医疗费、其他对个人和家庭的补助支出。</w:t>
      </w:r>
    </w:p>
    <w:p w:rsidR="002456CD" w:rsidRPr="007A5B89" w:rsidRDefault="00364CCE" w:rsidP="002456CD">
      <w:pPr>
        <w:ind w:leftChars="71" w:left="149" w:firstLineChars="150" w:firstLine="450"/>
        <w:rPr>
          <w:rFonts w:ascii="仿宋_GB2312" w:eastAsia="仿宋_GB2312"/>
          <w:sz w:val="30"/>
          <w:szCs w:val="30"/>
        </w:rPr>
      </w:pPr>
      <w:r>
        <w:rPr>
          <w:rFonts w:ascii="仿宋_GB2312" w:eastAsia="仿宋_GB2312" w:hint="eastAsia"/>
          <w:sz w:val="30"/>
          <w:szCs w:val="30"/>
        </w:rPr>
        <w:t xml:space="preserve"> </w:t>
      </w:r>
      <w:r w:rsidR="002456CD">
        <w:rPr>
          <w:rFonts w:ascii="仿宋_GB2312" w:eastAsia="仿宋_GB2312" w:hint="eastAsia"/>
          <w:sz w:val="30"/>
          <w:szCs w:val="30"/>
        </w:rPr>
        <w:t>4、其他资本性支出10.70万元，主要用于购置办公设备</w:t>
      </w:r>
      <w:r>
        <w:rPr>
          <w:rFonts w:ascii="仿宋_GB2312" w:eastAsia="仿宋_GB2312" w:hint="eastAsia"/>
          <w:sz w:val="30"/>
          <w:szCs w:val="30"/>
        </w:rPr>
        <w:t>和专用设备</w:t>
      </w:r>
      <w:r w:rsidR="002456CD">
        <w:rPr>
          <w:rFonts w:ascii="仿宋_GB2312" w:eastAsia="仿宋_GB2312" w:hint="eastAsia"/>
          <w:sz w:val="30"/>
          <w:szCs w:val="30"/>
        </w:rPr>
        <w:t>。</w:t>
      </w:r>
    </w:p>
    <w:p w:rsidR="00434260" w:rsidRPr="008B199A" w:rsidRDefault="00634E0E" w:rsidP="002456CD">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七、关于上海中国画院2018年度一般公共预算财政拨款“三公”经费支出决算情况说明</w:t>
      </w:r>
    </w:p>
    <w:p w:rsidR="00434260" w:rsidRPr="008B199A" w:rsidRDefault="00634E0E" w:rsidP="00DC26EF">
      <w:pPr>
        <w:ind w:left="0" w:firstLineChars="200" w:firstLine="602"/>
        <w:jc w:val="left"/>
        <w:rPr>
          <w:rFonts w:ascii="楷体_GB2312" w:eastAsia="楷体_GB2312" w:hAnsiTheme="minorEastAsia"/>
          <w:b/>
          <w:color w:val="000000"/>
          <w:sz w:val="30"/>
        </w:rPr>
      </w:pPr>
      <w:r>
        <w:rPr>
          <w:rFonts w:ascii="楷体_GB2312" w:eastAsia="楷体_GB2312" w:hAnsiTheme="minorEastAsia" w:hint="eastAsia"/>
          <w:b/>
          <w:color w:val="000000"/>
          <w:sz w:val="30"/>
        </w:rPr>
        <w:t xml:space="preserve"> （一）</w:t>
      </w:r>
      <w:r w:rsidRPr="008B199A">
        <w:rPr>
          <w:rFonts w:ascii="楷体_GB2312" w:eastAsia="楷体_GB2312" w:hAnsiTheme="minorEastAsia" w:hint="eastAsia"/>
          <w:b/>
          <w:color w:val="000000"/>
          <w:sz w:val="30"/>
        </w:rPr>
        <w:t xml:space="preserve"> “三公”经费财政拨款支出决算总体情况说明。</w:t>
      </w:r>
    </w:p>
    <w:p w:rsidR="00434260" w:rsidRPr="00DE4C54" w:rsidRDefault="00634E0E" w:rsidP="00335E56">
      <w:pPr>
        <w:ind w:left="0" w:firstLineChars="200" w:firstLine="600"/>
        <w:rPr>
          <w:rFonts w:ascii="仿宋_GB2312" w:eastAsia="仿宋_GB2312" w:hAnsiTheme="minorEastAsia"/>
          <w:color w:val="000000"/>
          <w:sz w:val="30"/>
        </w:rPr>
      </w:pPr>
      <w:r>
        <w:rPr>
          <w:rFonts w:ascii="宋体" w:eastAsia="宋体" w:hAnsiTheme="minorEastAsia" w:hint="eastAsia"/>
          <w:color w:val="000000"/>
          <w:sz w:val="30"/>
        </w:rPr>
        <w:t xml:space="preserve"> </w:t>
      </w:r>
      <w:r w:rsidRPr="008B199A">
        <w:rPr>
          <w:rFonts w:ascii="仿宋_GB2312" w:eastAsia="仿宋_GB2312" w:hAnsiTheme="minorEastAsia" w:hint="eastAsia"/>
          <w:color w:val="000000"/>
          <w:sz w:val="30"/>
        </w:rPr>
        <w:t>上海中国画院2018 年度“三公”经费财政拨款支出年初预算为9.8</w:t>
      </w:r>
      <w:r w:rsidR="00E91305">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万元，支出决算为6.13万元，完成预算的62.5</w:t>
      </w:r>
      <w:r w:rsidR="00E91305">
        <w:rPr>
          <w:rFonts w:ascii="仿宋_GB2312" w:eastAsia="仿宋_GB2312" w:hAnsiTheme="minorEastAsia" w:hint="eastAsia"/>
          <w:color w:val="000000"/>
          <w:sz w:val="30"/>
        </w:rPr>
        <w:t>5</w:t>
      </w:r>
      <w:r w:rsidRPr="008B199A">
        <w:rPr>
          <w:rFonts w:ascii="仿宋_GB2312" w:eastAsia="仿宋_GB2312" w:hAnsiTheme="minorEastAsia" w:hint="eastAsia"/>
          <w:color w:val="000000"/>
          <w:sz w:val="30"/>
        </w:rPr>
        <w:t>%，其中：因公出国（境）费决算为</w:t>
      </w:r>
      <w:r w:rsidR="00E91305">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万元；公务用车购置及运行费支出决算为6.13万元，完成预算的</w:t>
      </w:r>
      <w:r w:rsidR="00E91305">
        <w:rPr>
          <w:rFonts w:ascii="仿宋_GB2312" w:eastAsia="仿宋_GB2312" w:hAnsiTheme="minorEastAsia" w:hint="eastAsia"/>
          <w:color w:val="000000"/>
          <w:sz w:val="30"/>
        </w:rPr>
        <w:t>63.86</w:t>
      </w:r>
      <w:r w:rsidRPr="008B199A">
        <w:rPr>
          <w:rFonts w:ascii="仿宋_GB2312" w:eastAsia="仿宋_GB2312" w:hAnsiTheme="minorEastAsia" w:hint="eastAsia"/>
          <w:color w:val="000000"/>
          <w:sz w:val="30"/>
        </w:rPr>
        <w:t>%；公务接待费支出决算为0万元。2018年度“三公”经费支出决算数小于预算数的主要原因</w:t>
      </w:r>
      <w:r w:rsidRPr="004E545F">
        <w:rPr>
          <w:rFonts w:ascii="仿宋_GB2312" w:eastAsia="仿宋_GB2312" w:hAnsiTheme="minorEastAsia" w:hint="eastAsia"/>
          <w:color w:val="000000"/>
          <w:sz w:val="30"/>
        </w:rPr>
        <w:t>：</w:t>
      </w:r>
      <w:r w:rsidR="00DE4C54" w:rsidRPr="00DE4C54">
        <w:rPr>
          <w:rFonts w:ascii="仿宋_GB2312" w:eastAsia="仿宋_GB2312" w:hAnsiTheme="minorEastAsia" w:hint="eastAsia"/>
          <w:color w:val="000000"/>
          <w:sz w:val="30"/>
        </w:rPr>
        <w:t>两辆公务车为近两年新购置的新车，维修费使用较少，导致预算未全部执行；</w:t>
      </w:r>
      <w:r w:rsidR="00EA679B">
        <w:rPr>
          <w:rFonts w:ascii="仿宋_GB2312" w:eastAsia="仿宋_GB2312" w:hAnsiTheme="minorEastAsia" w:hint="eastAsia"/>
          <w:color w:val="000000"/>
          <w:sz w:val="30"/>
        </w:rPr>
        <w:t>本年度</w:t>
      </w:r>
      <w:r w:rsidR="004E545F">
        <w:rPr>
          <w:rFonts w:ascii="仿宋_GB2312" w:eastAsia="仿宋_GB2312" w:hAnsiTheme="minorEastAsia" w:hint="eastAsia"/>
          <w:color w:val="000000"/>
          <w:sz w:val="30"/>
        </w:rPr>
        <w:t>无接待业务</w:t>
      </w:r>
      <w:r w:rsidR="00EA679B">
        <w:rPr>
          <w:rFonts w:ascii="仿宋_GB2312" w:eastAsia="仿宋_GB2312" w:hAnsiTheme="minorEastAsia" w:hint="eastAsia"/>
          <w:color w:val="000000"/>
          <w:sz w:val="30"/>
        </w:rPr>
        <w:t>发生</w:t>
      </w:r>
      <w:r w:rsidR="004E545F">
        <w:rPr>
          <w:rFonts w:ascii="仿宋_GB2312" w:eastAsia="仿宋_GB2312" w:hAnsiTheme="minorEastAsia" w:hint="eastAsia"/>
          <w:color w:val="000000"/>
          <w:sz w:val="30"/>
        </w:rPr>
        <w:t>，</w:t>
      </w:r>
      <w:r w:rsidR="00DE4C54" w:rsidRPr="00DE4C54">
        <w:rPr>
          <w:rFonts w:ascii="仿宋_GB2312" w:eastAsia="仿宋_GB2312" w:hAnsiTheme="minorEastAsia" w:hint="eastAsia"/>
          <w:color w:val="000000"/>
          <w:sz w:val="30"/>
        </w:rPr>
        <w:t>公务接待费未使用。</w:t>
      </w:r>
    </w:p>
    <w:p w:rsidR="00434260" w:rsidRPr="008B199A" w:rsidRDefault="00634E0E" w:rsidP="00335E56">
      <w:pPr>
        <w:ind w:left="0" w:firstLineChars="200" w:firstLine="600"/>
        <w:rPr>
          <w:rFonts w:ascii="仿宋_GB2312" w:eastAsia="仿宋_GB2312" w:hAnsiTheme="minorEastAsia"/>
          <w:color w:val="000000"/>
          <w:sz w:val="30"/>
        </w:rPr>
      </w:pPr>
      <w:r>
        <w:rPr>
          <w:rFonts w:ascii="仿宋_GB2312" w:eastAsia="仿宋_GB2312" w:hAnsiTheme="minorEastAsia" w:hint="eastAsia"/>
          <w:color w:val="000000"/>
          <w:sz w:val="30"/>
        </w:rPr>
        <w:t xml:space="preserve"> 2018</w:t>
      </w:r>
      <w:r w:rsidRPr="008B199A">
        <w:rPr>
          <w:rFonts w:ascii="仿宋_GB2312" w:eastAsia="仿宋_GB2312" w:hAnsiTheme="minorEastAsia" w:hint="eastAsia"/>
          <w:color w:val="000000"/>
          <w:sz w:val="30"/>
        </w:rPr>
        <w:t xml:space="preserve"> 年度“三公”经费财政拨款支出决算数比2017年度减少0.14万元，降低2.</w:t>
      </w:r>
      <w:r w:rsidR="00DE4C54">
        <w:rPr>
          <w:rFonts w:ascii="仿宋_GB2312" w:eastAsia="仿宋_GB2312" w:hAnsiTheme="minorEastAsia" w:hint="eastAsia"/>
          <w:color w:val="000000"/>
          <w:sz w:val="30"/>
        </w:rPr>
        <w:t>2</w:t>
      </w:r>
      <w:r w:rsidRPr="008B199A">
        <w:rPr>
          <w:rFonts w:ascii="仿宋_GB2312" w:eastAsia="仿宋_GB2312" w:hAnsiTheme="minorEastAsia" w:hint="eastAsia"/>
          <w:color w:val="000000"/>
          <w:sz w:val="30"/>
        </w:rPr>
        <w:t>3%，其中：公务用车购置及运行费支出决算</w:t>
      </w:r>
      <w:r w:rsidR="00DE4C54">
        <w:rPr>
          <w:rFonts w:ascii="仿宋_GB2312" w:eastAsia="仿宋_GB2312" w:hAnsiTheme="minorEastAsia" w:hint="eastAsia"/>
          <w:color w:val="000000"/>
          <w:sz w:val="30"/>
        </w:rPr>
        <w:t>增加</w:t>
      </w:r>
      <w:r w:rsidRPr="008B199A">
        <w:rPr>
          <w:rFonts w:ascii="仿宋_GB2312" w:eastAsia="仿宋_GB2312" w:hAnsiTheme="minorEastAsia" w:hint="eastAsia"/>
          <w:color w:val="000000"/>
          <w:sz w:val="30"/>
        </w:rPr>
        <w:t>0.03万元，</w:t>
      </w:r>
      <w:r w:rsidR="00DE4C54">
        <w:rPr>
          <w:rFonts w:ascii="仿宋_GB2312" w:eastAsia="仿宋_GB2312" w:hAnsiTheme="minorEastAsia" w:hint="eastAsia"/>
          <w:color w:val="000000"/>
          <w:sz w:val="30"/>
        </w:rPr>
        <w:t>增长</w:t>
      </w:r>
      <w:r w:rsidRPr="008B199A">
        <w:rPr>
          <w:rFonts w:ascii="仿宋_GB2312" w:eastAsia="仿宋_GB2312" w:hAnsiTheme="minorEastAsia" w:hint="eastAsia"/>
          <w:color w:val="000000"/>
          <w:sz w:val="30"/>
        </w:rPr>
        <w:t>0.4</w:t>
      </w:r>
      <w:r w:rsidR="00DE4C54">
        <w:rPr>
          <w:rFonts w:ascii="仿宋_GB2312" w:eastAsia="仿宋_GB2312" w:hAnsiTheme="minorEastAsia" w:hint="eastAsia"/>
          <w:color w:val="000000"/>
          <w:sz w:val="30"/>
        </w:rPr>
        <w:t>9</w:t>
      </w:r>
      <w:r w:rsidRPr="008B199A">
        <w:rPr>
          <w:rFonts w:ascii="仿宋_GB2312" w:eastAsia="仿宋_GB2312" w:hAnsiTheme="minorEastAsia" w:hint="eastAsia"/>
          <w:color w:val="000000"/>
          <w:sz w:val="30"/>
        </w:rPr>
        <w:t>%；公务接待费支出决算减少0.17万元。公务用车购置及运行费支出</w:t>
      </w:r>
      <w:r w:rsidR="00DE4C54">
        <w:rPr>
          <w:rFonts w:ascii="仿宋_GB2312" w:eastAsia="仿宋_GB2312" w:hAnsiTheme="minorEastAsia" w:hint="eastAsia"/>
          <w:color w:val="000000"/>
          <w:sz w:val="30"/>
        </w:rPr>
        <w:t>增加</w:t>
      </w:r>
      <w:r w:rsidRPr="008B199A">
        <w:rPr>
          <w:rFonts w:ascii="仿宋_GB2312" w:eastAsia="仿宋_GB2312" w:hAnsiTheme="minorEastAsia" w:hint="eastAsia"/>
          <w:color w:val="000000"/>
          <w:sz w:val="30"/>
        </w:rPr>
        <w:t>的主要原因是</w:t>
      </w:r>
      <w:r w:rsidR="00DE4C54">
        <w:rPr>
          <w:rFonts w:ascii="仿宋_GB2312" w:eastAsia="仿宋_GB2312" w:hAnsiTheme="minorEastAsia" w:hint="eastAsia"/>
          <w:color w:val="000000"/>
          <w:sz w:val="30"/>
        </w:rPr>
        <w:t>维护费用略有增加</w:t>
      </w:r>
      <w:r w:rsidRPr="008B199A">
        <w:rPr>
          <w:rFonts w:ascii="仿宋_GB2312" w:eastAsia="仿宋_GB2312" w:hAnsiTheme="minorEastAsia" w:hint="eastAsia"/>
          <w:color w:val="000000"/>
          <w:sz w:val="30"/>
        </w:rPr>
        <w:t>。公务接待费支出减少的主要原因是</w:t>
      </w:r>
      <w:r w:rsidR="00DE4C54">
        <w:rPr>
          <w:rFonts w:ascii="仿宋_GB2312" w:eastAsia="仿宋_GB2312" w:hAnsiTheme="minorEastAsia" w:hint="eastAsia"/>
          <w:color w:val="000000"/>
          <w:sz w:val="30"/>
        </w:rPr>
        <w:t>本年度无接</w:t>
      </w:r>
      <w:r w:rsidR="00DE4C54">
        <w:rPr>
          <w:rFonts w:ascii="仿宋_GB2312" w:eastAsia="仿宋_GB2312" w:hAnsiTheme="minorEastAsia" w:hint="eastAsia"/>
          <w:color w:val="000000"/>
          <w:sz w:val="30"/>
        </w:rPr>
        <w:lastRenderedPageBreak/>
        <w:t>待业务</w:t>
      </w:r>
      <w:r w:rsidRPr="008B199A">
        <w:rPr>
          <w:rFonts w:ascii="仿宋_GB2312" w:eastAsia="仿宋_GB2312" w:hAnsiTheme="minorEastAsia" w:hint="eastAsia"/>
          <w:color w:val="000000"/>
          <w:sz w:val="30"/>
        </w:rPr>
        <w:t>。</w:t>
      </w:r>
    </w:p>
    <w:p w:rsidR="00434260" w:rsidRDefault="00634E0E" w:rsidP="00DC26EF">
      <w:pPr>
        <w:ind w:left="0" w:firstLineChars="200" w:firstLine="602"/>
        <w:jc w:val="left"/>
      </w:pPr>
      <w:r>
        <w:rPr>
          <w:rFonts w:ascii="楷体_GB2312" w:eastAsia="楷体_GB2312" w:hAnsiTheme="minorEastAsia" w:hint="eastAsia"/>
          <w:b/>
          <w:color w:val="000000"/>
          <w:sz w:val="30"/>
        </w:rPr>
        <w:t xml:space="preserve"> （二）</w:t>
      </w:r>
      <w:r w:rsidRPr="008B199A">
        <w:rPr>
          <w:rFonts w:ascii="楷体_GB2312" w:eastAsia="楷体_GB2312" w:hAnsiTheme="minorEastAsia" w:hint="eastAsia"/>
          <w:b/>
          <w:color w:val="000000"/>
          <w:sz w:val="30"/>
        </w:rPr>
        <w:t xml:space="preserve"> “三公”经费财政拨款支出决算具体情况说明。</w:t>
      </w:r>
    </w:p>
    <w:p w:rsidR="00434260" w:rsidRPr="008B199A" w:rsidRDefault="00634E0E" w:rsidP="00335E56">
      <w:pPr>
        <w:ind w:left="0" w:firstLineChars="200" w:firstLine="600"/>
        <w:rPr>
          <w:rFonts w:ascii="仿宋_GB2312" w:eastAsia="仿宋_GB2312" w:hAnsiTheme="minorEastAsia"/>
          <w:color w:val="000000"/>
          <w:sz w:val="30"/>
        </w:rPr>
      </w:pPr>
      <w:r>
        <w:rPr>
          <w:rFonts w:ascii="仿宋_GB2312" w:eastAsia="仿宋_GB2312" w:hAnsiTheme="minorEastAsia" w:hint="eastAsia"/>
          <w:color w:val="000000"/>
          <w:sz w:val="30"/>
        </w:rPr>
        <w:t xml:space="preserve"> 2018</w:t>
      </w:r>
      <w:r w:rsidRPr="008B199A">
        <w:rPr>
          <w:rFonts w:ascii="仿宋_GB2312" w:eastAsia="仿宋_GB2312" w:hAnsiTheme="minorEastAsia" w:hint="eastAsia"/>
          <w:color w:val="000000"/>
          <w:sz w:val="30"/>
        </w:rPr>
        <w:t xml:space="preserve"> 年度“三公”经费财政拨款支出决算中，</w:t>
      </w:r>
      <w:r w:rsidR="00260FD4">
        <w:rPr>
          <w:rFonts w:ascii="仿宋_GB2312" w:eastAsia="仿宋_GB2312" w:hAnsiTheme="minorEastAsia" w:hint="eastAsia"/>
          <w:color w:val="000000"/>
          <w:sz w:val="30"/>
        </w:rPr>
        <w:t>无</w:t>
      </w:r>
      <w:r w:rsidRPr="008B199A">
        <w:rPr>
          <w:rFonts w:ascii="仿宋_GB2312" w:eastAsia="仿宋_GB2312" w:hAnsiTheme="minorEastAsia" w:hint="eastAsia"/>
          <w:color w:val="000000"/>
          <w:sz w:val="30"/>
        </w:rPr>
        <w:t>因公出国（境）费支出；公务用车购置及运行费支出决算6.13万元，占100%；公务接待费支出决算0</w:t>
      </w:r>
      <w:r w:rsidR="00674310">
        <w:rPr>
          <w:rFonts w:ascii="仿宋_GB2312" w:eastAsia="仿宋_GB2312" w:hAnsiTheme="minorEastAsia" w:hint="eastAsia"/>
          <w:color w:val="000000"/>
          <w:sz w:val="30"/>
        </w:rPr>
        <w:t>万元</w:t>
      </w:r>
      <w:r w:rsidRPr="008B199A">
        <w:rPr>
          <w:rFonts w:ascii="仿宋_GB2312" w:eastAsia="仿宋_GB2312" w:hAnsiTheme="minorEastAsia" w:hint="eastAsia"/>
          <w:color w:val="000000"/>
          <w:sz w:val="30"/>
        </w:rPr>
        <w:t>。具体情况如下：</w:t>
      </w:r>
    </w:p>
    <w:p w:rsidR="00260FD4" w:rsidRDefault="00634E0E" w:rsidP="00BE2D96">
      <w:pPr>
        <w:ind w:left="0" w:firstLineChars="200" w:firstLine="600"/>
        <w:jc w:val="left"/>
        <w:rPr>
          <w:rFonts w:ascii="仿宋_GB2312" w:eastAsia="仿宋_GB2312" w:hAnsiTheme="minorEastAsia"/>
          <w:color w:val="000000"/>
          <w:sz w:val="30"/>
        </w:rPr>
      </w:pPr>
      <w:r>
        <w:rPr>
          <w:rFonts w:ascii="仿宋_GB2312" w:eastAsia="仿宋_GB2312" w:hAnsiTheme="minorEastAsia" w:hint="eastAsia"/>
          <w:color w:val="000000"/>
          <w:sz w:val="30"/>
        </w:rPr>
        <w:t xml:space="preserve"> 1</w:t>
      </w:r>
      <w:r w:rsidRPr="008B199A">
        <w:rPr>
          <w:rFonts w:ascii="仿宋_GB2312" w:eastAsia="仿宋_GB2312" w:hAnsiTheme="minorEastAsia" w:hint="eastAsia"/>
          <w:color w:val="000000"/>
          <w:sz w:val="30"/>
        </w:rPr>
        <w:t xml:space="preserve"> 、因公出国（境）费支出</w:t>
      </w:r>
      <w:r w:rsidR="00260FD4">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w:t>
      </w:r>
    </w:p>
    <w:p w:rsidR="00434260" w:rsidRPr="008B199A" w:rsidRDefault="00634E0E" w:rsidP="00260FD4">
      <w:pPr>
        <w:ind w:left="0" w:firstLineChars="250" w:firstLine="750"/>
        <w:jc w:val="left"/>
        <w:rPr>
          <w:rFonts w:ascii="仿宋_GB2312" w:eastAsia="仿宋_GB2312" w:hAnsiTheme="minorEastAsia"/>
          <w:color w:val="000000"/>
          <w:sz w:val="30"/>
        </w:rPr>
      </w:pPr>
      <w:r>
        <w:rPr>
          <w:rFonts w:ascii="仿宋_GB2312" w:eastAsia="仿宋_GB2312" w:hAnsiTheme="minorEastAsia" w:hint="eastAsia"/>
          <w:color w:val="000000"/>
          <w:sz w:val="30"/>
        </w:rPr>
        <w:t>2</w:t>
      </w:r>
      <w:r w:rsidRPr="008B199A">
        <w:rPr>
          <w:rFonts w:ascii="仿宋_GB2312" w:eastAsia="仿宋_GB2312" w:hAnsiTheme="minorEastAsia" w:hint="eastAsia"/>
          <w:color w:val="000000"/>
          <w:sz w:val="30"/>
        </w:rPr>
        <w:t xml:space="preserve"> 、公务用车购置及运行费支出</w:t>
      </w:r>
      <w:r w:rsidR="00260FD4">
        <w:rPr>
          <w:rFonts w:ascii="仿宋_GB2312" w:eastAsia="仿宋_GB2312" w:hAnsiTheme="minorEastAsia" w:hint="eastAsia"/>
          <w:color w:val="000000"/>
          <w:sz w:val="30"/>
        </w:rPr>
        <w:t>6.13</w:t>
      </w:r>
      <w:r w:rsidRPr="008B199A">
        <w:rPr>
          <w:rFonts w:ascii="仿宋_GB2312" w:eastAsia="仿宋_GB2312" w:hAnsiTheme="minorEastAsia" w:hint="eastAsia"/>
          <w:color w:val="000000"/>
          <w:sz w:val="30"/>
        </w:rPr>
        <w:t>万元。其中：</w:t>
      </w:r>
    </w:p>
    <w:p w:rsidR="00260FD4" w:rsidRDefault="00634E0E" w:rsidP="00BE2D96">
      <w:pPr>
        <w:ind w:left="0" w:firstLineChars="200" w:firstLine="600"/>
        <w:jc w:val="left"/>
        <w:rPr>
          <w:rFonts w:ascii="仿宋_GB2312" w:eastAsia="仿宋_GB2312" w:hAnsiTheme="minorEastAsia"/>
          <w:color w:val="000000"/>
          <w:sz w:val="30"/>
        </w:rPr>
      </w:pPr>
      <w:r w:rsidRPr="008B199A">
        <w:rPr>
          <w:rFonts w:ascii="仿宋_GB2312" w:eastAsia="仿宋_GB2312" w:hAnsiTheme="minorEastAsia" w:hint="eastAsia"/>
          <w:color w:val="000000"/>
          <w:sz w:val="30"/>
        </w:rPr>
        <w:t xml:space="preserve"> 公务用车购置支出为</w:t>
      </w:r>
      <w:r w:rsidR="00260FD4">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w:t>
      </w:r>
    </w:p>
    <w:p w:rsidR="00434260" w:rsidRPr="008B199A" w:rsidRDefault="00634E0E" w:rsidP="00335E56">
      <w:pPr>
        <w:ind w:left="0" w:firstLineChars="250" w:firstLine="750"/>
        <w:rPr>
          <w:rFonts w:ascii="仿宋_GB2312" w:eastAsia="仿宋_GB2312" w:hAnsiTheme="minorEastAsia"/>
          <w:color w:val="000000"/>
          <w:sz w:val="30"/>
        </w:rPr>
      </w:pPr>
      <w:r w:rsidRPr="008B199A">
        <w:rPr>
          <w:rFonts w:ascii="仿宋_GB2312" w:eastAsia="仿宋_GB2312" w:hAnsiTheme="minorEastAsia" w:hint="eastAsia"/>
          <w:color w:val="000000"/>
          <w:sz w:val="30"/>
        </w:rPr>
        <w:t>公务用车运行支出</w:t>
      </w:r>
      <w:r w:rsidR="00260FD4">
        <w:rPr>
          <w:rFonts w:ascii="仿宋_GB2312" w:eastAsia="仿宋_GB2312" w:hAnsiTheme="minorEastAsia" w:hint="eastAsia"/>
          <w:color w:val="000000"/>
          <w:sz w:val="30"/>
        </w:rPr>
        <w:t>6.13</w:t>
      </w:r>
      <w:r w:rsidRPr="008B199A">
        <w:rPr>
          <w:rFonts w:ascii="仿宋_GB2312" w:eastAsia="仿宋_GB2312" w:hAnsiTheme="minorEastAsia" w:hint="eastAsia"/>
          <w:color w:val="000000"/>
          <w:sz w:val="30"/>
        </w:rPr>
        <w:t>万元 。</w:t>
      </w:r>
      <w:r w:rsidR="00260FD4" w:rsidRPr="007A5B89">
        <w:rPr>
          <w:rFonts w:eastAsia="仿宋_GB2312"/>
          <w:sz w:val="30"/>
          <w:szCs w:val="30"/>
        </w:rPr>
        <w:t>主要用于</w:t>
      </w:r>
      <w:r w:rsidR="00260FD4">
        <w:rPr>
          <w:rFonts w:ascii="仿宋_GB2312" w:eastAsia="仿宋_GB2312" w:hint="eastAsia"/>
          <w:sz w:val="30"/>
          <w:szCs w:val="30"/>
        </w:rPr>
        <w:t>单位公务车的保险、加油、维修</w:t>
      </w:r>
      <w:r w:rsidR="00260FD4" w:rsidRPr="00D6038B">
        <w:rPr>
          <w:rFonts w:ascii="仿宋_GB2312" w:eastAsia="仿宋_GB2312" w:hint="eastAsia"/>
          <w:sz w:val="30"/>
          <w:szCs w:val="30"/>
        </w:rPr>
        <w:t>。</w:t>
      </w:r>
      <w:r w:rsidRPr="008B199A">
        <w:rPr>
          <w:rFonts w:ascii="仿宋_GB2312" w:eastAsia="仿宋_GB2312" w:hAnsiTheme="minorEastAsia" w:hint="eastAsia"/>
          <w:color w:val="000000"/>
          <w:sz w:val="30"/>
        </w:rPr>
        <w:t xml:space="preserve"> 2018</w:t>
      </w:r>
      <w:r>
        <w:rPr>
          <w:rFonts w:ascii="仿宋_GB2312" w:eastAsia="仿宋_GB2312" w:hAnsiTheme="minorEastAsia" w:hint="eastAsia"/>
          <w:color w:val="000000"/>
          <w:sz w:val="30"/>
        </w:rPr>
        <w:t xml:space="preserve"> 年上海中国画院</w:t>
      </w:r>
      <w:r w:rsidRPr="008B199A">
        <w:rPr>
          <w:rFonts w:ascii="仿宋_GB2312" w:eastAsia="仿宋_GB2312" w:hAnsiTheme="minorEastAsia" w:hint="eastAsia"/>
          <w:color w:val="000000"/>
          <w:sz w:val="30"/>
        </w:rPr>
        <w:t xml:space="preserve">所属各预算单位开支财政拨款的公务用车保有量为 </w:t>
      </w:r>
      <w:r w:rsidR="00116449" w:rsidRPr="00E42D91">
        <w:rPr>
          <w:rFonts w:ascii="仿宋_GB2312" w:eastAsia="仿宋_GB2312" w:hAnsiTheme="minorEastAsia" w:hint="eastAsia"/>
          <w:color w:val="000000"/>
          <w:sz w:val="30"/>
        </w:rPr>
        <w:t>3</w:t>
      </w:r>
      <w:r w:rsidRPr="008B199A">
        <w:rPr>
          <w:rFonts w:ascii="仿宋_GB2312" w:eastAsia="仿宋_GB2312" w:hAnsiTheme="minorEastAsia" w:hint="eastAsia"/>
          <w:color w:val="000000"/>
          <w:sz w:val="30"/>
        </w:rPr>
        <w:t xml:space="preserve"> 辆。</w:t>
      </w:r>
    </w:p>
    <w:p w:rsidR="00434260" w:rsidRPr="008B199A" w:rsidRDefault="00634E0E" w:rsidP="009966C3">
      <w:pPr>
        <w:ind w:left="0" w:firstLineChars="200" w:firstLine="600"/>
        <w:jc w:val="left"/>
        <w:rPr>
          <w:rFonts w:ascii="仿宋_GB2312" w:eastAsia="仿宋_GB2312" w:hAnsiTheme="minorEastAsia"/>
          <w:color w:val="000000"/>
          <w:sz w:val="30"/>
        </w:rPr>
      </w:pPr>
      <w:r>
        <w:rPr>
          <w:rFonts w:ascii="仿宋_GB2312" w:eastAsia="仿宋_GB2312" w:hAnsiTheme="minorEastAsia" w:hint="eastAsia"/>
          <w:color w:val="000000"/>
          <w:sz w:val="30"/>
        </w:rPr>
        <w:t xml:space="preserve"> 3</w:t>
      </w:r>
      <w:r w:rsidRPr="008B199A">
        <w:rPr>
          <w:rFonts w:ascii="仿宋_GB2312" w:eastAsia="仿宋_GB2312" w:hAnsiTheme="minorEastAsia" w:hint="eastAsia"/>
          <w:color w:val="000000"/>
          <w:sz w:val="30"/>
        </w:rPr>
        <w:t xml:space="preserve"> 、公务接待费支出</w:t>
      </w:r>
      <w:r w:rsidR="009966C3">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w:t>
      </w:r>
    </w:p>
    <w:p w:rsidR="00434260" w:rsidRPr="009966C3" w:rsidRDefault="00634E0E" w:rsidP="009966C3">
      <w:pPr>
        <w:ind w:left="0" w:firstLineChars="200" w:firstLine="600"/>
        <w:jc w:val="left"/>
        <w:rPr>
          <w:rFonts w:ascii="仿宋_GB2312" w:eastAsia="仿宋_GB2312" w:hAnsiTheme="minorEastAsia"/>
          <w:color w:val="000000"/>
          <w:sz w:val="30"/>
        </w:rPr>
      </w:pPr>
      <w:r>
        <w:rPr>
          <w:rFonts w:ascii="宋体" w:eastAsia="宋体" w:hAnsiTheme="minorEastAsia" w:hint="eastAsia"/>
          <w:color w:val="000000"/>
          <w:sz w:val="30"/>
        </w:rPr>
        <w:t xml:space="preserve"> </w:t>
      </w:r>
      <w:r>
        <w:rPr>
          <w:rFonts w:ascii="楷体_GB2312" w:eastAsia="楷体_GB2312" w:hAnsiTheme="minorEastAsia" w:hint="eastAsia"/>
          <w:b/>
          <w:color w:val="000000"/>
          <w:sz w:val="30"/>
        </w:rPr>
        <w:t>八、关于上海中国画院</w:t>
      </w:r>
      <w:r w:rsidRPr="008B199A">
        <w:rPr>
          <w:rFonts w:ascii="楷体_GB2312" w:eastAsia="楷体_GB2312" w:hAnsiTheme="minorEastAsia" w:hint="eastAsia"/>
          <w:b/>
          <w:color w:val="000000"/>
          <w:sz w:val="30"/>
        </w:rPr>
        <w:t xml:space="preserve"> 2018 年度政府性基金预算财政拨款支出决算情况说明</w:t>
      </w:r>
    </w:p>
    <w:p w:rsidR="00434260" w:rsidRPr="008B199A" w:rsidRDefault="00634E0E" w:rsidP="008C5402">
      <w:pPr>
        <w:ind w:left="0" w:firstLineChars="200" w:firstLine="600"/>
        <w:jc w:val="left"/>
        <w:rPr>
          <w:rFonts w:ascii="仿宋_GB2312" w:eastAsia="仿宋_GB2312" w:hAnsiTheme="minorEastAsia"/>
          <w:color w:val="000000"/>
          <w:sz w:val="30"/>
        </w:rPr>
      </w:pPr>
      <w:r w:rsidRPr="008B199A">
        <w:rPr>
          <w:rFonts w:ascii="仿宋_GB2312" w:eastAsia="仿宋_GB2312" w:hAnsiTheme="minorEastAsia" w:hint="eastAsia"/>
          <w:color w:val="000000"/>
          <w:sz w:val="30"/>
        </w:rPr>
        <w:t>上海中国画院2018 年度无政府性基金预算财政拨款支出。</w:t>
      </w:r>
    </w:p>
    <w:p w:rsidR="00434260" w:rsidRPr="008B199A" w:rsidRDefault="00634E0E" w:rsidP="00BE2D9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DA6BC8">
        <w:rPr>
          <w:rFonts w:ascii="楷体_GB2312" w:eastAsia="楷体_GB2312" w:hAnsiTheme="minorEastAsia" w:hint="eastAsia"/>
          <w:b/>
          <w:color w:val="000000"/>
          <w:sz w:val="30"/>
        </w:rPr>
        <w:t>九、</w:t>
      </w:r>
      <w:r w:rsidRPr="008B199A">
        <w:rPr>
          <w:rFonts w:ascii="楷体_GB2312" w:eastAsia="楷体_GB2312" w:hAnsiTheme="minorEastAsia" w:hint="eastAsia"/>
          <w:b/>
          <w:color w:val="000000"/>
          <w:sz w:val="30"/>
        </w:rPr>
        <w:t>国有资本经营预算财政拨款情况说明</w:t>
      </w:r>
    </w:p>
    <w:p w:rsidR="00434260" w:rsidRPr="008B199A" w:rsidRDefault="00634E0E" w:rsidP="00BE2D96">
      <w:pPr>
        <w:ind w:left="0" w:firstLineChars="200" w:firstLine="600"/>
        <w:jc w:val="left"/>
        <w:rPr>
          <w:rFonts w:ascii="仿宋_GB2312" w:eastAsia="仿宋_GB2312" w:hAnsiTheme="minorEastAsia"/>
          <w:color w:val="000000"/>
          <w:sz w:val="30"/>
        </w:rPr>
      </w:pPr>
      <w:r w:rsidRPr="008B199A">
        <w:rPr>
          <w:rFonts w:ascii="仿宋_GB2312" w:eastAsia="仿宋_GB2312" w:hAnsiTheme="minorEastAsia" w:hint="eastAsia"/>
          <w:color w:val="000000"/>
          <w:sz w:val="30"/>
        </w:rPr>
        <w:t>上海中国画院 2018 年度无国有资本经营预算财政拨款支出。</w:t>
      </w:r>
    </w:p>
    <w:p w:rsidR="00434260" w:rsidRPr="008B199A" w:rsidRDefault="00634E0E" w:rsidP="00BE2D9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十、其他重要事项的情况说明</w:t>
      </w:r>
    </w:p>
    <w:p w:rsidR="00434260" w:rsidRPr="008B199A" w:rsidRDefault="00634E0E" w:rsidP="00BE2D9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一）机关运行经费支出情况</w:t>
      </w:r>
    </w:p>
    <w:p w:rsidR="00434260" w:rsidRPr="008B199A" w:rsidRDefault="00634E0E" w:rsidP="00040089">
      <w:pPr>
        <w:ind w:left="0" w:firstLineChars="200" w:firstLine="600"/>
        <w:jc w:val="left"/>
        <w:rPr>
          <w:rFonts w:ascii="仿宋_GB2312" w:eastAsia="仿宋_GB2312" w:hAnsiTheme="minorEastAsia"/>
          <w:color w:val="000000"/>
          <w:sz w:val="30"/>
        </w:rPr>
      </w:pPr>
      <w:r w:rsidRPr="008B199A">
        <w:rPr>
          <w:rFonts w:ascii="仿宋_GB2312" w:eastAsia="仿宋_GB2312" w:hAnsiTheme="minorEastAsia" w:hint="eastAsia"/>
          <w:color w:val="000000"/>
          <w:sz w:val="30"/>
        </w:rPr>
        <w:t>上海中国画院 2018 年度无机关运行经费支出。</w:t>
      </w:r>
    </w:p>
    <w:p w:rsidR="00434260" w:rsidRPr="008B199A" w:rsidRDefault="00634E0E" w:rsidP="00BE2D96">
      <w:pPr>
        <w:ind w:left="0" w:firstLineChars="200" w:firstLine="602"/>
        <w:jc w:val="left"/>
        <w:rPr>
          <w:rFonts w:ascii="楷体_GB2312" w:eastAsia="楷体_GB2312" w:hAnsiTheme="minorEastAsia"/>
          <w:b/>
          <w:color w:val="000000"/>
          <w:sz w:val="30"/>
        </w:rPr>
      </w:pPr>
      <w:r>
        <w:rPr>
          <w:rFonts w:ascii="宋体" w:eastAsia="宋体" w:hAnsiTheme="minorEastAsia" w:hint="eastAsia"/>
          <w:b/>
          <w:color w:val="000000"/>
          <w:sz w:val="30"/>
        </w:rPr>
        <w:t xml:space="preserve"> </w:t>
      </w:r>
      <w:r w:rsidRPr="008B199A">
        <w:rPr>
          <w:rFonts w:ascii="楷体_GB2312" w:eastAsia="楷体_GB2312" w:hAnsiTheme="minorEastAsia" w:hint="eastAsia"/>
          <w:b/>
          <w:color w:val="000000"/>
          <w:sz w:val="30"/>
        </w:rPr>
        <w:t>（二）政府采购支出情况</w:t>
      </w:r>
    </w:p>
    <w:p w:rsidR="00434260" w:rsidRPr="008B199A" w:rsidRDefault="00634E0E" w:rsidP="00335E56">
      <w:pPr>
        <w:ind w:left="0" w:firstLineChars="200" w:firstLine="600"/>
        <w:rPr>
          <w:rFonts w:ascii="仿宋_GB2312" w:eastAsia="仿宋_GB2312" w:hAnsiTheme="minorEastAsia"/>
          <w:color w:val="000000"/>
          <w:sz w:val="30"/>
        </w:rPr>
      </w:pPr>
      <w:r>
        <w:rPr>
          <w:rFonts w:ascii="宋体" w:eastAsia="宋体" w:hAnsiTheme="minorEastAsia" w:hint="eastAsia"/>
          <w:color w:val="000000"/>
          <w:sz w:val="30"/>
        </w:rPr>
        <w:lastRenderedPageBreak/>
        <w:t xml:space="preserve"> </w:t>
      </w:r>
      <w:r w:rsidRPr="008B199A">
        <w:rPr>
          <w:rFonts w:ascii="仿宋_GB2312" w:eastAsia="仿宋_GB2312" w:hAnsiTheme="minorEastAsia" w:hint="eastAsia"/>
          <w:color w:val="000000"/>
          <w:sz w:val="30"/>
        </w:rPr>
        <w:t>上海中国画院 2018 年度政府采购金额（以合同签订为准）为</w:t>
      </w:r>
      <w:r w:rsidR="00466AEE">
        <w:rPr>
          <w:rFonts w:ascii="仿宋_GB2312" w:eastAsia="仿宋_GB2312" w:hAnsiTheme="minorEastAsia" w:hint="eastAsia"/>
          <w:color w:val="000000"/>
          <w:sz w:val="30"/>
        </w:rPr>
        <w:t>17.96</w:t>
      </w:r>
      <w:r w:rsidRPr="008B199A">
        <w:rPr>
          <w:rFonts w:ascii="仿宋_GB2312" w:eastAsia="仿宋_GB2312" w:hAnsiTheme="minorEastAsia" w:hint="eastAsia"/>
          <w:color w:val="000000"/>
          <w:sz w:val="30"/>
        </w:rPr>
        <w:t>万元，其中：货物采购金额</w:t>
      </w:r>
      <w:r w:rsidR="00466AEE">
        <w:rPr>
          <w:rFonts w:ascii="仿宋_GB2312" w:eastAsia="仿宋_GB2312" w:hAnsiTheme="minorEastAsia" w:hint="eastAsia"/>
          <w:color w:val="000000"/>
          <w:sz w:val="30"/>
        </w:rPr>
        <w:t>11.83</w:t>
      </w:r>
      <w:r w:rsidRPr="008B199A">
        <w:rPr>
          <w:rFonts w:ascii="仿宋_GB2312" w:eastAsia="仿宋_GB2312" w:hAnsiTheme="minorEastAsia" w:hint="eastAsia"/>
          <w:color w:val="000000"/>
          <w:sz w:val="30"/>
        </w:rPr>
        <w:t>万元、工程采购金额</w:t>
      </w:r>
      <w:r w:rsidR="00466AEE">
        <w:rPr>
          <w:rFonts w:ascii="仿宋_GB2312" w:eastAsia="仿宋_GB2312" w:hAnsiTheme="minorEastAsia" w:hint="eastAsia"/>
          <w:color w:val="000000"/>
          <w:sz w:val="30"/>
        </w:rPr>
        <w:t>0</w:t>
      </w:r>
      <w:r w:rsidRPr="008B199A">
        <w:rPr>
          <w:rFonts w:ascii="仿宋_GB2312" w:eastAsia="仿宋_GB2312" w:hAnsiTheme="minorEastAsia" w:hint="eastAsia"/>
          <w:color w:val="000000"/>
          <w:sz w:val="30"/>
        </w:rPr>
        <w:t>万元、服务采购金额</w:t>
      </w:r>
      <w:r w:rsidR="00466AEE">
        <w:rPr>
          <w:rFonts w:ascii="仿宋_GB2312" w:eastAsia="仿宋_GB2312" w:hAnsiTheme="minorEastAsia" w:hint="eastAsia"/>
          <w:color w:val="000000"/>
          <w:sz w:val="30"/>
        </w:rPr>
        <w:t>6.13</w:t>
      </w:r>
      <w:r w:rsidRPr="008B199A">
        <w:rPr>
          <w:rFonts w:ascii="仿宋_GB2312" w:eastAsia="仿宋_GB2312" w:hAnsiTheme="minorEastAsia" w:hint="eastAsia"/>
          <w:color w:val="000000"/>
          <w:sz w:val="30"/>
        </w:rPr>
        <w:t>万元。</w:t>
      </w:r>
    </w:p>
    <w:p w:rsidR="00434260" w:rsidRPr="00D764F6" w:rsidRDefault="00D764F6" w:rsidP="00D764F6">
      <w:pPr>
        <w:ind w:left="0" w:firstLine="0"/>
        <w:jc w:val="left"/>
        <w:rPr>
          <w:rFonts w:ascii="楷体_GB2312" w:eastAsia="楷体_GB2312" w:hAnsiTheme="minorEastAsia"/>
          <w:b/>
          <w:color w:val="000000"/>
          <w:sz w:val="30"/>
        </w:rPr>
      </w:pPr>
      <w:r>
        <w:rPr>
          <w:rFonts w:ascii="楷体_GB2312" w:eastAsia="楷体_GB2312" w:hAnsiTheme="minorEastAsia" w:hint="eastAsia"/>
          <w:b/>
          <w:color w:val="000000"/>
          <w:sz w:val="30"/>
        </w:rPr>
        <w:t xml:space="preserve">   </w:t>
      </w:r>
      <w:r w:rsidR="00634E0E" w:rsidRPr="00D764F6">
        <w:rPr>
          <w:rFonts w:ascii="楷体_GB2312" w:eastAsia="楷体_GB2312" w:hAnsiTheme="minorEastAsia" w:hint="eastAsia"/>
          <w:b/>
          <w:color w:val="000000"/>
          <w:sz w:val="30"/>
        </w:rPr>
        <w:t>（三）车辆、房屋特殊占用情况</w:t>
      </w:r>
    </w:p>
    <w:p w:rsidR="00434260" w:rsidRPr="005D049C" w:rsidRDefault="00634E0E" w:rsidP="00DC26EF">
      <w:pPr>
        <w:ind w:left="0" w:firstLineChars="200" w:firstLine="602"/>
        <w:jc w:val="left"/>
      </w:pPr>
      <w:r w:rsidRPr="00D764F6">
        <w:rPr>
          <w:rFonts w:ascii="楷体_GB2312" w:eastAsia="楷体_GB2312" w:hAnsiTheme="minorEastAsia" w:hint="eastAsia"/>
          <w:b/>
          <w:sz w:val="30"/>
        </w:rPr>
        <w:t>1.</w:t>
      </w:r>
      <w:r w:rsidRPr="00D764F6">
        <w:rPr>
          <w:rFonts w:ascii="宋体" w:eastAsia="宋体" w:hAnsiTheme="minorEastAsia" w:hint="eastAsia"/>
          <w:b/>
          <w:sz w:val="30"/>
        </w:rPr>
        <w:t xml:space="preserve"> 车辆</w:t>
      </w:r>
    </w:p>
    <w:p w:rsidR="006A2BDD" w:rsidRDefault="006A2BDD" w:rsidP="006A2BDD">
      <w:pPr>
        <w:ind w:left="0" w:firstLineChars="200" w:firstLine="600"/>
        <w:jc w:val="left"/>
        <w:rPr>
          <w:rFonts w:ascii="仿宋_GB2312" w:eastAsia="仿宋_GB2312" w:hAnsiTheme="minorEastAsia"/>
          <w:color w:val="000000"/>
          <w:sz w:val="30"/>
        </w:rPr>
      </w:pPr>
      <w:r w:rsidRPr="006A2BDD">
        <w:rPr>
          <w:rFonts w:ascii="仿宋_GB2312" w:eastAsia="仿宋_GB2312" w:hAnsiTheme="minorEastAsia" w:hint="eastAsia"/>
          <w:color w:val="000000"/>
          <w:sz w:val="30"/>
        </w:rPr>
        <w:t>上海中国画院2018年度无车辆特殊占用情况说明</w:t>
      </w:r>
      <w:r>
        <w:rPr>
          <w:rFonts w:ascii="仿宋_GB2312" w:eastAsia="仿宋_GB2312" w:hAnsiTheme="minorEastAsia" w:hint="eastAsia"/>
          <w:color w:val="000000"/>
          <w:sz w:val="30"/>
        </w:rPr>
        <w:t>。</w:t>
      </w:r>
    </w:p>
    <w:p w:rsidR="00434260" w:rsidRDefault="00D764F6" w:rsidP="00DC26EF">
      <w:pPr>
        <w:ind w:left="0" w:firstLineChars="200" w:firstLine="602"/>
        <w:jc w:val="left"/>
      </w:pPr>
      <w:r>
        <w:rPr>
          <w:rFonts w:ascii="楷体_GB2312" w:eastAsia="楷体_GB2312" w:hAnsiTheme="minorEastAsia" w:hint="eastAsia"/>
          <w:b/>
          <w:color w:val="000000"/>
          <w:sz w:val="30"/>
        </w:rPr>
        <w:t xml:space="preserve"> </w:t>
      </w:r>
      <w:r w:rsidR="00634E0E" w:rsidRPr="00D764F6">
        <w:rPr>
          <w:rFonts w:ascii="楷体_GB2312" w:eastAsia="楷体_GB2312" w:hAnsiTheme="minorEastAsia" w:hint="eastAsia"/>
          <w:b/>
          <w:color w:val="000000"/>
          <w:sz w:val="30"/>
        </w:rPr>
        <w:t>2.</w:t>
      </w:r>
      <w:r w:rsidR="00634E0E" w:rsidRPr="00D764F6">
        <w:rPr>
          <w:rFonts w:ascii="宋体" w:eastAsia="宋体" w:hAnsiTheme="minorEastAsia" w:hint="eastAsia"/>
          <w:b/>
          <w:color w:val="000000"/>
          <w:sz w:val="30"/>
        </w:rPr>
        <w:t xml:space="preserve"> 房屋</w:t>
      </w:r>
    </w:p>
    <w:p w:rsidR="00434260" w:rsidRPr="006A2BDD" w:rsidRDefault="006A2BDD" w:rsidP="006A2BDD">
      <w:pPr>
        <w:ind w:left="0" w:firstLineChars="200" w:firstLine="600"/>
        <w:rPr>
          <w:rFonts w:ascii="仿宋_GB2312" w:eastAsia="仿宋_GB2312" w:hAnsiTheme="minorEastAsia"/>
          <w:color w:val="000000"/>
          <w:sz w:val="30"/>
        </w:rPr>
      </w:pPr>
      <w:r>
        <w:rPr>
          <w:rFonts w:ascii="仿宋_GB2312" w:eastAsia="仿宋_GB2312" w:hAnsiTheme="minorEastAsia" w:hint="eastAsia"/>
          <w:color w:val="000000"/>
          <w:sz w:val="30"/>
        </w:rPr>
        <w:t>上海中国画院</w:t>
      </w:r>
      <w:r w:rsidRPr="006A2BDD">
        <w:rPr>
          <w:rFonts w:ascii="仿宋_GB2312" w:eastAsia="仿宋_GB2312" w:hAnsiTheme="minorEastAsia" w:hint="eastAsia"/>
          <w:color w:val="000000"/>
          <w:sz w:val="30"/>
        </w:rPr>
        <w:t>2018年度无房屋特殊占用情况说明</w:t>
      </w:r>
      <w:r w:rsidR="00634E0E" w:rsidRPr="00D764F6">
        <w:rPr>
          <w:rFonts w:ascii="仿宋_GB2312" w:eastAsia="仿宋_GB2312" w:hAnsiTheme="minorEastAsia" w:hint="eastAsia"/>
          <w:color w:val="000000"/>
          <w:sz w:val="30"/>
        </w:rPr>
        <w:t>。</w:t>
      </w:r>
    </w:p>
    <w:p w:rsidR="00434260" w:rsidRDefault="00D764F6" w:rsidP="00D764F6">
      <w:pPr>
        <w:ind w:left="0" w:firstLine="0"/>
        <w:jc w:val="left"/>
      </w:pPr>
      <w:r>
        <w:rPr>
          <w:rFonts w:ascii="宋体" w:eastAsia="宋体" w:hAnsiTheme="minorEastAsia" w:hint="eastAsia"/>
          <w:b/>
          <w:color w:val="000000"/>
          <w:sz w:val="30"/>
        </w:rPr>
        <w:t xml:space="preserve">   </w:t>
      </w:r>
      <w:r w:rsidR="00634E0E" w:rsidRPr="00D764F6">
        <w:rPr>
          <w:rFonts w:ascii="宋体" w:eastAsia="宋体" w:hAnsiTheme="minorEastAsia" w:hint="eastAsia"/>
          <w:b/>
          <w:color w:val="000000"/>
          <w:sz w:val="30"/>
        </w:rPr>
        <w:t>（四）</w:t>
      </w:r>
      <w:r w:rsidR="00634E0E">
        <w:rPr>
          <w:rFonts w:ascii="宋体" w:eastAsia="宋体" w:hAnsiTheme="minorEastAsia" w:hint="eastAsia"/>
          <w:b/>
          <w:color w:val="000000"/>
          <w:sz w:val="30"/>
        </w:rPr>
        <w:t>预算绩效管理情况</w:t>
      </w:r>
    </w:p>
    <w:p w:rsidR="00D764F6" w:rsidRDefault="00D764F6" w:rsidP="00D764F6">
      <w:pPr>
        <w:widowControl/>
        <w:ind w:left="0" w:firstLine="0"/>
        <w:rPr>
          <w:rFonts w:ascii="黑体" w:eastAsia="黑体"/>
          <w:sz w:val="30"/>
          <w:szCs w:val="30"/>
        </w:rPr>
      </w:pPr>
      <w:r>
        <w:rPr>
          <w:rFonts w:ascii="仿宋_GB2312" w:eastAsia="仿宋_GB2312" w:hint="eastAsia"/>
          <w:sz w:val="30"/>
          <w:szCs w:val="30"/>
        </w:rPr>
        <w:t xml:space="preserve">    上海中国画院201</w:t>
      </w:r>
      <w:r w:rsidR="006A2BDD">
        <w:rPr>
          <w:rFonts w:ascii="仿宋_GB2312" w:eastAsia="仿宋_GB2312" w:hint="eastAsia"/>
          <w:sz w:val="30"/>
          <w:szCs w:val="30"/>
        </w:rPr>
        <w:t>8</w:t>
      </w:r>
      <w:r>
        <w:rPr>
          <w:rFonts w:ascii="仿宋_GB2312" w:eastAsia="仿宋_GB2312" w:hint="eastAsia"/>
          <w:sz w:val="30"/>
          <w:szCs w:val="30"/>
        </w:rPr>
        <w:t>年度预算绩效管理工作开展情况如下：本部门建立了如下预算绩效管理制度：财务管理制度、预算管理制度，建立了预算绩效管理工作机制。上海中国画院201</w:t>
      </w:r>
      <w:r w:rsidR="006A2BDD">
        <w:rPr>
          <w:rFonts w:ascii="仿宋_GB2312" w:eastAsia="仿宋_GB2312" w:hint="eastAsia"/>
          <w:sz w:val="30"/>
          <w:szCs w:val="30"/>
        </w:rPr>
        <w:t>8</w:t>
      </w:r>
      <w:r w:rsidRPr="002C7444">
        <w:rPr>
          <w:rFonts w:ascii="仿宋_GB2312" w:eastAsia="仿宋_GB2312" w:hint="eastAsia"/>
          <w:sz w:val="30"/>
          <w:szCs w:val="30"/>
        </w:rPr>
        <w:t>年度预算</w:t>
      </w:r>
      <w:r>
        <w:rPr>
          <w:rFonts w:ascii="仿宋_GB2312" w:eastAsia="仿宋_GB2312" w:hint="eastAsia"/>
          <w:sz w:val="30"/>
          <w:szCs w:val="30"/>
        </w:rPr>
        <w:t>未展开绩效评价</w:t>
      </w:r>
      <w:r w:rsidRPr="002C7444">
        <w:rPr>
          <w:rFonts w:ascii="仿宋_GB2312" w:eastAsia="仿宋_GB2312" w:hint="eastAsia"/>
          <w:sz w:val="30"/>
          <w:szCs w:val="30"/>
        </w:rPr>
        <w:t>工作</w:t>
      </w:r>
      <w:r>
        <w:rPr>
          <w:rFonts w:ascii="仿宋_GB2312" w:eastAsia="仿宋_GB2312" w:hint="eastAsia"/>
          <w:sz w:val="30"/>
          <w:szCs w:val="30"/>
        </w:rPr>
        <w:t>。</w:t>
      </w:r>
    </w:p>
    <w:p w:rsidR="00434260" w:rsidRDefault="00434260" w:rsidP="00D764F6">
      <w:pPr>
        <w:ind w:left="0" w:firstLineChars="200" w:firstLine="420"/>
      </w:pPr>
    </w:p>
    <w:p w:rsidR="00434260" w:rsidRDefault="00634E0E" w:rsidP="00D764F6">
      <w:r>
        <w:br w:type="page"/>
      </w:r>
    </w:p>
    <w:p w:rsidR="00434260" w:rsidRDefault="00634E0E">
      <w:pPr>
        <w:ind w:left="0" w:firstLine="0"/>
        <w:jc w:val="center"/>
      </w:pPr>
      <w:r>
        <w:rPr>
          <w:rFonts w:ascii="黑体" w:eastAsia="黑体" w:hAnsiTheme="minorEastAsia" w:hint="eastAsia"/>
          <w:color w:val="000000"/>
          <w:sz w:val="30"/>
        </w:rPr>
        <w:lastRenderedPageBreak/>
        <w:t xml:space="preserve"> 第四部分 </w:t>
      </w:r>
      <w:r>
        <w:rPr>
          <w:rFonts w:ascii="黑体" w:eastAsia="黑体" w:hAnsiTheme="minorEastAsia" w:hint="eastAsia"/>
          <w:color w:val="000000"/>
          <w:sz w:val="30"/>
        </w:rPr>
        <w:t> </w:t>
      </w:r>
      <w:r>
        <w:rPr>
          <w:rFonts w:ascii="黑体" w:eastAsia="黑体" w:hAnsiTheme="minorEastAsia" w:hint="eastAsia"/>
          <w:color w:val="000000"/>
          <w:sz w:val="30"/>
        </w:rPr>
        <w:t xml:space="preserve"> </w:t>
      </w:r>
      <w:r>
        <w:rPr>
          <w:rFonts w:ascii="黑体" w:eastAsia="黑体" w:hAnsiTheme="minorEastAsia" w:hint="eastAsia"/>
          <w:color w:val="000000"/>
          <w:sz w:val="30"/>
        </w:rPr>
        <w:t> </w:t>
      </w:r>
      <w:r>
        <w:rPr>
          <w:rFonts w:ascii="黑体" w:eastAsia="黑体" w:hAnsiTheme="minorEastAsia" w:hint="eastAsia"/>
          <w:color w:val="000000"/>
          <w:sz w:val="30"/>
        </w:rPr>
        <w:t>名词解释</w:t>
      </w:r>
    </w:p>
    <w:p w:rsidR="00434260" w:rsidRDefault="00434260" w:rsidP="00BE2D96">
      <w:pPr>
        <w:ind w:left="0" w:firstLineChars="200" w:firstLine="420"/>
        <w:jc w:val="left"/>
      </w:pP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一、财政拨款收入：指单位本年度从本级财政部门取得的财政拨款，包括一般公共预算财政拨款和政府性基金预算财政拨款。</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二、事业收入：指事业单位开展专业业务活动及其辅助活动取得的收入。主要是：</w:t>
      </w:r>
      <w:r>
        <w:rPr>
          <w:rFonts w:ascii="仿宋_GB2312" w:eastAsia="仿宋_GB2312" w:hint="eastAsia"/>
          <w:sz w:val="30"/>
          <w:szCs w:val="30"/>
        </w:rPr>
        <w:t>展览管理费收入</w:t>
      </w:r>
      <w:r w:rsidRPr="007A5B89">
        <w:rPr>
          <w:rFonts w:ascii="仿宋_GB2312" w:eastAsia="仿宋_GB2312" w:hint="eastAsia"/>
          <w:sz w:val="30"/>
          <w:szCs w:val="30"/>
        </w:rPr>
        <w:t>等。</w:t>
      </w:r>
    </w:p>
    <w:p w:rsidR="00E8439C"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三、经营收入：指事业单位在专业业务活动及其辅助活动之外开展非独立核算经营活动取得的收入。</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四、其他收入：指单位取得的除“财政拨款收入”、“事业收入”、“经营收入”等以外的收入。主要是：</w:t>
      </w:r>
      <w:r>
        <w:rPr>
          <w:rFonts w:ascii="仿宋_GB2312" w:eastAsia="仿宋_GB2312" w:hint="eastAsia"/>
          <w:sz w:val="30"/>
          <w:szCs w:val="30"/>
        </w:rPr>
        <w:t>利息</w:t>
      </w:r>
      <w:r w:rsidRPr="007A5B89">
        <w:rPr>
          <w:rFonts w:ascii="仿宋_GB2312" w:eastAsia="仿宋_GB2312" w:hint="eastAsia"/>
          <w:sz w:val="30"/>
          <w:szCs w:val="30"/>
        </w:rPr>
        <w:t>收入等。</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五、年初结转和结余：指以前年度尚未完成、结转到本年按有关规定继续使用的资金。</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六、年末结转和结余：指本年度或以前年度预算安排、因客观条件发生变化无法按原计划实施，需延迟到以后年度按有关规定继续使用的资金。</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七、基本支出：指单位为保障机构正常运转、完成日常工作任务而发生的各项支出。</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八、项目支出：指单位为完成特定的行政工作任务或事业发展目标，在基本支出之外发生的各项支出。</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九、经营支出：指事业单位在专业活动及辅助活动之外开展非独立核算经营活动发生的支出。</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lastRenderedPageBreak/>
        <w:t>十、“三公”经费：指单位使用本级财政拨款安排的因公出国（境）费、公务用车购置及运行维护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维护费反映编制内公务车辆的报废更新，以及用于安排市内因公出差、公务文件交换、日常工作开展等所需公务用车燃料费、维修费、过路过桥费、保险费等支出。</w:t>
      </w:r>
    </w:p>
    <w:p w:rsidR="00E8439C" w:rsidRPr="007A5B89" w:rsidRDefault="00E8439C" w:rsidP="00E8439C">
      <w:pPr>
        <w:ind w:firstLineChars="200" w:firstLine="600"/>
        <w:rPr>
          <w:rFonts w:ascii="仿宋_GB2312" w:eastAsia="仿宋_GB2312"/>
          <w:sz w:val="30"/>
          <w:szCs w:val="30"/>
        </w:rPr>
      </w:pPr>
      <w:r w:rsidRPr="007A5B89">
        <w:rPr>
          <w:rFonts w:ascii="仿宋_GB2312" w:eastAsia="仿宋_GB2312" w:hint="eastAsia"/>
          <w:sz w:val="30"/>
          <w:szCs w:val="30"/>
        </w:rPr>
        <w:t>十一、机关运行经费：指行政单位和参照公务员法管理的事业单位使用一般公共预算财政拨款安排的基本支出中的日常公用经费支出。</w:t>
      </w:r>
    </w:p>
    <w:p w:rsidR="00434260" w:rsidRPr="00E8439C" w:rsidRDefault="00434260">
      <w:pPr>
        <w:ind w:left="0" w:firstLine="0"/>
        <w:jc w:val="left"/>
      </w:pPr>
    </w:p>
    <w:sectPr w:rsidR="00434260" w:rsidRPr="00E8439C" w:rsidSect="0045580E">
      <w:pgSz w:w="11906" w:h="16838"/>
      <w:pgMar w:top="1440" w:right="1797" w:bottom="1440" w:left="1797" w:header="850" w:footer="95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F61" w:rsidRDefault="00D63F61" w:rsidP="00BE2D96">
      <w:r>
        <w:separator/>
      </w:r>
    </w:p>
  </w:endnote>
  <w:endnote w:type="continuationSeparator" w:id="1">
    <w:p w:rsidR="00D63F61" w:rsidRDefault="00D63F61" w:rsidP="00BE2D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F61" w:rsidRDefault="00D63F61" w:rsidP="00BE2D96">
      <w:r>
        <w:separator/>
      </w:r>
    </w:p>
  </w:footnote>
  <w:footnote w:type="continuationSeparator" w:id="1">
    <w:p w:rsidR="00D63F61" w:rsidRDefault="00D63F61" w:rsidP="00BE2D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hybridMultilevel"/>
    <w:tmpl w:val="522854D0"/>
    <w:lvl w:ilvl="0" w:tplc="265C203C">
      <w:start w:val="1"/>
      <w:numFmt w:val="lowerLetter"/>
      <w:pStyle w:val="1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C89246C"/>
    <w:multiLevelType w:val="hybridMultilevel"/>
    <w:tmpl w:val="D960EB1C"/>
    <w:lvl w:ilvl="0" w:tplc="1C100652">
      <w:start w:val="1"/>
      <w:numFmt w:val="lowerLetter"/>
      <w:pStyle w:val="1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162AB7"/>
    <w:multiLevelType w:val="hybridMultilevel"/>
    <w:tmpl w:val="47F62E32"/>
    <w:lvl w:ilvl="0" w:tplc="B87AB230">
      <w:start w:val="1"/>
      <w:numFmt w:val="decimal"/>
      <w:pStyle w:val="2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EFC1DE8"/>
    <w:multiLevelType w:val="hybridMultilevel"/>
    <w:tmpl w:val="96E8DA82"/>
    <w:lvl w:ilvl="0" w:tplc="33524532">
      <w:start w:val="1"/>
      <w:numFmt w:val="lowerRoman"/>
      <w:pStyle w:val="1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F89325A"/>
    <w:multiLevelType w:val="hybridMultilevel"/>
    <w:tmpl w:val="434E849C"/>
    <w:lvl w:ilvl="0" w:tplc="D658781C">
      <w:start w:val="1"/>
      <w:numFmt w:val="chineseCountingThousand"/>
      <w:pStyle w:val="3"/>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353089F"/>
    <w:multiLevelType w:val="hybridMultilevel"/>
    <w:tmpl w:val="0E5E8B9E"/>
    <w:lvl w:ilvl="0" w:tplc="9EEC321A">
      <w:start w:val="1"/>
      <w:numFmt w:val="upperRoman"/>
      <w:pStyle w:val="30"/>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A2947A4"/>
    <w:multiLevelType w:val="hybridMultilevel"/>
    <w:tmpl w:val="1F6CC360"/>
    <w:lvl w:ilvl="0" w:tplc="AD5C46C6">
      <w:start w:val="1"/>
      <w:numFmt w:val="lowerRoman"/>
      <w:pStyle w:val="1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1D93A5C"/>
    <w:multiLevelType w:val="hybridMultilevel"/>
    <w:tmpl w:val="0EF42AD8"/>
    <w:lvl w:ilvl="0" w:tplc="FD183242">
      <w:start w:val="1"/>
      <w:numFmt w:val="chineseCountingThousand"/>
      <w:pStyle w:val="15"/>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27069AC"/>
    <w:multiLevelType w:val="hybridMultilevel"/>
    <w:tmpl w:val="DF5ED650"/>
    <w:lvl w:ilvl="0" w:tplc="37C86E34">
      <w:start w:val="1"/>
      <w:numFmt w:val="upperLetter"/>
      <w:pStyle w:val="22"/>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4440D1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DC461B3"/>
    <w:multiLevelType w:val="hybridMultilevel"/>
    <w:tmpl w:val="CB68F3F0"/>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1">
    <w:nsid w:val="2F1034A3"/>
    <w:multiLevelType w:val="hybridMultilevel"/>
    <w:tmpl w:val="F006AE2A"/>
    <w:lvl w:ilvl="0" w:tplc="FC001478">
      <w:start w:val="1"/>
      <w:numFmt w:val="lowerLetter"/>
      <w:pStyle w:val="23"/>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5B7434"/>
    <w:multiLevelType w:val="hybridMultilevel"/>
    <w:tmpl w:val="42341E62"/>
    <w:lvl w:ilvl="0" w:tplc="026E8C1E">
      <w:start w:val="1"/>
      <w:numFmt w:val="upperLetter"/>
      <w:pStyle w:val="16"/>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0072A41"/>
    <w:multiLevelType w:val="hybridMultilevel"/>
    <w:tmpl w:val="5676556C"/>
    <w:lvl w:ilvl="0" w:tplc="90B86C50">
      <w:start w:val="1"/>
      <w:numFmt w:val="chineseCountingThousand"/>
      <w:pStyle w:val="27"/>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555486F"/>
    <w:multiLevelType w:val="hybridMultilevel"/>
    <w:tmpl w:val="28300714"/>
    <w:lvl w:ilvl="0" w:tplc="04090003">
      <w:start w:val="1"/>
      <w:numFmt w:val="bullet"/>
      <w:lvlText w:val=""/>
      <w:lvlJc w:val="left"/>
      <w:pPr>
        <w:ind w:left="781" w:hanging="420"/>
      </w:pPr>
      <w:rPr>
        <w:rFonts w:ascii="Wingdings" w:hAnsi="Wingdings" w:hint="default"/>
        <w:sz w:val="18"/>
        <w:szCs w:val="18"/>
      </w:rPr>
    </w:lvl>
    <w:lvl w:ilvl="1" w:tplc="04090003" w:tentative="1">
      <w:start w:val="1"/>
      <w:numFmt w:val="bullet"/>
      <w:lvlText w:val=""/>
      <w:lvlJc w:val="left"/>
      <w:pPr>
        <w:ind w:left="1201" w:hanging="420"/>
      </w:pPr>
      <w:rPr>
        <w:rFonts w:ascii="Wingdings" w:hAnsi="Wingdings" w:hint="default"/>
      </w:rPr>
    </w:lvl>
    <w:lvl w:ilvl="2" w:tplc="04090005" w:tentative="1">
      <w:start w:val="1"/>
      <w:numFmt w:val="bullet"/>
      <w:lvlText w:val=""/>
      <w:lvlJc w:val="left"/>
      <w:pPr>
        <w:ind w:left="1621" w:hanging="420"/>
      </w:pPr>
      <w:rPr>
        <w:rFonts w:ascii="Wingdings" w:hAnsi="Wingdings" w:hint="default"/>
      </w:rPr>
    </w:lvl>
    <w:lvl w:ilvl="3" w:tplc="04090001" w:tentative="1">
      <w:start w:val="1"/>
      <w:numFmt w:val="bullet"/>
      <w:lvlText w:val=""/>
      <w:lvlJc w:val="left"/>
      <w:pPr>
        <w:ind w:left="2041" w:hanging="420"/>
      </w:pPr>
      <w:rPr>
        <w:rFonts w:ascii="Wingdings" w:hAnsi="Wingdings" w:hint="default"/>
      </w:rPr>
    </w:lvl>
    <w:lvl w:ilvl="4" w:tplc="04090003" w:tentative="1">
      <w:start w:val="1"/>
      <w:numFmt w:val="bullet"/>
      <w:lvlText w:val=""/>
      <w:lvlJc w:val="left"/>
      <w:pPr>
        <w:ind w:left="2461" w:hanging="420"/>
      </w:pPr>
      <w:rPr>
        <w:rFonts w:ascii="Wingdings" w:hAnsi="Wingdings" w:hint="default"/>
      </w:rPr>
    </w:lvl>
    <w:lvl w:ilvl="5" w:tplc="04090005" w:tentative="1">
      <w:start w:val="1"/>
      <w:numFmt w:val="bullet"/>
      <w:lvlText w:val=""/>
      <w:lvlJc w:val="left"/>
      <w:pPr>
        <w:ind w:left="2881" w:hanging="420"/>
      </w:pPr>
      <w:rPr>
        <w:rFonts w:ascii="Wingdings" w:hAnsi="Wingdings" w:hint="default"/>
      </w:rPr>
    </w:lvl>
    <w:lvl w:ilvl="6" w:tplc="04090001" w:tentative="1">
      <w:start w:val="1"/>
      <w:numFmt w:val="bullet"/>
      <w:lvlText w:val=""/>
      <w:lvlJc w:val="left"/>
      <w:pPr>
        <w:ind w:left="3301" w:hanging="420"/>
      </w:pPr>
      <w:rPr>
        <w:rFonts w:ascii="Wingdings" w:hAnsi="Wingdings" w:hint="default"/>
      </w:rPr>
    </w:lvl>
    <w:lvl w:ilvl="7" w:tplc="04090003" w:tentative="1">
      <w:start w:val="1"/>
      <w:numFmt w:val="bullet"/>
      <w:lvlText w:val=""/>
      <w:lvlJc w:val="left"/>
      <w:pPr>
        <w:ind w:left="3721" w:hanging="420"/>
      </w:pPr>
      <w:rPr>
        <w:rFonts w:ascii="Wingdings" w:hAnsi="Wingdings" w:hint="default"/>
      </w:rPr>
    </w:lvl>
    <w:lvl w:ilvl="8" w:tplc="04090005" w:tentative="1">
      <w:start w:val="1"/>
      <w:numFmt w:val="bullet"/>
      <w:lvlText w:val=""/>
      <w:lvlJc w:val="left"/>
      <w:pPr>
        <w:ind w:left="4141" w:hanging="420"/>
      </w:pPr>
      <w:rPr>
        <w:rFonts w:ascii="Wingdings" w:hAnsi="Wingdings" w:hint="default"/>
      </w:rPr>
    </w:lvl>
  </w:abstractNum>
  <w:abstractNum w:abstractNumId="15">
    <w:nsid w:val="3C210087"/>
    <w:multiLevelType w:val="hybridMultilevel"/>
    <w:tmpl w:val="7D28D6C8"/>
    <w:lvl w:ilvl="0" w:tplc="5DE4797C">
      <w:start w:val="1"/>
      <w:numFmt w:val="upperRoman"/>
      <w:pStyle w:val="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F277ACD"/>
    <w:multiLevelType w:val="hybridMultilevel"/>
    <w:tmpl w:val="21841DE2"/>
    <w:lvl w:ilvl="0" w:tplc="BC824404">
      <w:start w:val="1"/>
      <w:numFmt w:val="decimal"/>
      <w:pStyle w:val="26"/>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45BA3CB8"/>
    <w:multiLevelType w:val="hybridMultilevel"/>
    <w:tmpl w:val="DAA2139A"/>
    <w:lvl w:ilvl="0" w:tplc="5AA4AFD4">
      <w:start w:val="1"/>
      <w:numFmt w:val="lowerRoman"/>
      <w:pStyle w:val="2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47FF3706"/>
    <w:multiLevelType w:val="hybridMultilevel"/>
    <w:tmpl w:val="91CEF806"/>
    <w:lvl w:ilvl="0" w:tplc="8C46BB16">
      <w:start w:val="1"/>
      <w:numFmt w:val="decimal"/>
      <w:lvlText w:val="%1."/>
      <w:lvlJc w:val="left"/>
      <w:pPr>
        <w:ind w:left="704" w:hanging="420"/>
      </w:pPr>
      <w:rPr>
        <w:rFonts w:hint="eastAsia"/>
        <w:sz w:val="20"/>
        <w:szCs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8441C83"/>
    <w:multiLevelType w:val="hybridMultilevel"/>
    <w:tmpl w:val="8B66340A"/>
    <w:lvl w:ilvl="0" w:tplc="D83AA3A0">
      <w:start w:val="1"/>
      <w:numFmt w:val="upperRoman"/>
      <w:pStyle w:val="18"/>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8D258B5"/>
    <w:multiLevelType w:val="hybridMultilevel"/>
    <w:tmpl w:val="AE0C809C"/>
    <w:lvl w:ilvl="0" w:tplc="7AE4EFD4">
      <w:start w:val="1"/>
      <w:numFmt w:val="decimal"/>
      <w:pStyle w:val="8"/>
      <w:lvlText w:val="%1."/>
      <w:lvlJc w:val="left"/>
      <w:pPr>
        <w:ind w:left="704" w:hanging="420"/>
      </w:pPr>
      <w:rPr>
        <w:rFonts w:hint="eastAsia"/>
        <w:sz w:val="72"/>
        <w:szCs w:val="7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BCC1CF2"/>
    <w:multiLevelType w:val="hybridMultilevel"/>
    <w:tmpl w:val="65B65492"/>
    <w:lvl w:ilvl="0" w:tplc="EA42AB80">
      <w:start w:val="1"/>
      <w:numFmt w:val="lowerRoman"/>
      <w:pStyle w:val="31"/>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022313"/>
    <w:multiLevelType w:val="hybridMultilevel"/>
    <w:tmpl w:val="5420A2AE"/>
    <w:lvl w:ilvl="0" w:tplc="72303ED8">
      <w:start w:val="1"/>
      <w:numFmt w:val="upperLetter"/>
      <w:pStyle w:val="28"/>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E793448"/>
    <w:multiLevelType w:val="hybridMultilevel"/>
    <w:tmpl w:val="7E96A236"/>
    <w:lvl w:ilvl="0" w:tplc="9F0C047E">
      <w:start w:val="1"/>
      <w:numFmt w:val="lowerLetter"/>
      <w:pStyle w:val="29"/>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6361809"/>
    <w:multiLevelType w:val="hybridMultilevel"/>
    <w:tmpl w:val="7C7AFBDA"/>
    <w:lvl w:ilvl="0" w:tplc="8D103AF4">
      <w:start w:val="1"/>
      <w:numFmt w:val="upperLetter"/>
      <w:pStyle w:val="10"/>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7D67E27"/>
    <w:multiLevelType w:val="hybridMultilevel"/>
    <w:tmpl w:val="2B3CF74A"/>
    <w:lvl w:ilvl="0" w:tplc="6C927C7C">
      <w:start w:val="1"/>
      <w:numFmt w:val="decimal"/>
      <w:pStyle w:val="2"/>
      <w:lvlText w:val="%1."/>
      <w:lvlJc w:val="left"/>
      <w:pPr>
        <w:ind w:left="704" w:hanging="420"/>
      </w:pPr>
      <w:rPr>
        <w:rFonts w:hint="eastAsia"/>
        <w:sz w:val="96"/>
        <w:szCs w:val="9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A181799"/>
    <w:multiLevelType w:val="hybridMultilevel"/>
    <w:tmpl w:val="38EAF666"/>
    <w:lvl w:ilvl="0" w:tplc="3146BDE4">
      <w:start w:val="1"/>
      <w:numFmt w:val="lowerLetter"/>
      <w:pStyle w:val="5"/>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FA0565C"/>
    <w:multiLevelType w:val="hybridMultilevel"/>
    <w:tmpl w:val="4FDAD2A6"/>
    <w:lvl w:ilvl="0" w:tplc="B972DBE4">
      <w:start w:val="1"/>
      <w:numFmt w:val="lowerRoman"/>
      <w:pStyle w:val="7"/>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602D6C19"/>
    <w:multiLevelType w:val="hybridMultilevel"/>
    <w:tmpl w:val="FD74D03A"/>
    <w:lvl w:ilvl="0" w:tplc="D1264A00">
      <w:start w:val="1"/>
      <w:numFmt w:val="upperLetter"/>
      <w:pStyle w:val="4"/>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38B253F"/>
    <w:multiLevelType w:val="hybridMultilevel"/>
    <w:tmpl w:val="A4C6E03C"/>
    <w:lvl w:ilvl="0" w:tplc="E39A1878">
      <w:start w:val="1"/>
      <w:numFmt w:val="upperRoman"/>
      <w:pStyle w:val="12"/>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4F12C63"/>
    <w:multiLevelType w:val="hybridMultilevel"/>
    <w:tmpl w:val="D44E3972"/>
    <w:lvl w:ilvl="0" w:tplc="52424060">
      <w:start w:val="1"/>
      <w:numFmt w:val="chineseCountingThousand"/>
      <w:pStyle w:val="21"/>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7D9330E"/>
    <w:multiLevelType w:val="hybridMultilevel"/>
    <w:tmpl w:val="4CEA24F4"/>
    <w:lvl w:ilvl="0" w:tplc="1D9C6FF2">
      <w:start w:val="1"/>
      <w:numFmt w:val="decimal"/>
      <w:pStyle w:val="14"/>
      <w:lvlText w:val="%1."/>
      <w:lvlJc w:val="left"/>
      <w:pPr>
        <w:ind w:left="704" w:hanging="420"/>
      </w:pPr>
      <w:rPr>
        <w:rFonts w:hint="eastAsia"/>
        <w:sz w:val="56"/>
        <w:szCs w:val="5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6AF34339"/>
    <w:multiLevelType w:val="hybridMultilevel"/>
    <w:tmpl w:val="1F705B92"/>
    <w:lvl w:ilvl="0" w:tplc="8216ECCC">
      <w:start w:val="1"/>
      <w:numFmt w:val="upperRoman"/>
      <w:pStyle w:val="24"/>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CF8481E"/>
    <w:multiLevelType w:val="hybridMultilevel"/>
    <w:tmpl w:val="9A6CD090"/>
    <w:lvl w:ilvl="0" w:tplc="516CF016">
      <w:start w:val="1"/>
      <w:numFmt w:val="upperRoman"/>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77CF02A5"/>
    <w:multiLevelType w:val="hybridMultilevel"/>
    <w:tmpl w:val="491AC566"/>
    <w:lvl w:ilvl="0" w:tplc="04090001">
      <w:start w:val="1"/>
      <w:numFmt w:val="bullet"/>
      <w:lvlText w:val=""/>
      <w:lvlJc w:val="left"/>
      <w:pPr>
        <w:ind w:left="704" w:hanging="420"/>
      </w:pPr>
      <w:rPr>
        <w:rFonts w:ascii="Wingdings" w:hAnsi="Wingdings" w:hint="default"/>
        <w:sz w:val="20"/>
        <w:szCs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73237E"/>
    <w:multiLevelType w:val="hybridMultilevel"/>
    <w:tmpl w:val="278C93F4"/>
    <w:lvl w:ilvl="0" w:tplc="66FA0704">
      <w:start w:val="1"/>
      <w:numFmt w:val="chineseCountingThousand"/>
      <w:pStyle w:val="9"/>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num>
  <w:num w:numId="2">
    <w:abstractNumId w:val="4"/>
  </w:num>
  <w:num w:numId="3">
    <w:abstractNumId w:val="28"/>
  </w:num>
  <w:num w:numId="4">
    <w:abstractNumId w:val="26"/>
  </w:num>
  <w:num w:numId="5">
    <w:abstractNumId w:val="15"/>
  </w:num>
  <w:num w:numId="6">
    <w:abstractNumId w:val="27"/>
  </w:num>
  <w:num w:numId="7">
    <w:abstractNumId w:val="20"/>
  </w:num>
  <w:num w:numId="8">
    <w:abstractNumId w:val="35"/>
  </w:num>
  <w:num w:numId="9">
    <w:abstractNumId w:val="24"/>
  </w:num>
  <w:num w:numId="10">
    <w:abstractNumId w:val="1"/>
  </w:num>
  <w:num w:numId="11">
    <w:abstractNumId w:val="29"/>
  </w:num>
  <w:num w:numId="12">
    <w:abstractNumId w:val="3"/>
  </w:num>
  <w:num w:numId="13">
    <w:abstractNumId w:val="31"/>
  </w:num>
  <w:num w:numId="14">
    <w:abstractNumId w:val="7"/>
  </w:num>
  <w:num w:numId="15">
    <w:abstractNumId w:val="12"/>
  </w:num>
  <w:num w:numId="16">
    <w:abstractNumId w:val="33"/>
  </w:num>
  <w:num w:numId="17">
    <w:abstractNumId w:val="0"/>
  </w:num>
  <w:num w:numId="18">
    <w:abstractNumId w:val="19"/>
  </w:num>
  <w:num w:numId="19">
    <w:abstractNumId w:val="6"/>
  </w:num>
  <w:num w:numId="20">
    <w:abstractNumId w:val="2"/>
  </w:num>
  <w:num w:numId="21">
    <w:abstractNumId w:val="30"/>
  </w:num>
  <w:num w:numId="22">
    <w:abstractNumId w:val="8"/>
  </w:num>
  <w:num w:numId="23">
    <w:abstractNumId w:val="11"/>
  </w:num>
  <w:num w:numId="24">
    <w:abstractNumId w:val="32"/>
  </w:num>
  <w:num w:numId="25">
    <w:abstractNumId w:val="17"/>
  </w:num>
  <w:num w:numId="26">
    <w:abstractNumId w:val="16"/>
  </w:num>
  <w:num w:numId="27">
    <w:abstractNumId w:val="13"/>
  </w:num>
  <w:num w:numId="28">
    <w:abstractNumId w:val="22"/>
  </w:num>
  <w:num w:numId="29">
    <w:abstractNumId w:val="23"/>
  </w:num>
  <w:num w:numId="30">
    <w:abstractNumId w:val="5"/>
  </w:num>
  <w:num w:numId="31">
    <w:abstractNumId w:val="21"/>
  </w:num>
  <w:num w:numId="32">
    <w:abstractNumId w:val="18"/>
  </w:num>
  <w:num w:numId="33">
    <w:abstractNumId w:val="10"/>
  </w:num>
  <w:num w:numId="34">
    <w:abstractNumId w:val="14"/>
  </w:num>
  <w:num w:numId="35">
    <w:abstractNumId w:val="34"/>
  </w:num>
  <w:num w:numId="36">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hdrShapeDefaults>
    <o:shapedefaults v:ext="edit" spidmax="14338"/>
  </w:hdrShapeDefaults>
  <w:footnotePr>
    <w:footnote w:id="0"/>
    <w:footnote w:id="1"/>
  </w:footnotePr>
  <w:endnotePr>
    <w:endnote w:id="0"/>
    <w:endnote w:id="1"/>
  </w:endnotePr>
  <w:compat>
    <w:useFELayout/>
  </w:compat>
  <w:rsids>
    <w:rsidRoot w:val="00434260"/>
    <w:rsid w:val="00022EC7"/>
    <w:rsid w:val="00040089"/>
    <w:rsid w:val="0008653D"/>
    <w:rsid w:val="000A5F9A"/>
    <w:rsid w:val="000C22D9"/>
    <w:rsid w:val="000E36F6"/>
    <w:rsid w:val="0010162B"/>
    <w:rsid w:val="00116449"/>
    <w:rsid w:val="001E080B"/>
    <w:rsid w:val="00216BC0"/>
    <w:rsid w:val="00220D32"/>
    <w:rsid w:val="00240957"/>
    <w:rsid w:val="002456CD"/>
    <w:rsid w:val="00260FD4"/>
    <w:rsid w:val="00273D22"/>
    <w:rsid w:val="002807B4"/>
    <w:rsid w:val="002A157D"/>
    <w:rsid w:val="002A358F"/>
    <w:rsid w:val="002E5D46"/>
    <w:rsid w:val="002E63BA"/>
    <w:rsid w:val="00335E56"/>
    <w:rsid w:val="00364CCE"/>
    <w:rsid w:val="003920E9"/>
    <w:rsid w:val="003935C6"/>
    <w:rsid w:val="003B4776"/>
    <w:rsid w:val="003D2643"/>
    <w:rsid w:val="004142C2"/>
    <w:rsid w:val="00421660"/>
    <w:rsid w:val="00421EB3"/>
    <w:rsid w:val="00422A30"/>
    <w:rsid w:val="00434260"/>
    <w:rsid w:val="00451A9A"/>
    <w:rsid w:val="0045580E"/>
    <w:rsid w:val="00466AEE"/>
    <w:rsid w:val="00487648"/>
    <w:rsid w:val="004C28C2"/>
    <w:rsid w:val="004E545F"/>
    <w:rsid w:val="004F323D"/>
    <w:rsid w:val="005236DE"/>
    <w:rsid w:val="005279C4"/>
    <w:rsid w:val="00537073"/>
    <w:rsid w:val="00541EC0"/>
    <w:rsid w:val="00560935"/>
    <w:rsid w:val="00567F95"/>
    <w:rsid w:val="005C0C65"/>
    <w:rsid w:val="005C10A3"/>
    <w:rsid w:val="005D049C"/>
    <w:rsid w:val="005D20B1"/>
    <w:rsid w:val="005E216E"/>
    <w:rsid w:val="00634E0E"/>
    <w:rsid w:val="00640B32"/>
    <w:rsid w:val="00642A1B"/>
    <w:rsid w:val="00647D48"/>
    <w:rsid w:val="00674310"/>
    <w:rsid w:val="006856B6"/>
    <w:rsid w:val="00690F0B"/>
    <w:rsid w:val="006A2BDD"/>
    <w:rsid w:val="006B2E3E"/>
    <w:rsid w:val="006D31CD"/>
    <w:rsid w:val="007422BF"/>
    <w:rsid w:val="00763777"/>
    <w:rsid w:val="00765504"/>
    <w:rsid w:val="007759A1"/>
    <w:rsid w:val="007A204B"/>
    <w:rsid w:val="007D31CE"/>
    <w:rsid w:val="00806F47"/>
    <w:rsid w:val="00813F54"/>
    <w:rsid w:val="008435C0"/>
    <w:rsid w:val="008527DD"/>
    <w:rsid w:val="00853ABE"/>
    <w:rsid w:val="00853E8F"/>
    <w:rsid w:val="008547FF"/>
    <w:rsid w:val="00872173"/>
    <w:rsid w:val="00875A01"/>
    <w:rsid w:val="008B199A"/>
    <w:rsid w:val="008B33A8"/>
    <w:rsid w:val="008C5402"/>
    <w:rsid w:val="008F2292"/>
    <w:rsid w:val="008F4A12"/>
    <w:rsid w:val="00956496"/>
    <w:rsid w:val="009966C3"/>
    <w:rsid w:val="00997430"/>
    <w:rsid w:val="009C2B98"/>
    <w:rsid w:val="009F3A71"/>
    <w:rsid w:val="00A0190E"/>
    <w:rsid w:val="00A06432"/>
    <w:rsid w:val="00A16984"/>
    <w:rsid w:val="00A40E07"/>
    <w:rsid w:val="00A60291"/>
    <w:rsid w:val="00A72D17"/>
    <w:rsid w:val="00A836C5"/>
    <w:rsid w:val="00AA472E"/>
    <w:rsid w:val="00AA5A08"/>
    <w:rsid w:val="00AA78C1"/>
    <w:rsid w:val="00AD0439"/>
    <w:rsid w:val="00B74010"/>
    <w:rsid w:val="00B74C23"/>
    <w:rsid w:val="00BA78FC"/>
    <w:rsid w:val="00BC6CF6"/>
    <w:rsid w:val="00BC6D27"/>
    <w:rsid w:val="00BE2D96"/>
    <w:rsid w:val="00BF7C44"/>
    <w:rsid w:val="00C07B76"/>
    <w:rsid w:val="00C228AC"/>
    <w:rsid w:val="00C264A3"/>
    <w:rsid w:val="00D42BEA"/>
    <w:rsid w:val="00D63F61"/>
    <w:rsid w:val="00D66F69"/>
    <w:rsid w:val="00D71831"/>
    <w:rsid w:val="00D73D22"/>
    <w:rsid w:val="00D764F6"/>
    <w:rsid w:val="00D912B7"/>
    <w:rsid w:val="00DA02E8"/>
    <w:rsid w:val="00DA6BC8"/>
    <w:rsid w:val="00DB138C"/>
    <w:rsid w:val="00DB536D"/>
    <w:rsid w:val="00DC26EF"/>
    <w:rsid w:val="00DD21C0"/>
    <w:rsid w:val="00DE4C54"/>
    <w:rsid w:val="00E01B2B"/>
    <w:rsid w:val="00E038B6"/>
    <w:rsid w:val="00E2173D"/>
    <w:rsid w:val="00E42D91"/>
    <w:rsid w:val="00E455F1"/>
    <w:rsid w:val="00E76AE7"/>
    <w:rsid w:val="00E8439C"/>
    <w:rsid w:val="00E91305"/>
    <w:rsid w:val="00EA679B"/>
    <w:rsid w:val="00EB25E9"/>
    <w:rsid w:val="00EC104D"/>
    <w:rsid w:val="00EE6D8A"/>
    <w:rsid w:val="00EF6AE0"/>
    <w:rsid w:val="00F05582"/>
    <w:rsid w:val="00F25CB3"/>
    <w:rsid w:val="00F40515"/>
    <w:rsid w:val="00F72D92"/>
    <w:rsid w:val="00FA01CC"/>
    <w:rsid w:val="00FB4647"/>
    <w:rsid w:val="00FB73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641"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522"/>
    <w:pPr>
      <w:widowControl w:val="0"/>
    </w:pPr>
  </w:style>
  <w:style w:type="paragraph" w:styleId="1">
    <w:name w:val="heading 1"/>
    <w:basedOn w:val="a"/>
    <w:next w:val="a"/>
    <w:link w:val="1Char"/>
    <w:uiPriority w:val="9"/>
    <w:qFormat/>
    <w:rsid w:val="007B4022"/>
    <w:pPr>
      <w:keepNext/>
      <w:keepLines/>
      <w:spacing w:before="340" w:after="330" w:line="578" w:lineRule="auto"/>
      <w:outlineLvl w:val="0"/>
    </w:pPr>
    <w:rPr>
      <w:b/>
      <w:bCs/>
      <w:kern w:val="44"/>
      <w:sz w:val="44"/>
      <w:szCs w:val="44"/>
    </w:rPr>
  </w:style>
  <w:style w:type="paragraph" w:styleId="2a">
    <w:name w:val="heading 2"/>
    <w:basedOn w:val="a"/>
    <w:next w:val="a"/>
    <w:link w:val="2Char"/>
    <w:uiPriority w:val="9"/>
    <w:unhideWhenUsed/>
    <w:qFormat/>
    <w:rsid w:val="00F17C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basedOn w:val="a"/>
    <w:next w:val="a"/>
    <w:link w:val="3Char"/>
    <w:uiPriority w:val="9"/>
    <w:unhideWhenUsed/>
    <w:qFormat/>
    <w:rsid w:val="001D5F42"/>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
    <w:semiHidden/>
    <w:unhideWhenUsed/>
    <w:qFormat/>
    <w:rsid w:val="00F17C1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semiHidden/>
    <w:unhideWhenUsed/>
    <w:qFormat/>
    <w:rsid w:val="00F17C1B"/>
    <w:pPr>
      <w:keepNext/>
      <w:keepLines/>
      <w:spacing w:before="280" w:after="290" w:line="376" w:lineRule="auto"/>
      <w:outlineLvl w:val="4"/>
    </w:pPr>
    <w:rPr>
      <w:b/>
      <w:bCs/>
      <w:sz w:val="28"/>
      <w:szCs w:val="28"/>
    </w:rPr>
  </w:style>
  <w:style w:type="paragraph" w:styleId="60">
    <w:name w:val="heading 6"/>
    <w:basedOn w:val="a"/>
    <w:next w:val="a"/>
    <w:link w:val="6Char"/>
    <w:uiPriority w:val="9"/>
    <w:semiHidden/>
    <w:unhideWhenUsed/>
    <w:qFormat/>
    <w:rsid w:val="00F17C1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0">
    <w:name w:val="heading 7"/>
    <w:basedOn w:val="a"/>
    <w:next w:val="a"/>
    <w:link w:val="7Char"/>
    <w:uiPriority w:val="9"/>
    <w:semiHidden/>
    <w:unhideWhenUsed/>
    <w:qFormat/>
    <w:rsid w:val="00F17C1B"/>
    <w:pPr>
      <w:keepNext/>
      <w:keepLines/>
      <w:spacing w:before="240" w:after="64" w:line="320" w:lineRule="auto"/>
      <w:outlineLvl w:val="6"/>
    </w:pPr>
    <w:rPr>
      <w:b/>
      <w:bCs/>
      <w:sz w:val="24"/>
      <w:szCs w:val="24"/>
    </w:rPr>
  </w:style>
  <w:style w:type="paragraph" w:styleId="80">
    <w:name w:val="heading 8"/>
    <w:basedOn w:val="a"/>
    <w:next w:val="a"/>
    <w:link w:val="8Char"/>
    <w:uiPriority w:val="9"/>
    <w:semiHidden/>
    <w:unhideWhenUsed/>
    <w:qFormat/>
    <w:rsid w:val="00F17C1B"/>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
    <w:next w:val="a"/>
    <w:link w:val="9Char"/>
    <w:uiPriority w:val="9"/>
    <w:semiHidden/>
    <w:unhideWhenUsed/>
    <w:qFormat/>
    <w:rsid w:val="00F17C1B"/>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0F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uiPriority w:val="9"/>
    <w:rsid w:val="007B4022"/>
    <w:rPr>
      <w:b/>
      <w:bCs/>
      <w:kern w:val="44"/>
      <w:sz w:val="44"/>
      <w:szCs w:val="44"/>
    </w:rPr>
  </w:style>
  <w:style w:type="character" w:customStyle="1" w:styleId="2Char">
    <w:name w:val="标题 2 Char"/>
    <w:basedOn w:val="a0"/>
    <w:link w:val="2a"/>
    <w:uiPriority w:val="9"/>
    <w:rsid w:val="00F17C1B"/>
    <w:rPr>
      <w:rFonts w:asciiTheme="majorHAnsi" w:eastAsiaTheme="majorEastAsia" w:hAnsiTheme="majorHAnsi" w:cstheme="majorBidi"/>
      <w:b/>
      <w:bCs/>
      <w:sz w:val="32"/>
      <w:szCs w:val="32"/>
    </w:rPr>
  </w:style>
  <w:style w:type="character" w:customStyle="1" w:styleId="3Char">
    <w:name w:val="标题 3 Char"/>
    <w:basedOn w:val="a0"/>
    <w:link w:val="32"/>
    <w:uiPriority w:val="9"/>
    <w:rsid w:val="001D5F42"/>
    <w:rPr>
      <w:b/>
      <w:bCs/>
      <w:sz w:val="32"/>
      <w:szCs w:val="32"/>
    </w:rPr>
  </w:style>
  <w:style w:type="character" w:customStyle="1" w:styleId="4Char">
    <w:name w:val="标题 4 Char"/>
    <w:basedOn w:val="a0"/>
    <w:link w:val="40"/>
    <w:uiPriority w:val="9"/>
    <w:semiHidden/>
    <w:rsid w:val="00F17C1B"/>
    <w:rPr>
      <w:rFonts w:asciiTheme="majorHAnsi" w:eastAsiaTheme="majorEastAsia" w:hAnsiTheme="majorHAnsi" w:cstheme="majorBidi"/>
      <w:b/>
      <w:bCs/>
      <w:sz w:val="28"/>
      <w:szCs w:val="28"/>
    </w:rPr>
  </w:style>
  <w:style w:type="character" w:customStyle="1" w:styleId="5Char">
    <w:name w:val="标题 5 Char"/>
    <w:basedOn w:val="a0"/>
    <w:link w:val="50"/>
    <w:uiPriority w:val="9"/>
    <w:semiHidden/>
    <w:rsid w:val="00F17C1B"/>
    <w:rPr>
      <w:b/>
      <w:bCs/>
      <w:sz w:val="28"/>
      <w:szCs w:val="28"/>
    </w:rPr>
  </w:style>
  <w:style w:type="character" w:customStyle="1" w:styleId="6Char">
    <w:name w:val="标题 6 Char"/>
    <w:basedOn w:val="a0"/>
    <w:link w:val="60"/>
    <w:uiPriority w:val="9"/>
    <w:semiHidden/>
    <w:rsid w:val="00F17C1B"/>
    <w:rPr>
      <w:rFonts w:asciiTheme="majorHAnsi" w:eastAsiaTheme="majorEastAsia" w:hAnsiTheme="majorHAnsi" w:cstheme="majorBidi"/>
      <w:b/>
      <w:bCs/>
      <w:sz w:val="24"/>
      <w:szCs w:val="24"/>
    </w:rPr>
  </w:style>
  <w:style w:type="character" w:customStyle="1" w:styleId="7Char">
    <w:name w:val="标题 7 Char"/>
    <w:basedOn w:val="a0"/>
    <w:link w:val="70"/>
    <w:uiPriority w:val="9"/>
    <w:semiHidden/>
    <w:rsid w:val="00F17C1B"/>
    <w:rPr>
      <w:b/>
      <w:bCs/>
      <w:sz w:val="24"/>
      <w:szCs w:val="24"/>
    </w:rPr>
  </w:style>
  <w:style w:type="character" w:customStyle="1" w:styleId="8Char">
    <w:name w:val="标题 8 Char"/>
    <w:basedOn w:val="a0"/>
    <w:link w:val="80"/>
    <w:uiPriority w:val="9"/>
    <w:semiHidden/>
    <w:rsid w:val="00F17C1B"/>
    <w:rPr>
      <w:rFonts w:asciiTheme="majorHAnsi" w:eastAsiaTheme="majorEastAsia" w:hAnsiTheme="majorHAnsi" w:cstheme="majorBidi"/>
      <w:sz w:val="24"/>
      <w:szCs w:val="24"/>
    </w:rPr>
  </w:style>
  <w:style w:type="character" w:customStyle="1" w:styleId="9Char">
    <w:name w:val="标题 9 Char"/>
    <w:basedOn w:val="a0"/>
    <w:link w:val="90"/>
    <w:uiPriority w:val="9"/>
    <w:semiHidden/>
    <w:rsid w:val="00F17C1B"/>
    <w:rPr>
      <w:rFonts w:asciiTheme="majorHAnsi" w:eastAsiaTheme="majorEastAsia" w:hAnsiTheme="majorHAnsi" w:cstheme="majorBidi"/>
      <w:szCs w:val="21"/>
    </w:rPr>
  </w:style>
  <w:style w:type="paragraph" w:styleId="a4">
    <w:name w:val="Title"/>
    <w:basedOn w:val="a"/>
    <w:next w:val="a"/>
    <w:link w:val="Char"/>
    <w:uiPriority w:val="10"/>
    <w:qFormat/>
    <w:rsid w:val="00F17C1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F17C1B"/>
    <w:rPr>
      <w:rFonts w:asciiTheme="majorHAnsi" w:eastAsia="宋体" w:hAnsiTheme="majorHAnsi" w:cstheme="majorBidi"/>
      <w:b/>
      <w:bCs/>
      <w:sz w:val="32"/>
      <w:szCs w:val="32"/>
    </w:rPr>
  </w:style>
  <w:style w:type="paragraph" w:styleId="a5">
    <w:name w:val="Subtitle"/>
    <w:basedOn w:val="a"/>
    <w:next w:val="a"/>
    <w:link w:val="Char0"/>
    <w:uiPriority w:val="11"/>
    <w:qFormat/>
    <w:rsid w:val="00F17C1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F17C1B"/>
    <w:rPr>
      <w:rFonts w:asciiTheme="majorHAnsi" w:eastAsia="宋体" w:hAnsiTheme="majorHAnsi" w:cstheme="majorBidi"/>
      <w:b/>
      <w:bCs/>
      <w:kern w:val="28"/>
      <w:sz w:val="32"/>
      <w:szCs w:val="32"/>
    </w:rPr>
  </w:style>
  <w:style w:type="character" w:styleId="a6">
    <w:name w:val="Strong"/>
    <w:basedOn w:val="a0"/>
    <w:uiPriority w:val="22"/>
    <w:qFormat/>
    <w:rsid w:val="00F17C1B"/>
    <w:rPr>
      <w:b/>
      <w:bCs/>
    </w:rPr>
  </w:style>
  <w:style w:type="character" w:styleId="a7">
    <w:name w:val="Emphasis"/>
    <w:basedOn w:val="a0"/>
    <w:uiPriority w:val="20"/>
    <w:qFormat/>
    <w:rsid w:val="00F17C1B"/>
    <w:rPr>
      <w:i/>
      <w:iCs/>
    </w:rPr>
  </w:style>
  <w:style w:type="paragraph" w:styleId="a8">
    <w:name w:val="No Spacing"/>
    <w:link w:val="Char1"/>
    <w:uiPriority w:val="1"/>
    <w:qFormat/>
    <w:rsid w:val="00082001"/>
    <w:pPr>
      <w:widowControl w:val="0"/>
    </w:pPr>
  </w:style>
  <w:style w:type="character" w:customStyle="1" w:styleId="Char1">
    <w:name w:val="无间隔 Char"/>
    <w:basedOn w:val="a0"/>
    <w:link w:val="a8"/>
    <w:uiPriority w:val="1"/>
    <w:rsid w:val="00082001"/>
  </w:style>
  <w:style w:type="paragraph" w:styleId="a9">
    <w:name w:val="List Paragraph"/>
    <w:basedOn w:val="a"/>
    <w:uiPriority w:val="34"/>
    <w:qFormat/>
    <w:rsid w:val="00F17C1B"/>
    <w:pPr>
      <w:ind w:firstLineChars="200" w:firstLine="420"/>
    </w:pPr>
  </w:style>
  <w:style w:type="paragraph" w:styleId="aa">
    <w:name w:val="Quote"/>
    <w:basedOn w:val="a"/>
    <w:next w:val="a"/>
    <w:link w:val="Char2"/>
    <w:uiPriority w:val="29"/>
    <w:qFormat/>
    <w:rsid w:val="00F17C1B"/>
    <w:rPr>
      <w:i/>
      <w:iCs/>
      <w:color w:val="000000" w:themeColor="text1"/>
    </w:rPr>
  </w:style>
  <w:style w:type="character" w:customStyle="1" w:styleId="Char2">
    <w:name w:val="引用 Char"/>
    <w:basedOn w:val="a0"/>
    <w:link w:val="aa"/>
    <w:uiPriority w:val="29"/>
    <w:rsid w:val="00F17C1B"/>
    <w:rPr>
      <w:i/>
      <w:iCs/>
      <w:color w:val="000000" w:themeColor="text1"/>
    </w:rPr>
  </w:style>
  <w:style w:type="paragraph" w:styleId="ab">
    <w:name w:val="Intense Quote"/>
    <w:basedOn w:val="a"/>
    <w:next w:val="a"/>
    <w:link w:val="Char3"/>
    <w:uiPriority w:val="30"/>
    <w:qFormat/>
    <w:rsid w:val="00F17C1B"/>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F17C1B"/>
    <w:rPr>
      <w:b/>
      <w:bCs/>
      <w:i/>
      <w:iCs/>
      <w:color w:val="4F81BD" w:themeColor="accent1"/>
    </w:rPr>
  </w:style>
  <w:style w:type="character" w:styleId="ac">
    <w:name w:val="Subtle Emphasis"/>
    <w:basedOn w:val="a0"/>
    <w:uiPriority w:val="19"/>
    <w:qFormat/>
    <w:rsid w:val="00F17C1B"/>
    <w:rPr>
      <w:i/>
      <w:iCs/>
      <w:color w:val="808080" w:themeColor="text1" w:themeTint="7F"/>
    </w:rPr>
  </w:style>
  <w:style w:type="character" w:styleId="ad">
    <w:name w:val="Intense Emphasis"/>
    <w:basedOn w:val="a0"/>
    <w:uiPriority w:val="21"/>
    <w:qFormat/>
    <w:rsid w:val="00F17C1B"/>
    <w:rPr>
      <w:b/>
      <w:bCs/>
      <w:i/>
      <w:iCs/>
      <w:color w:val="4F81BD" w:themeColor="accent1"/>
    </w:rPr>
  </w:style>
  <w:style w:type="character" w:styleId="ae">
    <w:name w:val="Subtle Reference"/>
    <w:basedOn w:val="a0"/>
    <w:uiPriority w:val="31"/>
    <w:qFormat/>
    <w:rsid w:val="00F17C1B"/>
    <w:rPr>
      <w:smallCaps/>
      <w:color w:val="C0504D" w:themeColor="accent2"/>
      <w:u w:val="single"/>
    </w:rPr>
  </w:style>
  <w:style w:type="character" w:styleId="af">
    <w:name w:val="Intense Reference"/>
    <w:basedOn w:val="a0"/>
    <w:uiPriority w:val="32"/>
    <w:qFormat/>
    <w:rsid w:val="00F17C1B"/>
    <w:rPr>
      <w:b/>
      <w:bCs/>
      <w:smallCaps/>
      <w:color w:val="C0504D" w:themeColor="accent2"/>
      <w:spacing w:val="5"/>
      <w:u w:val="single"/>
    </w:rPr>
  </w:style>
  <w:style w:type="character" w:styleId="af0">
    <w:name w:val="Book Title"/>
    <w:basedOn w:val="a0"/>
    <w:uiPriority w:val="33"/>
    <w:qFormat/>
    <w:rsid w:val="00F17C1B"/>
    <w:rPr>
      <w:b/>
      <w:bCs/>
      <w:smallCaps/>
      <w:spacing w:val="5"/>
    </w:rPr>
  </w:style>
  <w:style w:type="paragraph" w:styleId="TOC">
    <w:name w:val="TOC Heading"/>
    <w:basedOn w:val="1"/>
    <w:next w:val="a"/>
    <w:uiPriority w:val="39"/>
    <w:semiHidden/>
    <w:unhideWhenUsed/>
    <w:qFormat/>
    <w:rsid w:val="00F17C1B"/>
    <w:pPr>
      <w:outlineLvl w:val="9"/>
    </w:pPr>
  </w:style>
  <w:style w:type="paragraph" w:styleId="af1">
    <w:name w:val="caption"/>
    <w:basedOn w:val="a"/>
    <w:next w:val="a"/>
    <w:uiPriority w:val="35"/>
    <w:semiHidden/>
    <w:unhideWhenUsed/>
    <w:qFormat/>
    <w:rsid w:val="00F17C1B"/>
    <w:rPr>
      <w:rFonts w:asciiTheme="majorHAnsi" w:eastAsia="黑体" w:hAnsiTheme="majorHAnsi" w:cstheme="majorBidi"/>
      <w:sz w:val="20"/>
      <w:szCs w:val="20"/>
    </w:rPr>
  </w:style>
  <w:style w:type="paragraph" w:customStyle="1" w:styleId="1a">
    <w:name w:val="样式1"/>
    <w:basedOn w:val="a"/>
    <w:link w:val="1Char0"/>
    <w:qFormat/>
    <w:rsid w:val="007B4022"/>
  </w:style>
  <w:style w:type="character" w:customStyle="1" w:styleId="1Char0">
    <w:name w:val="样式1 Char"/>
    <w:basedOn w:val="a0"/>
    <w:link w:val="1a"/>
    <w:rsid w:val="007B4022"/>
  </w:style>
  <w:style w:type="paragraph" w:styleId="af2">
    <w:name w:val="header"/>
    <w:basedOn w:val="a"/>
    <w:link w:val="Char4"/>
    <w:uiPriority w:val="99"/>
    <w:semiHidden/>
    <w:unhideWhenUsed/>
    <w:rsid w:val="003B5522"/>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2"/>
    <w:uiPriority w:val="99"/>
    <w:semiHidden/>
    <w:rsid w:val="003B5522"/>
    <w:rPr>
      <w:sz w:val="18"/>
      <w:szCs w:val="18"/>
    </w:rPr>
  </w:style>
  <w:style w:type="paragraph" w:styleId="af3">
    <w:name w:val="footer"/>
    <w:basedOn w:val="a"/>
    <w:link w:val="Char5"/>
    <w:uiPriority w:val="99"/>
    <w:semiHidden/>
    <w:unhideWhenUsed/>
    <w:rsid w:val="003B5522"/>
    <w:pPr>
      <w:tabs>
        <w:tab w:val="center" w:pos="4153"/>
        <w:tab w:val="right" w:pos="8306"/>
      </w:tabs>
      <w:snapToGrid w:val="0"/>
      <w:jc w:val="left"/>
    </w:pPr>
    <w:rPr>
      <w:sz w:val="18"/>
      <w:szCs w:val="18"/>
    </w:rPr>
  </w:style>
  <w:style w:type="character" w:customStyle="1" w:styleId="Char5">
    <w:name w:val="页脚 Char"/>
    <w:basedOn w:val="a0"/>
    <w:link w:val="af3"/>
    <w:uiPriority w:val="99"/>
    <w:semiHidden/>
    <w:rsid w:val="003B5522"/>
    <w:rPr>
      <w:sz w:val="18"/>
      <w:szCs w:val="18"/>
    </w:rPr>
  </w:style>
  <w:style w:type="paragraph" w:customStyle="1" w:styleId="2">
    <w:name w:val="样式2"/>
    <w:basedOn w:val="1"/>
    <w:link w:val="2Char0"/>
    <w:qFormat/>
    <w:rsid w:val="00FF3793"/>
    <w:pPr>
      <w:numPr>
        <w:numId w:val="1"/>
      </w:numPr>
    </w:pPr>
  </w:style>
  <w:style w:type="paragraph" w:customStyle="1" w:styleId="3">
    <w:name w:val="样式3"/>
    <w:basedOn w:val="1"/>
    <w:link w:val="3Char0"/>
    <w:qFormat/>
    <w:rsid w:val="00FF3793"/>
    <w:pPr>
      <w:numPr>
        <w:numId w:val="2"/>
      </w:numPr>
    </w:pPr>
  </w:style>
  <w:style w:type="character" w:customStyle="1" w:styleId="2Char0">
    <w:name w:val="样式2 Char"/>
    <w:basedOn w:val="1Char"/>
    <w:link w:val="2"/>
    <w:rsid w:val="00FF3793"/>
    <w:rPr>
      <w:b/>
      <w:bCs/>
    </w:rPr>
  </w:style>
  <w:style w:type="paragraph" w:customStyle="1" w:styleId="4">
    <w:name w:val="样式4"/>
    <w:basedOn w:val="1"/>
    <w:link w:val="4Char0"/>
    <w:qFormat/>
    <w:rsid w:val="00FF3793"/>
    <w:pPr>
      <w:numPr>
        <w:numId w:val="3"/>
      </w:numPr>
    </w:pPr>
  </w:style>
  <w:style w:type="character" w:customStyle="1" w:styleId="3Char0">
    <w:name w:val="样式3 Char"/>
    <w:basedOn w:val="1Char"/>
    <w:link w:val="3"/>
    <w:rsid w:val="00FF3793"/>
    <w:rPr>
      <w:b/>
      <w:bCs/>
    </w:rPr>
  </w:style>
  <w:style w:type="paragraph" w:customStyle="1" w:styleId="5">
    <w:name w:val="样式5"/>
    <w:basedOn w:val="1"/>
    <w:link w:val="5Char0"/>
    <w:qFormat/>
    <w:rsid w:val="00FF3793"/>
    <w:pPr>
      <w:numPr>
        <w:numId w:val="4"/>
      </w:numPr>
    </w:pPr>
  </w:style>
  <w:style w:type="character" w:customStyle="1" w:styleId="4Char0">
    <w:name w:val="样式4 Char"/>
    <w:basedOn w:val="1Char"/>
    <w:link w:val="4"/>
    <w:rsid w:val="00FF3793"/>
    <w:rPr>
      <w:b/>
      <w:bCs/>
    </w:rPr>
  </w:style>
  <w:style w:type="paragraph" w:customStyle="1" w:styleId="6">
    <w:name w:val="样式6"/>
    <w:basedOn w:val="1"/>
    <w:link w:val="6Char0"/>
    <w:qFormat/>
    <w:rsid w:val="00FF3793"/>
    <w:pPr>
      <w:numPr>
        <w:numId w:val="5"/>
      </w:numPr>
    </w:pPr>
  </w:style>
  <w:style w:type="character" w:customStyle="1" w:styleId="5Char0">
    <w:name w:val="样式5 Char"/>
    <w:basedOn w:val="1Char"/>
    <w:link w:val="5"/>
    <w:rsid w:val="00FF3793"/>
    <w:rPr>
      <w:b/>
      <w:bCs/>
    </w:rPr>
  </w:style>
  <w:style w:type="paragraph" w:customStyle="1" w:styleId="7">
    <w:name w:val="样式7"/>
    <w:basedOn w:val="1"/>
    <w:link w:val="7Char0"/>
    <w:qFormat/>
    <w:rsid w:val="00FF3793"/>
    <w:pPr>
      <w:numPr>
        <w:numId w:val="6"/>
      </w:numPr>
    </w:pPr>
  </w:style>
  <w:style w:type="character" w:customStyle="1" w:styleId="6Char0">
    <w:name w:val="样式6 Char"/>
    <w:basedOn w:val="1Char"/>
    <w:link w:val="6"/>
    <w:rsid w:val="00FF3793"/>
    <w:rPr>
      <w:b/>
      <w:bCs/>
    </w:rPr>
  </w:style>
  <w:style w:type="paragraph" w:customStyle="1" w:styleId="8">
    <w:name w:val="样式8"/>
    <w:basedOn w:val="2a"/>
    <w:link w:val="8Char0"/>
    <w:qFormat/>
    <w:rsid w:val="00FF3793"/>
    <w:pPr>
      <w:numPr>
        <w:numId w:val="7"/>
      </w:numPr>
    </w:pPr>
  </w:style>
  <w:style w:type="character" w:customStyle="1" w:styleId="7Char0">
    <w:name w:val="样式7 Char"/>
    <w:basedOn w:val="1Char"/>
    <w:link w:val="7"/>
    <w:rsid w:val="00FF3793"/>
    <w:rPr>
      <w:b/>
      <w:bCs/>
    </w:rPr>
  </w:style>
  <w:style w:type="paragraph" w:customStyle="1" w:styleId="9">
    <w:name w:val="样式9"/>
    <w:basedOn w:val="2a"/>
    <w:link w:val="9Char0"/>
    <w:qFormat/>
    <w:rsid w:val="00FF3793"/>
    <w:pPr>
      <w:numPr>
        <w:numId w:val="8"/>
      </w:numPr>
    </w:pPr>
  </w:style>
  <w:style w:type="character" w:customStyle="1" w:styleId="8Char0">
    <w:name w:val="样式8 Char"/>
    <w:basedOn w:val="2Char"/>
    <w:link w:val="8"/>
    <w:rsid w:val="00FF3793"/>
    <w:rPr>
      <w:b/>
      <w:bCs/>
    </w:rPr>
  </w:style>
  <w:style w:type="paragraph" w:customStyle="1" w:styleId="10">
    <w:name w:val="样式10"/>
    <w:basedOn w:val="2a"/>
    <w:link w:val="10Char"/>
    <w:qFormat/>
    <w:rsid w:val="00FF3793"/>
    <w:pPr>
      <w:numPr>
        <w:numId w:val="9"/>
      </w:numPr>
    </w:pPr>
  </w:style>
  <w:style w:type="character" w:customStyle="1" w:styleId="9Char0">
    <w:name w:val="样式9 Char"/>
    <w:basedOn w:val="2Char"/>
    <w:link w:val="9"/>
    <w:rsid w:val="00FF3793"/>
    <w:rPr>
      <w:b/>
      <w:bCs/>
    </w:rPr>
  </w:style>
  <w:style w:type="paragraph" w:customStyle="1" w:styleId="11">
    <w:name w:val="样式11"/>
    <w:basedOn w:val="2a"/>
    <w:link w:val="11Char"/>
    <w:qFormat/>
    <w:rsid w:val="00FF3793"/>
    <w:pPr>
      <w:numPr>
        <w:numId w:val="10"/>
      </w:numPr>
    </w:pPr>
  </w:style>
  <w:style w:type="character" w:customStyle="1" w:styleId="10Char">
    <w:name w:val="样式10 Char"/>
    <w:basedOn w:val="2Char"/>
    <w:link w:val="10"/>
    <w:rsid w:val="00FF3793"/>
    <w:rPr>
      <w:b/>
      <w:bCs/>
    </w:rPr>
  </w:style>
  <w:style w:type="paragraph" w:customStyle="1" w:styleId="12">
    <w:name w:val="样式12"/>
    <w:basedOn w:val="2a"/>
    <w:link w:val="12Char"/>
    <w:qFormat/>
    <w:rsid w:val="00FF3793"/>
    <w:pPr>
      <w:numPr>
        <w:numId w:val="11"/>
      </w:numPr>
    </w:pPr>
  </w:style>
  <w:style w:type="character" w:customStyle="1" w:styleId="11Char">
    <w:name w:val="样式11 Char"/>
    <w:basedOn w:val="2Char"/>
    <w:link w:val="11"/>
    <w:rsid w:val="00FF3793"/>
    <w:rPr>
      <w:b/>
      <w:bCs/>
    </w:rPr>
  </w:style>
  <w:style w:type="paragraph" w:customStyle="1" w:styleId="13">
    <w:name w:val="样式13"/>
    <w:basedOn w:val="2a"/>
    <w:link w:val="13Char"/>
    <w:qFormat/>
    <w:rsid w:val="00FF3793"/>
    <w:pPr>
      <w:numPr>
        <w:numId w:val="12"/>
      </w:numPr>
    </w:pPr>
  </w:style>
  <w:style w:type="character" w:customStyle="1" w:styleId="12Char">
    <w:name w:val="样式12 Char"/>
    <w:basedOn w:val="2Char"/>
    <w:link w:val="12"/>
    <w:rsid w:val="00FF3793"/>
    <w:rPr>
      <w:b/>
      <w:bCs/>
    </w:rPr>
  </w:style>
  <w:style w:type="paragraph" w:customStyle="1" w:styleId="14">
    <w:name w:val="样式14"/>
    <w:basedOn w:val="32"/>
    <w:link w:val="14Char"/>
    <w:qFormat/>
    <w:rsid w:val="00FF3793"/>
    <w:pPr>
      <w:numPr>
        <w:numId w:val="13"/>
      </w:numPr>
    </w:pPr>
  </w:style>
  <w:style w:type="character" w:customStyle="1" w:styleId="13Char">
    <w:name w:val="样式13 Char"/>
    <w:basedOn w:val="2Char"/>
    <w:link w:val="13"/>
    <w:rsid w:val="00FF3793"/>
    <w:rPr>
      <w:b/>
      <w:bCs/>
    </w:rPr>
  </w:style>
  <w:style w:type="paragraph" w:customStyle="1" w:styleId="15">
    <w:name w:val="样式15"/>
    <w:basedOn w:val="32"/>
    <w:link w:val="15Char"/>
    <w:qFormat/>
    <w:rsid w:val="00FF3793"/>
    <w:pPr>
      <w:numPr>
        <w:numId w:val="14"/>
      </w:numPr>
    </w:pPr>
  </w:style>
  <w:style w:type="character" w:customStyle="1" w:styleId="14Char">
    <w:name w:val="样式14 Char"/>
    <w:basedOn w:val="3Char"/>
    <w:link w:val="14"/>
    <w:rsid w:val="00FF3793"/>
  </w:style>
  <w:style w:type="paragraph" w:customStyle="1" w:styleId="16">
    <w:name w:val="样式16"/>
    <w:basedOn w:val="32"/>
    <w:link w:val="16Char"/>
    <w:qFormat/>
    <w:rsid w:val="00FF3793"/>
    <w:pPr>
      <w:numPr>
        <w:numId w:val="15"/>
      </w:numPr>
    </w:pPr>
  </w:style>
  <w:style w:type="character" w:customStyle="1" w:styleId="15Char">
    <w:name w:val="样式15 Char"/>
    <w:basedOn w:val="3Char"/>
    <w:link w:val="15"/>
    <w:rsid w:val="00FF3793"/>
  </w:style>
  <w:style w:type="paragraph" w:customStyle="1" w:styleId="17">
    <w:name w:val="样式17"/>
    <w:basedOn w:val="32"/>
    <w:link w:val="17Char"/>
    <w:qFormat/>
    <w:rsid w:val="00C027A7"/>
    <w:pPr>
      <w:numPr>
        <w:numId w:val="17"/>
      </w:numPr>
    </w:pPr>
  </w:style>
  <w:style w:type="character" w:customStyle="1" w:styleId="16Char">
    <w:name w:val="样式16 Char"/>
    <w:basedOn w:val="3Char"/>
    <w:link w:val="16"/>
    <w:rsid w:val="00FF3793"/>
  </w:style>
  <w:style w:type="paragraph" w:customStyle="1" w:styleId="18">
    <w:name w:val="样式18"/>
    <w:basedOn w:val="32"/>
    <w:link w:val="18Char"/>
    <w:qFormat/>
    <w:rsid w:val="00C027A7"/>
    <w:pPr>
      <w:numPr>
        <w:numId w:val="18"/>
      </w:numPr>
    </w:pPr>
  </w:style>
  <w:style w:type="character" w:customStyle="1" w:styleId="17Char">
    <w:name w:val="样式17 Char"/>
    <w:basedOn w:val="3Char"/>
    <w:link w:val="17"/>
    <w:rsid w:val="00C027A7"/>
  </w:style>
  <w:style w:type="paragraph" w:customStyle="1" w:styleId="19">
    <w:name w:val="样式19"/>
    <w:basedOn w:val="32"/>
    <w:link w:val="19Char"/>
    <w:qFormat/>
    <w:rsid w:val="00C027A7"/>
    <w:pPr>
      <w:numPr>
        <w:numId w:val="19"/>
      </w:numPr>
    </w:pPr>
  </w:style>
  <w:style w:type="character" w:customStyle="1" w:styleId="18Char">
    <w:name w:val="样式18 Char"/>
    <w:basedOn w:val="3Char"/>
    <w:link w:val="18"/>
    <w:rsid w:val="00C027A7"/>
  </w:style>
  <w:style w:type="paragraph" w:customStyle="1" w:styleId="20">
    <w:name w:val="样式20"/>
    <w:basedOn w:val="40"/>
    <w:link w:val="20Char"/>
    <w:qFormat/>
    <w:rsid w:val="00C027A7"/>
    <w:pPr>
      <w:numPr>
        <w:numId w:val="20"/>
      </w:numPr>
    </w:pPr>
  </w:style>
  <w:style w:type="character" w:customStyle="1" w:styleId="19Char">
    <w:name w:val="样式19 Char"/>
    <w:basedOn w:val="3Char"/>
    <w:link w:val="19"/>
    <w:rsid w:val="00C027A7"/>
  </w:style>
  <w:style w:type="paragraph" w:customStyle="1" w:styleId="21">
    <w:name w:val="样式21"/>
    <w:basedOn w:val="40"/>
    <w:link w:val="21Char"/>
    <w:qFormat/>
    <w:rsid w:val="00C027A7"/>
    <w:pPr>
      <w:numPr>
        <w:numId w:val="21"/>
      </w:numPr>
    </w:pPr>
  </w:style>
  <w:style w:type="character" w:customStyle="1" w:styleId="20Char">
    <w:name w:val="样式20 Char"/>
    <w:basedOn w:val="4Char"/>
    <w:link w:val="20"/>
    <w:rsid w:val="00C027A7"/>
    <w:rPr>
      <w:b/>
      <w:bCs/>
    </w:rPr>
  </w:style>
  <w:style w:type="paragraph" w:customStyle="1" w:styleId="22">
    <w:name w:val="样式22"/>
    <w:basedOn w:val="40"/>
    <w:link w:val="22Char"/>
    <w:qFormat/>
    <w:rsid w:val="00C027A7"/>
    <w:pPr>
      <w:numPr>
        <w:numId w:val="22"/>
      </w:numPr>
    </w:pPr>
  </w:style>
  <w:style w:type="character" w:customStyle="1" w:styleId="21Char">
    <w:name w:val="样式21 Char"/>
    <w:basedOn w:val="4Char"/>
    <w:link w:val="21"/>
    <w:rsid w:val="00C027A7"/>
    <w:rPr>
      <w:b/>
      <w:bCs/>
    </w:rPr>
  </w:style>
  <w:style w:type="paragraph" w:customStyle="1" w:styleId="23">
    <w:name w:val="样式23"/>
    <w:basedOn w:val="40"/>
    <w:link w:val="23Char"/>
    <w:qFormat/>
    <w:rsid w:val="00C027A7"/>
    <w:pPr>
      <w:numPr>
        <w:numId w:val="23"/>
      </w:numPr>
    </w:pPr>
  </w:style>
  <w:style w:type="character" w:customStyle="1" w:styleId="22Char">
    <w:name w:val="样式22 Char"/>
    <w:basedOn w:val="4Char"/>
    <w:link w:val="22"/>
    <w:rsid w:val="00C027A7"/>
    <w:rPr>
      <w:b/>
      <w:bCs/>
    </w:rPr>
  </w:style>
  <w:style w:type="paragraph" w:customStyle="1" w:styleId="24">
    <w:name w:val="样式24"/>
    <w:basedOn w:val="40"/>
    <w:link w:val="24Char"/>
    <w:qFormat/>
    <w:rsid w:val="00C027A7"/>
    <w:pPr>
      <w:numPr>
        <w:numId w:val="24"/>
      </w:numPr>
    </w:pPr>
  </w:style>
  <w:style w:type="character" w:customStyle="1" w:styleId="23Char">
    <w:name w:val="样式23 Char"/>
    <w:basedOn w:val="4Char"/>
    <w:link w:val="23"/>
    <w:rsid w:val="00C027A7"/>
    <w:rPr>
      <w:b/>
      <w:bCs/>
    </w:rPr>
  </w:style>
  <w:style w:type="paragraph" w:customStyle="1" w:styleId="25">
    <w:name w:val="样式25"/>
    <w:basedOn w:val="40"/>
    <w:link w:val="25Char"/>
    <w:qFormat/>
    <w:rsid w:val="00C027A7"/>
    <w:pPr>
      <w:numPr>
        <w:numId w:val="25"/>
      </w:numPr>
    </w:pPr>
  </w:style>
  <w:style w:type="character" w:customStyle="1" w:styleId="24Char">
    <w:name w:val="样式24 Char"/>
    <w:basedOn w:val="4Char"/>
    <w:link w:val="24"/>
    <w:rsid w:val="00C027A7"/>
    <w:rPr>
      <w:b/>
      <w:bCs/>
    </w:rPr>
  </w:style>
  <w:style w:type="paragraph" w:customStyle="1" w:styleId="26">
    <w:name w:val="样式26"/>
    <w:basedOn w:val="50"/>
    <w:link w:val="26Char"/>
    <w:qFormat/>
    <w:rsid w:val="00C027A7"/>
    <w:pPr>
      <w:numPr>
        <w:numId w:val="26"/>
      </w:numPr>
    </w:pPr>
  </w:style>
  <w:style w:type="character" w:customStyle="1" w:styleId="25Char">
    <w:name w:val="样式25 Char"/>
    <w:basedOn w:val="4Char"/>
    <w:link w:val="25"/>
    <w:rsid w:val="00C027A7"/>
    <w:rPr>
      <w:b/>
      <w:bCs/>
    </w:rPr>
  </w:style>
  <w:style w:type="paragraph" w:customStyle="1" w:styleId="27">
    <w:name w:val="样式27"/>
    <w:basedOn w:val="50"/>
    <w:link w:val="27Char"/>
    <w:qFormat/>
    <w:rsid w:val="00C027A7"/>
    <w:pPr>
      <w:numPr>
        <w:numId w:val="27"/>
      </w:numPr>
    </w:pPr>
  </w:style>
  <w:style w:type="character" w:customStyle="1" w:styleId="26Char">
    <w:name w:val="样式26 Char"/>
    <w:basedOn w:val="5Char"/>
    <w:link w:val="26"/>
    <w:rsid w:val="00C027A7"/>
    <w:rPr>
      <w:b/>
      <w:bCs/>
    </w:rPr>
  </w:style>
  <w:style w:type="paragraph" w:customStyle="1" w:styleId="28">
    <w:name w:val="样式28"/>
    <w:basedOn w:val="50"/>
    <w:link w:val="28Char"/>
    <w:qFormat/>
    <w:rsid w:val="00C027A7"/>
    <w:pPr>
      <w:numPr>
        <w:numId w:val="28"/>
      </w:numPr>
    </w:pPr>
  </w:style>
  <w:style w:type="character" w:customStyle="1" w:styleId="27Char">
    <w:name w:val="样式27 Char"/>
    <w:basedOn w:val="5Char"/>
    <w:link w:val="27"/>
    <w:rsid w:val="00C027A7"/>
    <w:rPr>
      <w:b/>
      <w:bCs/>
    </w:rPr>
  </w:style>
  <w:style w:type="paragraph" w:customStyle="1" w:styleId="29">
    <w:name w:val="样式29"/>
    <w:basedOn w:val="50"/>
    <w:link w:val="29Char"/>
    <w:qFormat/>
    <w:rsid w:val="00C027A7"/>
    <w:pPr>
      <w:numPr>
        <w:numId w:val="29"/>
      </w:numPr>
    </w:pPr>
  </w:style>
  <w:style w:type="character" w:customStyle="1" w:styleId="28Char">
    <w:name w:val="样式28 Char"/>
    <w:basedOn w:val="5Char"/>
    <w:link w:val="28"/>
    <w:rsid w:val="00C027A7"/>
    <w:rPr>
      <w:b/>
      <w:bCs/>
    </w:rPr>
  </w:style>
  <w:style w:type="paragraph" w:customStyle="1" w:styleId="30">
    <w:name w:val="样式30"/>
    <w:basedOn w:val="50"/>
    <w:link w:val="30Char"/>
    <w:qFormat/>
    <w:rsid w:val="00C027A7"/>
    <w:pPr>
      <w:numPr>
        <w:numId w:val="30"/>
      </w:numPr>
    </w:pPr>
  </w:style>
  <w:style w:type="character" w:customStyle="1" w:styleId="29Char">
    <w:name w:val="样式29 Char"/>
    <w:basedOn w:val="5Char"/>
    <w:link w:val="29"/>
    <w:rsid w:val="00C027A7"/>
    <w:rPr>
      <w:b/>
      <w:bCs/>
    </w:rPr>
  </w:style>
  <w:style w:type="paragraph" w:customStyle="1" w:styleId="31">
    <w:name w:val="样式31"/>
    <w:basedOn w:val="50"/>
    <w:link w:val="31Char"/>
    <w:qFormat/>
    <w:rsid w:val="00C027A7"/>
    <w:pPr>
      <w:numPr>
        <w:numId w:val="31"/>
      </w:numPr>
    </w:pPr>
  </w:style>
  <w:style w:type="character" w:customStyle="1" w:styleId="30Char">
    <w:name w:val="样式30 Char"/>
    <w:basedOn w:val="5Char"/>
    <w:link w:val="30"/>
    <w:rsid w:val="00C027A7"/>
    <w:rPr>
      <w:b/>
      <w:bCs/>
    </w:rPr>
  </w:style>
  <w:style w:type="character" w:customStyle="1" w:styleId="31Char">
    <w:name w:val="样式31 Char"/>
    <w:basedOn w:val="5Char"/>
    <w:link w:val="31"/>
    <w:rsid w:val="00C027A7"/>
    <w:rPr>
      <w:b/>
      <w:bCs/>
    </w:rPr>
  </w:style>
  <w:style w:type="paragraph" w:styleId="af4">
    <w:name w:val="Balloon Text"/>
    <w:basedOn w:val="a"/>
    <w:link w:val="Char6"/>
    <w:uiPriority w:val="99"/>
    <w:semiHidden/>
    <w:unhideWhenUsed/>
    <w:rsid w:val="007B77C7"/>
    <w:rPr>
      <w:sz w:val="18"/>
      <w:szCs w:val="18"/>
    </w:rPr>
  </w:style>
  <w:style w:type="character" w:customStyle="1" w:styleId="Char6">
    <w:name w:val="批注框文本 Char"/>
    <w:basedOn w:val="a0"/>
    <w:link w:val="af4"/>
    <w:uiPriority w:val="99"/>
    <w:semiHidden/>
    <w:rsid w:val="007B77C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4B7DE-FB2C-4DF9-87D9-73AE5FE3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1915</Words>
  <Characters>10919</Characters>
  <Application>Microsoft Office Word</Application>
  <DocSecurity>0</DocSecurity>
  <Lines>90</Lines>
  <Paragraphs>25</Paragraphs>
  <ScaleCrop>false</ScaleCrop>
  <Company>Lenovo</Company>
  <LinksUpToDate>false</LinksUpToDate>
  <CharactersWithSpaces>12809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郭蔚婷</cp:lastModifiedBy>
  <cp:revision>3</cp:revision>
  <cp:lastPrinted>2019-07-10T04:50:00Z</cp:lastPrinted>
  <dcterms:created xsi:type="dcterms:W3CDTF">2019-07-12T07:01:00Z</dcterms:created>
  <dcterms:modified xsi:type="dcterms:W3CDTF">2019-08-08T03:07:00Z</dcterms:modified>
</cp:coreProperties>
</file>