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0A" w:rsidRDefault="006E21B8" w:rsidP="006D169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2021年度上海市促进文化创意产业发展</w:t>
      </w:r>
    </w:p>
    <w:p w:rsidR="006E21B8" w:rsidRDefault="006E21B8" w:rsidP="006D169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财政扶持资金成果资助类</w:t>
      </w:r>
    </w:p>
    <w:p w:rsidR="009668AA" w:rsidRPr="006E21B8" w:rsidRDefault="006E21B8" w:rsidP="006D1699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E21B8">
        <w:rPr>
          <w:rFonts w:ascii="方正小标宋简体" w:eastAsia="方正小标宋简体" w:hint="eastAsia"/>
          <w:sz w:val="44"/>
          <w:szCs w:val="44"/>
        </w:rPr>
        <w:t>(网络视听)申报指南</w:t>
      </w:r>
    </w:p>
    <w:p w:rsidR="00910E2D" w:rsidRPr="00910E2D" w:rsidRDefault="00910E2D" w:rsidP="006D1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880"/>
        <w:jc w:val="center"/>
        <w:rPr>
          <w:rFonts w:ascii="方正小标宋_GBK" w:eastAsia="方正小标宋_GBK" w:hAnsi="黑体"/>
          <w:bCs/>
          <w:color w:val="333333"/>
          <w:sz w:val="44"/>
          <w:szCs w:val="44"/>
        </w:rPr>
      </w:pPr>
    </w:p>
    <w:p w:rsidR="009668AA" w:rsidRPr="00971A2A" w:rsidRDefault="00971A2A" w:rsidP="006D1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color w:val="333333"/>
          <w:sz w:val="32"/>
          <w:szCs w:val="32"/>
        </w:rPr>
      </w:pPr>
      <w:r w:rsidRPr="00971A2A">
        <w:rPr>
          <w:rFonts w:ascii="黑体" w:eastAsia="黑体" w:hAnsi="黑体" w:hint="eastAsia"/>
          <w:bCs/>
          <w:color w:val="333333"/>
          <w:sz w:val="32"/>
          <w:szCs w:val="32"/>
        </w:rPr>
        <w:t>一、</w:t>
      </w:r>
      <w:r w:rsidR="009668AA" w:rsidRPr="00971A2A">
        <w:rPr>
          <w:rFonts w:ascii="黑体" w:eastAsia="黑体" w:hAnsi="黑体" w:hint="eastAsia"/>
          <w:bCs/>
          <w:color w:val="333333"/>
          <w:sz w:val="32"/>
          <w:szCs w:val="32"/>
        </w:rPr>
        <w:t>支持重点和范围</w:t>
      </w:r>
    </w:p>
    <w:p w:rsidR="009668AA" w:rsidRDefault="009668AA" w:rsidP="006D169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重点支持本市网络视听内容精品项目，包括网络剧、网络电影、网络视听专业节目（网络综艺、网络纪录片、网络音频节目等）。</w:t>
      </w:r>
    </w:p>
    <w:p w:rsidR="009668AA" w:rsidRPr="00971A2A" w:rsidRDefault="00971A2A" w:rsidP="006D1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黑体" w:eastAsia="黑体" w:hAnsi="黑体"/>
          <w:bCs/>
          <w:color w:val="333333"/>
          <w:sz w:val="32"/>
          <w:szCs w:val="32"/>
        </w:rPr>
      </w:pPr>
      <w:r>
        <w:rPr>
          <w:rFonts w:ascii="黑体" w:eastAsia="黑体" w:hAnsi="黑体" w:hint="eastAsia"/>
          <w:bCs/>
          <w:color w:val="333333"/>
          <w:sz w:val="32"/>
          <w:szCs w:val="32"/>
        </w:rPr>
        <w:t>二、</w:t>
      </w:r>
      <w:r w:rsidR="009668AA" w:rsidRPr="00971A2A">
        <w:rPr>
          <w:rFonts w:ascii="黑体" w:eastAsia="黑体" w:hAnsi="黑体" w:hint="eastAsia"/>
          <w:bCs/>
          <w:color w:val="333333"/>
          <w:sz w:val="32"/>
          <w:szCs w:val="32"/>
        </w:rPr>
        <w:t>申报条件</w:t>
      </w:r>
    </w:p>
    <w:p w:rsidR="00971A2A" w:rsidRDefault="009668AA" w:rsidP="006D1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本市注册登记，具有独立法人资格，持有《广播电视节目制作经营许可证》或《信息网络传播视听节目许可证》的企业。网络剧、网络电影须在本市备案或立项，网络视听专业节目须为本市制作机构制作，申报主体拥有项目评奖权，于2020年1月1日至2020年12月31日期间在网络平台首播。</w:t>
      </w:r>
    </w:p>
    <w:p w:rsidR="009668AA" w:rsidRDefault="00971A2A" w:rsidP="006D1699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1A2A">
        <w:rPr>
          <w:rFonts w:ascii="黑体" w:eastAsia="黑体" w:hAnsi="黑体" w:hint="eastAsia"/>
          <w:bCs/>
          <w:color w:val="333333"/>
          <w:sz w:val="32"/>
          <w:szCs w:val="32"/>
        </w:rPr>
        <w:t>三、申报材料</w:t>
      </w:r>
    </w:p>
    <w:p w:rsidR="009668AA" w:rsidRDefault="009668AA" w:rsidP="006D1699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《上海市促进文化创意产业发展财政扶持资金申请表（成果资助类项目-网络视听）》。</w:t>
      </w:r>
    </w:p>
    <w:p w:rsidR="009668AA" w:rsidRDefault="009668AA" w:rsidP="006D1699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有关附加材料详见申请表说明。</w:t>
      </w:r>
    </w:p>
    <w:p w:rsidR="00271FC0" w:rsidRPr="009668AA" w:rsidRDefault="00271FC0" w:rsidP="006D1699">
      <w:pPr>
        <w:spacing w:line="560" w:lineRule="exact"/>
      </w:pPr>
    </w:p>
    <w:sectPr w:rsidR="00271FC0" w:rsidRPr="009668AA" w:rsidSect="00DA0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47" w:rsidRDefault="00D76347" w:rsidP="009668AA">
      <w:r>
        <w:separator/>
      </w:r>
    </w:p>
  </w:endnote>
  <w:endnote w:type="continuationSeparator" w:id="1">
    <w:p w:rsidR="00D76347" w:rsidRDefault="00D76347" w:rsidP="00966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47" w:rsidRDefault="00D76347" w:rsidP="009668AA">
      <w:r>
        <w:separator/>
      </w:r>
    </w:p>
  </w:footnote>
  <w:footnote w:type="continuationSeparator" w:id="1">
    <w:p w:rsidR="00D76347" w:rsidRDefault="00D76347" w:rsidP="00966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5CF8"/>
    <w:multiLevelType w:val="singleLevel"/>
    <w:tmpl w:val="1DD55CF8"/>
    <w:lvl w:ilvl="0">
      <w:start w:val="1"/>
      <w:numFmt w:val="chineseCounting"/>
      <w:suff w:val="nothing"/>
      <w:lvlText w:val="（%1）"/>
      <w:lvlJc w:val="left"/>
      <w:pPr>
        <w:ind w:left="6" w:firstLine="420"/>
      </w:pPr>
      <w:rPr>
        <w:rFonts w:hint="eastAsia"/>
      </w:rPr>
    </w:lvl>
  </w:abstractNum>
  <w:abstractNum w:abstractNumId="1">
    <w:nsid w:val="3A465403"/>
    <w:multiLevelType w:val="singleLevel"/>
    <w:tmpl w:val="3A465403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8AA"/>
    <w:rsid w:val="00271FC0"/>
    <w:rsid w:val="006D1699"/>
    <w:rsid w:val="006E21B8"/>
    <w:rsid w:val="00910E2D"/>
    <w:rsid w:val="009668AA"/>
    <w:rsid w:val="00971A2A"/>
    <w:rsid w:val="00CF120A"/>
    <w:rsid w:val="00D76347"/>
    <w:rsid w:val="00D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8AA"/>
    <w:rPr>
      <w:sz w:val="18"/>
      <w:szCs w:val="18"/>
    </w:rPr>
  </w:style>
  <w:style w:type="paragraph" w:styleId="a5">
    <w:name w:val="Normal (Web)"/>
    <w:basedOn w:val="a"/>
    <w:qFormat/>
    <w:rsid w:val="00966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余菲菲</cp:lastModifiedBy>
  <cp:revision>19</cp:revision>
  <dcterms:created xsi:type="dcterms:W3CDTF">2021-01-25T06:16:00Z</dcterms:created>
  <dcterms:modified xsi:type="dcterms:W3CDTF">2021-01-25T06:57:00Z</dcterms:modified>
</cp:coreProperties>
</file>