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47" w:rsidRPr="006368B4" w:rsidRDefault="006368B4" w:rsidP="006368B4">
      <w:pPr>
        <w:spacing w:line="520" w:lineRule="exact"/>
        <w:rPr>
          <w:rFonts w:ascii="仿宋_GB2312" w:eastAsia="仿宋_GB2312" w:hint="eastAsia"/>
          <w:sz w:val="30"/>
          <w:szCs w:val="30"/>
        </w:rPr>
      </w:pPr>
      <w:r w:rsidRPr="006368B4">
        <w:rPr>
          <w:rFonts w:ascii="仿宋_GB2312" w:eastAsia="仿宋_GB2312" w:hint="eastAsia"/>
          <w:sz w:val="30"/>
          <w:szCs w:val="30"/>
        </w:rPr>
        <w:t>丁氏推拿疗法传承团队</w:t>
      </w:r>
    </w:p>
    <w:p w:rsidR="006368B4" w:rsidRPr="006368B4" w:rsidRDefault="006368B4" w:rsidP="006368B4">
      <w:pPr>
        <w:spacing w:line="520" w:lineRule="exact"/>
        <w:rPr>
          <w:rFonts w:ascii="仿宋_GB2312" w:eastAsia="仿宋_GB2312" w:hint="eastAsia"/>
          <w:sz w:val="30"/>
          <w:szCs w:val="30"/>
        </w:rPr>
      </w:pPr>
    </w:p>
    <w:p w:rsidR="006368B4" w:rsidRPr="006368B4" w:rsidRDefault="006368B4" w:rsidP="006368B4">
      <w:pPr>
        <w:spacing w:line="520" w:lineRule="exact"/>
        <w:ind w:firstLineChars="200" w:firstLine="600"/>
        <w:rPr>
          <w:rFonts w:ascii="仿宋_GB2312" w:eastAsia="仿宋_GB2312" w:hAnsi="宋体" w:hint="eastAsia"/>
          <w:sz w:val="30"/>
          <w:szCs w:val="30"/>
        </w:rPr>
      </w:pPr>
      <w:bookmarkStart w:id="0" w:name="_Hlk155647100"/>
      <w:r w:rsidRPr="006368B4">
        <w:rPr>
          <w:rFonts w:ascii="仿宋_GB2312" w:eastAsia="仿宋_GB2312" w:hAnsi="宋体" w:hint="eastAsia"/>
          <w:sz w:val="30"/>
          <w:szCs w:val="30"/>
        </w:rPr>
        <w:t>上海中医药大学附属岳阳中西医结合医院是“丁氏推拿疗法”保护单位。丁氏推拿疗法于2015年入选第五批上海市非遗，2021年入选第五批国家级非遗。自2018年以来，我们以习近平新时代中国特色社会主义思想为指导，在上级主管部门的具体领导下，为丁氏推拿疗法的保护做了很多努力，总结如下。</w:t>
      </w:r>
    </w:p>
    <w:p w:rsidR="006368B4" w:rsidRPr="006368B4" w:rsidRDefault="006368B4" w:rsidP="006368B4">
      <w:pPr>
        <w:spacing w:line="520" w:lineRule="exact"/>
        <w:ind w:firstLineChars="200" w:firstLine="602"/>
        <w:rPr>
          <w:rFonts w:ascii="仿宋_GB2312" w:eastAsia="仿宋_GB2312" w:hAnsi="宋体" w:hint="eastAsia"/>
          <w:b/>
          <w:bCs/>
          <w:sz w:val="30"/>
          <w:szCs w:val="30"/>
        </w:rPr>
      </w:pPr>
      <w:r w:rsidRPr="006368B4">
        <w:rPr>
          <w:rFonts w:ascii="仿宋_GB2312" w:eastAsia="仿宋_GB2312" w:hAnsi="宋体" w:hint="eastAsia"/>
          <w:b/>
          <w:bCs/>
          <w:sz w:val="30"/>
          <w:szCs w:val="30"/>
        </w:rPr>
        <w:t>1.调查记录</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丁氏推拿疗法传承团队不断收集整理有关的书籍、史料，对代表性传承人以及包括国医大师李业甫在内的分布在全国各地的传承人进行采访，修改完成传承谱系，记录着丁氏推拿发展的历史。</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2018年，丁氏推拿团队参与编写出版《海派中医流派传略图录》，是对丁氏推拿文物材料的一次集大成。</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2019年，代表性传承人房敏主编的规划教材《推拿流派研究》对丁氏推拿疗法做了系统论述。</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2020年，房敏主审出版全国中医药行业高等教育“十三五”创新教材《一指禅推拿》，是对丁氏推拿支流的记录；同年还出版了两位代表性传承人的经验集《曹仁发推拿学术经验集》和《严隽陶推拿学术经验集》。</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2021年，房敏和孙武权分别主编了不同出版社的“十四五”规划教材《推拿学》，包含了大量丁氏推拿的内容。</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2023年，由主要传承人金义成主编的《小儿推拿传世古本集成》，对海派儿科推拿这一支流做了总结。</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据不完全的统计，2018年以来，丁氏推拿疗法传承人主编或者参与编写的相关著作20余部，发表论文20余篇。</w:t>
      </w:r>
    </w:p>
    <w:p w:rsidR="006368B4" w:rsidRPr="006368B4" w:rsidRDefault="006368B4" w:rsidP="006368B4">
      <w:pPr>
        <w:spacing w:line="520" w:lineRule="exact"/>
        <w:ind w:firstLineChars="200" w:firstLine="602"/>
        <w:rPr>
          <w:rFonts w:ascii="仿宋_GB2312" w:eastAsia="仿宋_GB2312" w:hAnsi="宋体" w:hint="eastAsia"/>
          <w:b/>
          <w:bCs/>
          <w:sz w:val="30"/>
          <w:szCs w:val="30"/>
        </w:rPr>
      </w:pPr>
      <w:r w:rsidRPr="006368B4">
        <w:rPr>
          <w:rFonts w:ascii="仿宋_GB2312" w:eastAsia="仿宋_GB2312" w:hAnsi="宋体" w:hint="eastAsia"/>
          <w:b/>
          <w:bCs/>
          <w:sz w:val="30"/>
          <w:szCs w:val="30"/>
        </w:rPr>
        <w:lastRenderedPageBreak/>
        <w:t>2.保护传承</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保护传承丁氏推拿最有效的手段是培养更多从事丁氏推拿疗法的人才。</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岳阳医院于2009年在上海率先开展流派传承工作。2023年，岳阳医院举行第五批上海近代中医流派临床传承中心继承人拜师仪式，再次扩大了丁氏推拿传承团队。</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2018年，浦东医院丁氏推拿流派工作站挂牌。随后几年，丁氏推拿在上海虹口、长宁、金山等区设立工作站。同时，通过名中医工作室、推拿专科联盟等平台，使得丁氏推拿的传承推广到华东区域。</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2011年起，我们开始举办推拿流派的国家级继续教育学习班，介绍丁氏推拿流派。至2023年，流派学习班为全国各地培养了数百名掌握丁氏推拿疗法的骨干力量，使得丁氏推拿的传承工作影响全国。</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同时，丁氏推拿传人也不断获得包括上海市名中医、上海工匠、中国</w:t>
      </w:r>
      <w:proofErr w:type="gramStart"/>
      <w:r w:rsidRPr="006368B4">
        <w:rPr>
          <w:rFonts w:ascii="仿宋_GB2312" w:eastAsia="仿宋_GB2312" w:hAnsi="宋体" w:hint="eastAsia"/>
          <w:sz w:val="30"/>
          <w:szCs w:val="30"/>
        </w:rPr>
        <w:t>医师奖</w:t>
      </w:r>
      <w:proofErr w:type="gramEnd"/>
      <w:r w:rsidRPr="006368B4">
        <w:rPr>
          <w:rFonts w:ascii="仿宋_GB2312" w:eastAsia="仿宋_GB2312" w:hAnsi="宋体" w:hint="eastAsia"/>
          <w:sz w:val="30"/>
          <w:szCs w:val="30"/>
        </w:rPr>
        <w:t>等荣誉。2023年，代表性传承人严隽陶获得2021 年度上海市非遗代表性传承人优秀等次。</w:t>
      </w:r>
    </w:p>
    <w:p w:rsidR="006368B4" w:rsidRPr="006368B4" w:rsidRDefault="006368B4" w:rsidP="006368B4">
      <w:pPr>
        <w:spacing w:line="520" w:lineRule="exact"/>
        <w:ind w:firstLineChars="200" w:firstLine="602"/>
        <w:rPr>
          <w:rFonts w:ascii="仿宋_GB2312" w:eastAsia="仿宋_GB2312" w:hAnsi="宋体" w:hint="eastAsia"/>
          <w:b/>
          <w:bCs/>
          <w:sz w:val="30"/>
          <w:szCs w:val="30"/>
        </w:rPr>
      </w:pPr>
      <w:r w:rsidRPr="006368B4">
        <w:rPr>
          <w:rFonts w:ascii="仿宋_GB2312" w:eastAsia="仿宋_GB2312" w:hAnsi="宋体" w:hint="eastAsia"/>
          <w:b/>
          <w:bCs/>
          <w:sz w:val="30"/>
          <w:szCs w:val="30"/>
        </w:rPr>
        <w:t>3.研究管理</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丁氏推拿疗法治愈了无数患者，为了搞清楚丁氏推拿治病、防病的机理，我们开展了大量研究。</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从2012年开始，上海市中医药管理局就开始支持非遗流派的研究与建设。2018-2022年，开展“海派中医”丁氏推拿流派腰椎病诊疗中心建设。2021年，入选流派传承创新团队项目以及海派中医流派传承创新团队带头人培养与流派品牌打造项目。2023年，开始对一指禅推法标准化进行研究。</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2018年以来，丁氏推拿还获得至少10项国家自然科学基金</w:t>
      </w:r>
      <w:r w:rsidRPr="006368B4">
        <w:rPr>
          <w:rFonts w:ascii="仿宋_GB2312" w:eastAsia="仿宋_GB2312" w:hAnsi="宋体" w:hint="eastAsia"/>
          <w:sz w:val="30"/>
          <w:szCs w:val="30"/>
        </w:rPr>
        <w:lastRenderedPageBreak/>
        <w:t>项目，其中“推拿</w:t>
      </w:r>
      <w:r w:rsidRPr="006368B4">
        <w:rPr>
          <w:rFonts w:ascii="仿宋_GB2312" w:hAnsi="宋体" w:hint="eastAsia"/>
          <w:sz w:val="30"/>
          <w:szCs w:val="30"/>
        </w:rPr>
        <w:t>㨰</w:t>
      </w:r>
      <w:r w:rsidRPr="006368B4">
        <w:rPr>
          <w:rFonts w:ascii="仿宋_GB2312" w:eastAsia="仿宋_GB2312" w:hAnsi="宋体" w:hint="eastAsia"/>
          <w:sz w:val="30"/>
          <w:szCs w:val="30"/>
        </w:rPr>
        <w:t>法关节和肌肉运动生物力学特征及功效学研究”对丁氏推拿的核心手法进行了系统研究。</w:t>
      </w:r>
    </w:p>
    <w:p w:rsidR="006368B4" w:rsidRPr="006368B4" w:rsidRDefault="006368B4" w:rsidP="006368B4">
      <w:pPr>
        <w:spacing w:line="520" w:lineRule="exact"/>
        <w:ind w:firstLineChars="200" w:firstLine="602"/>
        <w:rPr>
          <w:rFonts w:ascii="仿宋_GB2312" w:eastAsia="仿宋_GB2312" w:hAnsi="宋体" w:hint="eastAsia"/>
          <w:b/>
          <w:bCs/>
          <w:sz w:val="30"/>
          <w:szCs w:val="30"/>
        </w:rPr>
      </w:pPr>
      <w:r w:rsidRPr="006368B4">
        <w:rPr>
          <w:rFonts w:ascii="仿宋_GB2312" w:eastAsia="仿宋_GB2312" w:hAnsi="宋体" w:hint="eastAsia"/>
          <w:b/>
          <w:bCs/>
          <w:sz w:val="30"/>
          <w:szCs w:val="30"/>
        </w:rPr>
        <w:t>4.宣传展示</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丁氏推拿一直通过各种形式宣传推广自己。</w:t>
      </w:r>
    </w:p>
    <w:p w:rsidR="006368B4" w:rsidRPr="006368B4" w:rsidRDefault="006368B4" w:rsidP="006368B4">
      <w:pPr>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2018年，上海教育电视台播出《丁氏推拿》纪录片，让普通老百姓了解了丁氏推拿。2022年，丁氏推拿走进第六届中国国际进口博览会“非遗客厅”。2023年，“丁氏推拿疗法”在“新时代中医药非物质文化遗产保护发展成果展”的线上展厅进行展示。</w:t>
      </w:r>
    </w:p>
    <w:p w:rsidR="006368B4" w:rsidRPr="006368B4" w:rsidRDefault="006368B4" w:rsidP="006368B4">
      <w:pPr>
        <w:adjustRightInd w:val="0"/>
        <w:snapToGrid w:val="0"/>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丁氏推拿还通过学生、同道和百姓等途径宣传展示。通过研究生和留学生课程，不仅仅让中国学生还让外国学生了解丁氏推拿。通过在学术会议讲述丁氏推拿，使得中医同道，也使得西医同道了解丁氏推拿；仅在2023年，丁氏推拿就出现在24场学术会议上。更加直观的宣传是病人的亲身体验，岳阳医院推拿科在2023年的门诊人次是14万，出院患者2091人次，这些患者将成为最好的宣传员，真实展示中医药非遗的文化魅力。</w:t>
      </w:r>
    </w:p>
    <w:p w:rsidR="006368B4" w:rsidRPr="006368B4" w:rsidRDefault="006368B4" w:rsidP="006368B4">
      <w:pPr>
        <w:adjustRightInd w:val="0"/>
        <w:snapToGrid w:val="0"/>
        <w:spacing w:line="520" w:lineRule="exact"/>
        <w:ind w:firstLineChars="200" w:firstLine="600"/>
        <w:rPr>
          <w:rFonts w:ascii="仿宋_GB2312" w:eastAsia="仿宋_GB2312" w:hAnsi="宋体" w:hint="eastAsia"/>
          <w:sz w:val="30"/>
          <w:szCs w:val="30"/>
        </w:rPr>
      </w:pPr>
      <w:r w:rsidRPr="006368B4">
        <w:rPr>
          <w:rFonts w:ascii="仿宋_GB2312" w:eastAsia="仿宋_GB2312" w:hAnsi="宋体" w:hint="eastAsia"/>
          <w:sz w:val="30"/>
          <w:szCs w:val="30"/>
        </w:rPr>
        <w:t>同时，丁氏推拿还随着“一带一路”远播至摩洛哥、毛里求斯等国，</w:t>
      </w:r>
      <w:proofErr w:type="gramStart"/>
      <w:r w:rsidRPr="006368B4">
        <w:rPr>
          <w:rFonts w:ascii="仿宋_GB2312" w:eastAsia="仿宋_GB2312" w:hAnsi="宋体" w:hint="eastAsia"/>
          <w:sz w:val="30"/>
          <w:szCs w:val="30"/>
        </w:rPr>
        <w:t>造福着</w:t>
      </w:r>
      <w:proofErr w:type="gramEnd"/>
      <w:r w:rsidRPr="006368B4">
        <w:rPr>
          <w:rFonts w:ascii="仿宋_GB2312" w:eastAsia="仿宋_GB2312" w:hAnsi="宋体" w:hint="eastAsia"/>
          <w:sz w:val="30"/>
          <w:szCs w:val="30"/>
        </w:rPr>
        <w:t>世界人民。</w:t>
      </w:r>
      <w:bookmarkEnd w:id="0"/>
    </w:p>
    <w:p w:rsidR="006368B4" w:rsidRPr="006368B4" w:rsidRDefault="006368B4" w:rsidP="006368B4">
      <w:pPr>
        <w:spacing w:line="520" w:lineRule="exact"/>
        <w:rPr>
          <w:rFonts w:ascii="仿宋_GB2312" w:eastAsia="仿宋_GB2312" w:hint="eastAsia"/>
          <w:sz w:val="30"/>
          <w:szCs w:val="30"/>
        </w:rPr>
      </w:pPr>
    </w:p>
    <w:p w:rsidR="006368B4" w:rsidRPr="006368B4" w:rsidRDefault="006368B4">
      <w:pPr>
        <w:spacing w:line="520" w:lineRule="exact"/>
        <w:rPr>
          <w:rFonts w:ascii="仿宋_GB2312" w:eastAsia="仿宋_GB2312"/>
          <w:sz w:val="30"/>
          <w:szCs w:val="30"/>
        </w:rPr>
      </w:pPr>
    </w:p>
    <w:sectPr w:rsidR="006368B4" w:rsidRPr="006368B4" w:rsidSect="002D28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68B4"/>
    <w:rsid w:val="002D2847"/>
    <w:rsid w:val="00636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1370</Characters>
  <Application>Microsoft Office Word</Application>
  <DocSecurity>0</DocSecurity>
  <Lines>11</Lines>
  <Paragraphs>3</Paragraphs>
  <ScaleCrop>false</ScaleCrop>
  <Company>P R C</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2024-04-29T04:19:00Z</dcterms:created>
  <dcterms:modified xsi:type="dcterms:W3CDTF">2024-04-29T04:20:00Z</dcterms:modified>
</cp:coreProperties>
</file>