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13975">
      <w:pPr>
        <w:ind w:firstLine="280" w:firstLineChars="100"/>
        <w:rPr>
          <w:color w:val="000000"/>
        </w:rPr>
      </w:pPr>
      <w:r>
        <w:rPr>
          <w:rFonts w:hint="eastAsia"/>
          <w:color w:val="000000"/>
          <w:sz w:val="28"/>
        </w:rPr>
        <w:t xml:space="preserve">                                    编号</w:t>
      </w:r>
      <w:r>
        <w:rPr>
          <w:rFonts w:hint="eastAsia"/>
          <w:color w:val="000000"/>
          <w:sz w:val="28"/>
          <w:u w:val="single"/>
        </w:rPr>
        <w:t xml:space="preserve"> </w:t>
      </w:r>
      <w:r>
        <w:rPr>
          <w:rFonts w:hint="eastAsia"/>
          <w:color w:val="000000"/>
          <w:u w:val="single"/>
        </w:rPr>
        <w:t xml:space="preserve">               </w:t>
      </w:r>
    </w:p>
    <w:p w14:paraId="390CE72C">
      <w:pPr>
        <w:tabs>
          <w:tab w:val="left" w:pos="0"/>
        </w:tabs>
        <w:wordWrap w:val="0"/>
        <w:ind w:firstLine="560" w:firstLineChars="200"/>
        <w:rPr>
          <w:rFonts w:ascii="宋体" w:hAnsi="宋体"/>
          <w:color w:val="000000"/>
          <w:kern w:val="0"/>
          <w:sz w:val="28"/>
        </w:rPr>
      </w:pPr>
    </w:p>
    <w:p w14:paraId="04A448F3">
      <w:pPr>
        <w:tabs>
          <w:tab w:val="left" w:pos="0"/>
        </w:tabs>
        <w:wordWrap w:val="0"/>
        <w:ind w:firstLine="560" w:firstLineChars="200"/>
        <w:rPr>
          <w:rFonts w:ascii="宋体" w:hAnsi="宋体"/>
          <w:color w:val="000000"/>
          <w:kern w:val="0"/>
          <w:sz w:val="28"/>
        </w:rPr>
      </w:pPr>
    </w:p>
    <w:p w14:paraId="532B2EAA">
      <w:pPr>
        <w:tabs>
          <w:tab w:val="left" w:pos="0"/>
        </w:tabs>
        <w:wordWrap w:val="0"/>
        <w:ind w:firstLine="560" w:firstLineChars="200"/>
        <w:rPr>
          <w:rFonts w:ascii="宋体" w:hAnsi="宋体"/>
          <w:color w:val="000000"/>
          <w:kern w:val="0"/>
          <w:sz w:val="28"/>
        </w:rPr>
      </w:pPr>
    </w:p>
    <w:p w14:paraId="1C7BC248">
      <w:pPr>
        <w:ind w:firstLine="442" w:firstLineChars="100"/>
        <w:jc w:val="center"/>
        <w:rPr>
          <w:rFonts w:ascii="宋体" w:hAnsi="宋体"/>
          <w:b/>
          <w:color w:val="000000"/>
          <w:sz w:val="44"/>
        </w:rPr>
      </w:pPr>
      <w:r>
        <w:rPr>
          <w:rFonts w:hint="eastAsia" w:ascii="宋体" w:hAnsi="宋体"/>
          <w:b/>
          <w:color w:val="000000"/>
          <w:sz w:val="44"/>
        </w:rPr>
        <w:t>20</w:t>
      </w:r>
      <w:r>
        <w:rPr>
          <w:rFonts w:ascii="宋体" w:hAnsi="宋体"/>
          <w:b/>
          <w:color w:val="000000"/>
          <w:sz w:val="44"/>
        </w:rPr>
        <w:t>2</w:t>
      </w:r>
      <w:r>
        <w:rPr>
          <w:rFonts w:hint="eastAsia" w:ascii="宋体" w:hAnsi="宋体"/>
          <w:b/>
          <w:color w:val="000000"/>
          <w:sz w:val="44"/>
          <w:lang w:val="en-US" w:eastAsia="zh-CN"/>
        </w:rPr>
        <w:t>6</w:t>
      </w:r>
      <w:r>
        <w:rPr>
          <w:rFonts w:hint="eastAsia" w:ascii="宋体" w:hAnsi="宋体"/>
          <w:b/>
          <w:color w:val="000000"/>
          <w:sz w:val="44"/>
        </w:rPr>
        <w:t>年上海市旅游发展专项资金</w:t>
      </w:r>
    </w:p>
    <w:p w14:paraId="38F3B999">
      <w:pPr>
        <w:pStyle w:val="3"/>
        <w:jc w:val="center"/>
        <w:rPr>
          <w:color w:val="000000"/>
          <w:sz w:val="72"/>
        </w:rPr>
      </w:pPr>
      <w:r>
        <w:rPr>
          <w:rFonts w:hint="eastAsia"/>
          <w:color w:val="000000"/>
          <w:sz w:val="72"/>
        </w:rPr>
        <w:t>项目申请表</w:t>
      </w:r>
    </w:p>
    <w:p w14:paraId="6A4CED9F">
      <w:pPr>
        <w:tabs>
          <w:tab w:val="left" w:pos="0"/>
        </w:tabs>
        <w:wordWrap w:val="0"/>
        <w:ind w:firstLine="560" w:firstLineChars="200"/>
        <w:rPr>
          <w:rFonts w:ascii="宋体" w:hAnsi="宋体"/>
          <w:color w:val="000000"/>
          <w:kern w:val="0"/>
          <w:sz w:val="28"/>
        </w:rPr>
      </w:pPr>
    </w:p>
    <w:p w14:paraId="6508AD5E">
      <w:pPr>
        <w:spacing w:line="800" w:lineRule="exact"/>
        <w:ind w:firstLine="42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项目名称</w:t>
      </w:r>
    </w:p>
    <w:p w14:paraId="22C7C947">
      <w:pPr>
        <w:spacing w:line="800" w:lineRule="exact"/>
        <w:ind w:firstLine="4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857500" cy="0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117pt;margin-top:0pt;height:0pt;width:225pt;z-index:251659264;mso-width-relative:page;mso-height-relative:page;" filled="f" stroked="t" coordsize="21600,21600" o:allowincell="f" o:gfxdata="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1egSz0wAAAAUBAAAPAAAAAAAAAAEA&#10;IAAAACIAAABkcnMvZG93bnJldi54bWxQSwECFAAUAAAACACHTuJAKtc6FdsBAADZAwAADgAAAAAA&#10;AAABACAAAAAi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申请单位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  <w:u w:val="single"/>
        </w:rPr>
        <w:t xml:space="preserve">                           </w:t>
      </w:r>
      <w:r>
        <w:rPr>
          <w:rFonts w:hint="eastAsia"/>
          <w:b/>
          <w:color w:val="000000"/>
          <w:sz w:val="28"/>
          <w:u w:val="single"/>
        </w:rPr>
        <w:t>（盖章）</w:t>
      </w:r>
    </w:p>
    <w:p w14:paraId="181F7605">
      <w:pPr>
        <w:spacing w:line="800" w:lineRule="exact"/>
        <w:ind w:firstLine="420"/>
        <w:rPr>
          <w:b/>
          <w:color w:val="000000"/>
          <w:sz w:val="28"/>
        </w:rPr>
      </w:pPr>
      <w:r>
        <w:rPr>
          <w:b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498475</wp:posOffset>
                </wp:positionV>
                <wp:extent cx="2857500" cy="635"/>
                <wp:effectExtent l="0" t="0" r="0" b="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114.75pt;margin-top:39.25pt;height:0.05pt;width:225pt;z-index:251661312;mso-width-relative:page;mso-height-relative:page;" filled="f" stroked="t" coordsize="21600,21600" o:gfxdata="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Ltnss1gAAAAkBAAAPAAAA&#10;AAAAAAEAIAAAACIAAABkcnMvZG93bnJldi54bWxQSwECFAAUAAAACACHTuJANFyDqN4BAADbAwAA&#10;DgAAAAAAAAABACAAAAAl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项目联系人</w:t>
      </w:r>
    </w:p>
    <w:p w14:paraId="2FB23024">
      <w:pPr>
        <w:spacing w:line="800" w:lineRule="exact"/>
        <w:ind w:firstLine="984" w:firstLineChars="350"/>
        <w:rPr>
          <w:b/>
          <w:color w:val="000000"/>
          <w:sz w:val="28"/>
          <w:u w:val="single"/>
        </w:rPr>
      </w:pPr>
      <w:r>
        <w:rPr>
          <w:rFonts w:hint="eastAsia"/>
          <w:b/>
          <w:color w:val="000000"/>
          <w:sz w:val="28"/>
        </w:rPr>
        <w:t>手</w:t>
      </w: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机</w:t>
      </w:r>
    </w:p>
    <w:p w14:paraId="5EAFDEC2">
      <w:pPr>
        <w:spacing w:line="800" w:lineRule="exact"/>
        <w:ind w:firstLine="4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857500" cy="0"/>
                <wp:effectExtent l="0" t="0" r="0" b="0"/>
                <wp:wrapNone/>
                <wp:docPr id="3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" o:spid="_x0000_s1026" o:spt="20" style="position:absolute;left:0pt;margin-left:117pt;margin-top:0pt;height:0pt;width:225pt;z-index:251662336;mso-width-relative:page;mso-height-relative:page;" filled="f" stroked="t" coordsize="21600,21600" o:allowincell="f" o:gfxdata="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1egSz0wAAAAUBAAAPAAAAAAAAAAEA&#10;IAAAACIAAABkcnMvZG93bnJldi54bWxQSwECFAAUAAAACACHTuJA94O04NsBAADZAwAADgAAAAAA&#10;AAABACAAAAAi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传</w:t>
      </w: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真</w:t>
      </w:r>
    </w:p>
    <w:p w14:paraId="6E542302">
      <w:pPr>
        <w:spacing w:line="800" w:lineRule="exact"/>
        <w:ind w:firstLine="4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478155</wp:posOffset>
                </wp:positionV>
                <wp:extent cx="2857500" cy="0"/>
                <wp:effectExtent l="0" t="0" r="0" b="0"/>
                <wp:wrapNone/>
                <wp:docPr id="4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117pt;margin-top:37.65pt;height:0pt;width:225pt;z-index:251663360;mso-width-relative:page;mso-height-relative:page;" filled="f" stroked="t" coordsize="21600,21600" o:gfxdata="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heslp9cAAAAJAQAADwAAAAAA&#10;AAABACAAAAAiAAAAZHJzL2Rvd25yZXYueG1sUEsBAhQAFAAAAAgAh07iQBUcTAjbAQAA2QMAAA4A&#10;AAAAAAAAAQAgAAAAJg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857500" cy="0"/>
                <wp:effectExtent l="0" t="0" r="0" b="0"/>
                <wp:wrapNone/>
                <wp:docPr id="5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8" o:spid="_x0000_s1026" o:spt="20" style="position:absolute;left:0pt;margin-left:117pt;margin-top:0pt;height:0pt;width:225pt;z-index:251664384;mso-width-relative:page;mso-height-relative:page;" filled="f" stroked="t" coordsize="21600,21600" o:allowincell="f" o:gfxdata="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V6BLPTAAAABQEAAA8AAAAAAAAAAQAg&#10;AAAAIgAAAGRycy9kb3ducmV2LnhtbFBLAQIUABQAAAAIAIdO4kAt+iUf2gEAANkDAAAOAAAAAAAA&#10;AAEAIAAAACI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z w:val="28"/>
        </w:rPr>
        <w:t>电子邮箱</w:t>
      </w:r>
    </w:p>
    <w:p w14:paraId="12C0FB28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</w:p>
    <w:p w14:paraId="27D830F8">
      <w:pPr>
        <w:rPr>
          <w:b/>
          <w:color w:val="000000"/>
          <w:sz w:val="28"/>
        </w:rPr>
      </w:pPr>
    </w:p>
    <w:p w14:paraId="0E5FAECD">
      <w:pPr>
        <w:rPr>
          <w:color w:val="000000"/>
        </w:rPr>
      </w:pPr>
      <w:r>
        <w:rPr>
          <w:b/>
          <w:color w:val="000000"/>
          <w:sz w:val="28"/>
        </w:rPr>
        <w:t xml:space="preserve">                 </w:t>
      </w:r>
      <w:r>
        <w:rPr>
          <w:b/>
          <w:color w:val="000000"/>
          <w:sz w:val="28"/>
          <w:u w:val="single"/>
        </w:rPr>
        <w:t>202</w:t>
      </w:r>
      <w:r>
        <w:rPr>
          <w:rFonts w:hint="eastAsia"/>
          <w:b/>
          <w:color w:val="000000"/>
          <w:sz w:val="28"/>
          <w:u w:val="single"/>
          <w:lang w:val="en-US" w:eastAsia="zh-CN"/>
        </w:rPr>
        <w:t>6</w:t>
      </w:r>
      <w:r>
        <w:rPr>
          <w:b/>
          <w:color w:val="000000"/>
          <w:sz w:val="28"/>
          <w:u w:val="single"/>
        </w:rPr>
        <w:t xml:space="preserve"> </w:t>
      </w:r>
      <w:r>
        <w:rPr>
          <w:rFonts w:hint="eastAsia"/>
          <w:b/>
          <w:color w:val="000000"/>
          <w:sz w:val="28"/>
        </w:rPr>
        <w:t>年</w:t>
      </w:r>
      <w:r>
        <w:rPr>
          <w:b/>
          <w:color w:val="000000"/>
          <w:sz w:val="28"/>
          <w:u w:val="single"/>
        </w:rPr>
        <w:t xml:space="preserve">     </w:t>
      </w:r>
      <w:r>
        <w:rPr>
          <w:rFonts w:hint="eastAsia"/>
          <w:b/>
          <w:color w:val="000000"/>
          <w:sz w:val="28"/>
        </w:rPr>
        <w:t>月</w:t>
      </w:r>
      <w:r>
        <w:rPr>
          <w:b/>
          <w:color w:val="000000"/>
          <w:sz w:val="28"/>
          <w:u w:val="single"/>
        </w:rPr>
        <w:t xml:space="preserve">     </w:t>
      </w:r>
      <w:r>
        <w:rPr>
          <w:rFonts w:hint="eastAsia"/>
          <w:b/>
          <w:color w:val="000000"/>
          <w:sz w:val="28"/>
        </w:rPr>
        <w:t>日</w:t>
      </w:r>
    </w:p>
    <w:p w14:paraId="372AB16E">
      <w:pPr>
        <w:tabs>
          <w:tab w:val="left" w:pos="1800"/>
        </w:tabs>
        <w:ind w:left="-540"/>
        <w:rPr>
          <w:color w:val="000000"/>
        </w:rPr>
      </w:pPr>
      <w:r>
        <w:rPr>
          <w:color w:val="000000"/>
        </w:rPr>
        <w:br w:type="page"/>
      </w:r>
    </w:p>
    <w:p w14:paraId="724B5D18">
      <w:pPr>
        <w:tabs>
          <w:tab w:val="left" w:pos="1800"/>
        </w:tabs>
        <w:ind w:left="-540"/>
        <w:rPr>
          <w:color w:val="00000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139C2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72" w:type="dxa"/>
          </w:tcPr>
          <w:p w14:paraId="3473D454">
            <w:pPr>
              <w:jc w:val="center"/>
              <w:rPr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填</w:t>
            </w:r>
            <w:r>
              <w:rPr>
                <w:b/>
                <w:color w:val="000000"/>
                <w:kern w:val="0"/>
                <w:sz w:val="28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8"/>
              </w:rPr>
              <w:t>表</w:t>
            </w:r>
            <w:r>
              <w:rPr>
                <w:b/>
                <w:color w:val="000000"/>
                <w:kern w:val="0"/>
                <w:sz w:val="28"/>
              </w:rPr>
              <w:t xml:space="preserve"> </w:t>
            </w:r>
            <w:r>
              <w:rPr>
                <w:rFonts w:hint="eastAsia"/>
                <w:b/>
                <w:color w:val="000000"/>
                <w:kern w:val="0"/>
                <w:sz w:val="28"/>
              </w:rPr>
              <w:t>说</w:t>
            </w:r>
            <w:r>
              <w:rPr>
                <w:b/>
                <w:color w:val="000000"/>
                <w:kern w:val="0"/>
                <w:sz w:val="28"/>
              </w:rPr>
              <w:t xml:space="preserve">  </w:t>
            </w:r>
            <w:r>
              <w:rPr>
                <w:rFonts w:hint="eastAsia"/>
                <w:b/>
                <w:color w:val="000000"/>
                <w:kern w:val="0"/>
                <w:sz w:val="28"/>
              </w:rPr>
              <w:t>明</w:t>
            </w:r>
          </w:p>
          <w:p w14:paraId="3384682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Chars="0"/>
              <w:textAlignment w:val="auto"/>
              <w:rPr>
                <w:rFonts w:ascii="宋体" w:hAnsi="宋体"/>
                <w:b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</w:rPr>
              <w:t>申报</w:t>
            </w: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  <w:lang w:val="en-US" w:eastAsia="zh-CN"/>
              </w:rPr>
              <w:t>方式</w:t>
            </w:r>
          </w:p>
          <w:p w14:paraId="7E0D8A2A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textAlignment w:val="auto"/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</w:pP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  <w:t>通过法人一证通或者电子营业执照登录“一网通办”总门户（http://www.shanghai.gov.cn），选择“政务服务，惠企政策精准服务”，选择“资金扶持”，在“所属部门”栏目选择“市文化旅游局”，选择“2026年度上海市旅游发展专项资金”进行在线填报、提交相关电子材料，并保存下载相应申请表（带水印），申报时间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为2026年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  <w:lang w:val="en-US" w:eastAsia="zh-CN"/>
              </w:rPr>
              <w:t>10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月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  <w:lang w:val="en-US" w:eastAsia="zh-CN"/>
              </w:rPr>
              <w:t>10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至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  <w:lang w:val="en-US" w:eastAsia="zh-CN"/>
              </w:rPr>
              <w:t>11月3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日止。</w:t>
            </w:r>
          </w:p>
          <w:p w14:paraId="7D21BE6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textAlignment w:val="auto"/>
              <w:rPr>
                <w:rFonts w:ascii="宋体" w:hAnsi="宋体"/>
                <w:b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  <w:lang w:val="en-US" w:eastAsia="zh-CN"/>
              </w:rPr>
              <w:t>申报</w:t>
            </w: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</w:rPr>
              <w:t>材料</w:t>
            </w:r>
          </w:p>
          <w:p w14:paraId="1850D0A6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</w:pP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  <w:t>（一）免申即享项目。对国家4A级及以上级别旅游景区创建项目，采取“免申即享”方式。</w:t>
            </w:r>
          </w:p>
          <w:p w14:paraId="3772766E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</w:pP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  <w:t>（二）其他项目申报材料：</w:t>
            </w:r>
          </w:p>
          <w:p w14:paraId="2C3C94A5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</w:pP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  <w:t>1．《上海市旅游发展专项资金申报表》。</w:t>
            </w:r>
          </w:p>
          <w:p w14:paraId="19A7B108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</w:pP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2．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  <w:lang w:val="en-US" w:eastAsia="zh-CN"/>
              </w:rPr>
              <w:t>申报单位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2025年度财务报表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  <w:lang w:val="en-US" w:eastAsia="zh-CN"/>
              </w:rPr>
              <w:t>或财务审计报告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highlight w:val="none"/>
              </w:rPr>
              <w:t>。</w:t>
            </w:r>
          </w:p>
          <w:p w14:paraId="44A72808"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</w:pP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  <w:t>3．申报项目材料，包括立项决策材料、资金来源证明、项目方案、项目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lang w:val="en-US" w:eastAsia="zh-CN"/>
              </w:rPr>
              <w:t>佐证材料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</w:rPr>
              <w:t>。</w:t>
            </w:r>
          </w:p>
          <w:p w14:paraId="001DF08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textAlignment w:val="auto"/>
              <w:rPr>
                <w:rFonts w:ascii="宋体" w:hAnsi="宋体"/>
                <w:b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  <w:lang w:val="en-US" w:eastAsia="zh-CN"/>
              </w:rPr>
              <w:t>上传</w:t>
            </w: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</w:rPr>
              <w:t>材料</w:t>
            </w:r>
            <w:r>
              <w:rPr>
                <w:rFonts w:hint="eastAsia" w:ascii="宋体" w:hAnsi="宋体"/>
                <w:b/>
                <w:color w:val="000000"/>
                <w:kern w:val="0"/>
                <w:sz w:val="24"/>
                <w:szCs w:val="18"/>
                <w:lang w:val="en-US" w:eastAsia="zh-CN"/>
              </w:rPr>
              <w:t>要求</w:t>
            </w:r>
          </w:p>
          <w:p w14:paraId="664A62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rStyle w:val="18"/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18"/>
              </w:rPr>
              <w:t>项目申报材料要求真实有效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18"/>
                <w:lang w:val="en-US" w:eastAsia="zh-CN"/>
              </w:rPr>
              <w:t>完整清晰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18"/>
              </w:rPr>
              <w:t>。</w:t>
            </w:r>
            <w:r>
              <w:rPr>
                <w:rStyle w:val="18"/>
                <w:rFonts w:hint="eastAsia" w:ascii="宋体" w:hAnsi="宋体"/>
                <w:color w:val="000000"/>
                <w:kern w:val="0"/>
                <w:sz w:val="24"/>
                <w:szCs w:val="18"/>
                <w:lang w:val="en-US" w:eastAsia="zh-CN"/>
              </w:rPr>
              <w:t>电子材料</w:t>
            </w:r>
            <w:r>
              <w:rPr>
                <w:rStyle w:val="18"/>
                <w:rFonts w:ascii="宋体" w:hAnsi="宋体"/>
                <w:color w:val="000000"/>
                <w:kern w:val="0"/>
                <w:sz w:val="24"/>
                <w:szCs w:val="18"/>
              </w:rPr>
              <w:t>须为PDF格式（彩色扫描），</w:t>
            </w:r>
            <w:r>
              <w:rPr>
                <w:rStyle w:val="18"/>
                <w:rFonts w:hint="eastAsia" w:ascii="宋体" w:hAnsi="宋体"/>
                <w:kern w:val="0"/>
                <w:sz w:val="24"/>
                <w:szCs w:val="18"/>
                <w:lang w:val="en-US" w:eastAsia="zh-CN"/>
              </w:rPr>
              <w:t>并结合内容进行文件命名，</w:t>
            </w:r>
            <w:r>
              <w:rPr>
                <w:rStyle w:val="18"/>
                <w:rFonts w:ascii="宋体" w:hAnsi="宋体"/>
                <w:color w:val="000000"/>
                <w:kern w:val="0"/>
                <w:sz w:val="24"/>
                <w:szCs w:val="18"/>
              </w:rPr>
              <w:t>其中表格类文件须为excel</w:t>
            </w:r>
            <w:r>
              <w:rPr>
                <w:rStyle w:val="18"/>
                <w:rFonts w:ascii="宋体" w:hAnsi="宋体"/>
                <w:kern w:val="0"/>
                <w:sz w:val="24"/>
                <w:szCs w:val="18"/>
              </w:rPr>
              <w:t>格式。</w:t>
            </w:r>
          </w:p>
          <w:p w14:paraId="57A8AC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auto"/>
              <w:rPr>
                <w:color w:val="000000"/>
                <w:sz w:val="28"/>
              </w:rPr>
            </w:pPr>
            <w:r>
              <w:rPr>
                <w:rStyle w:val="18"/>
                <w:rFonts w:ascii="宋体" w:hAnsi="宋体"/>
                <w:kern w:val="0"/>
                <w:sz w:val="24"/>
                <w:szCs w:val="18"/>
              </w:rPr>
              <w:t>单个上传文件不超过5M，其中，合同、发票、支付凭证等</w:t>
            </w:r>
            <w:r>
              <w:rPr>
                <w:rStyle w:val="18"/>
                <w:rFonts w:hint="eastAsia" w:ascii="宋体" w:hAnsi="宋体"/>
                <w:kern w:val="0"/>
                <w:sz w:val="24"/>
                <w:szCs w:val="18"/>
                <w:lang w:val="en-US" w:eastAsia="zh-CN"/>
              </w:rPr>
              <w:t>项目投入</w:t>
            </w:r>
            <w:r>
              <w:rPr>
                <w:rStyle w:val="18"/>
                <w:rFonts w:ascii="宋体" w:hAnsi="宋体"/>
                <w:kern w:val="0"/>
                <w:sz w:val="24"/>
                <w:szCs w:val="18"/>
              </w:rPr>
              <w:t>材料上传个数不超过50个。</w:t>
            </w:r>
          </w:p>
        </w:tc>
      </w:tr>
    </w:tbl>
    <w:p w14:paraId="393663B6">
      <w:pPr>
        <w:rPr>
          <w:b/>
          <w:sz w:val="32"/>
        </w:rPr>
      </w:pPr>
      <w:r>
        <w:rPr>
          <w:b/>
          <w:sz w:val="32"/>
        </w:rPr>
        <w:br w:type="page"/>
      </w:r>
    </w:p>
    <w:p w14:paraId="7C8A138B">
      <w:pPr>
        <w:pStyle w:val="2"/>
      </w:pPr>
    </w:p>
    <w:tbl>
      <w:tblPr>
        <w:tblStyle w:val="9"/>
        <w:tblW w:w="97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4"/>
        <w:gridCol w:w="842"/>
        <w:gridCol w:w="370"/>
        <w:gridCol w:w="343"/>
        <w:gridCol w:w="376"/>
        <w:gridCol w:w="557"/>
        <w:gridCol w:w="154"/>
        <w:gridCol w:w="250"/>
        <w:gridCol w:w="314"/>
        <w:gridCol w:w="558"/>
        <w:gridCol w:w="616"/>
        <w:gridCol w:w="93"/>
        <w:gridCol w:w="398"/>
        <w:gridCol w:w="884"/>
        <w:gridCol w:w="675"/>
        <w:gridCol w:w="963"/>
      </w:tblGrid>
      <w:tr w14:paraId="559C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727" w:type="dxa"/>
            <w:gridSpan w:val="16"/>
          </w:tcPr>
          <w:p w14:paraId="4BD98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br w:type="page"/>
            </w:r>
            <w:r>
              <w:rPr>
                <w:rFonts w:hint="eastAsia" w:ascii="宋体" w:hAnsi="宋体"/>
                <w:b/>
                <w:sz w:val="28"/>
              </w:rPr>
              <w:t>一、申报单位基本情况</w:t>
            </w:r>
          </w:p>
        </w:tc>
      </w:tr>
      <w:tr w14:paraId="79F8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</w:tcPr>
          <w:p w14:paraId="2D651AA4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单位名称（全称）</w:t>
            </w:r>
          </w:p>
        </w:tc>
        <w:tc>
          <w:tcPr>
            <w:tcW w:w="7393" w:type="dxa"/>
            <w:gridSpan w:val="15"/>
          </w:tcPr>
          <w:p w14:paraId="7F954F05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35FB2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</w:tcPr>
          <w:p w14:paraId="7C9A2DF8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社会信用代码</w:t>
            </w:r>
          </w:p>
        </w:tc>
        <w:tc>
          <w:tcPr>
            <w:tcW w:w="7393" w:type="dxa"/>
            <w:gridSpan w:val="15"/>
          </w:tcPr>
          <w:p w14:paraId="385750E9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062BF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  <w:vAlign w:val="center"/>
          </w:tcPr>
          <w:p w14:paraId="26EB3640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注册地</w:t>
            </w:r>
          </w:p>
        </w:tc>
        <w:tc>
          <w:tcPr>
            <w:tcW w:w="3206" w:type="dxa"/>
            <w:gridSpan w:val="8"/>
            <w:vAlign w:val="center"/>
          </w:tcPr>
          <w:p w14:paraId="6C5F4D61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665" w:type="dxa"/>
            <w:gridSpan w:val="4"/>
            <w:vAlign w:val="center"/>
          </w:tcPr>
          <w:p w14:paraId="7AE3B9CC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税务登记地</w:t>
            </w:r>
          </w:p>
        </w:tc>
        <w:tc>
          <w:tcPr>
            <w:tcW w:w="2522" w:type="dxa"/>
            <w:gridSpan w:val="3"/>
            <w:vAlign w:val="center"/>
          </w:tcPr>
          <w:p w14:paraId="519AE6B6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</w:tr>
      <w:tr w14:paraId="49D7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</w:tcPr>
          <w:p w14:paraId="7708C034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注册地址</w:t>
            </w:r>
          </w:p>
        </w:tc>
        <w:tc>
          <w:tcPr>
            <w:tcW w:w="7393" w:type="dxa"/>
            <w:gridSpan w:val="15"/>
          </w:tcPr>
          <w:p w14:paraId="451702FA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308B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  <w:vAlign w:val="center"/>
          </w:tcPr>
          <w:p w14:paraId="1AC53960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单位性质</w:t>
            </w:r>
          </w:p>
        </w:tc>
        <w:tc>
          <w:tcPr>
            <w:tcW w:w="1931" w:type="dxa"/>
            <w:gridSpan w:val="4"/>
            <w:vAlign w:val="center"/>
          </w:tcPr>
          <w:p w14:paraId="19DC8C9C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2A62AF9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注册资金</w:t>
            </w:r>
          </w:p>
          <w:p w14:paraId="082465AA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（万元）</w:t>
            </w:r>
          </w:p>
        </w:tc>
        <w:tc>
          <w:tcPr>
            <w:tcW w:w="1665" w:type="dxa"/>
            <w:gridSpan w:val="4"/>
            <w:vAlign w:val="center"/>
          </w:tcPr>
          <w:p w14:paraId="20F718CF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DE819F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注册时间</w:t>
            </w:r>
          </w:p>
        </w:tc>
        <w:tc>
          <w:tcPr>
            <w:tcW w:w="963" w:type="dxa"/>
            <w:vAlign w:val="center"/>
          </w:tcPr>
          <w:p w14:paraId="6C7A0FC3">
            <w:pPr>
              <w:spacing w:before="62" w:after="62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</w:tr>
      <w:tr w14:paraId="3B30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</w:tcPr>
          <w:p w14:paraId="36328268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法定代表人</w:t>
            </w:r>
          </w:p>
        </w:tc>
        <w:tc>
          <w:tcPr>
            <w:tcW w:w="3206" w:type="dxa"/>
            <w:gridSpan w:val="8"/>
          </w:tcPr>
          <w:p w14:paraId="145746E7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665" w:type="dxa"/>
            <w:gridSpan w:val="4"/>
          </w:tcPr>
          <w:p w14:paraId="576DD02E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手</w:t>
            </w:r>
            <w:r>
              <w:rPr>
                <w:rFonts w:ascii="宋体" w:hAnsi="宋体"/>
                <w:sz w:val="24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1"/>
              </w:rPr>
              <w:t>机</w:t>
            </w:r>
          </w:p>
        </w:tc>
        <w:tc>
          <w:tcPr>
            <w:tcW w:w="2522" w:type="dxa"/>
            <w:gridSpan w:val="3"/>
          </w:tcPr>
          <w:p w14:paraId="2DA536F7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20B3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  <w:jc w:val="center"/>
        </w:trPr>
        <w:tc>
          <w:tcPr>
            <w:tcW w:w="2334" w:type="dxa"/>
          </w:tcPr>
          <w:p w14:paraId="2AB268EB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单位地址</w:t>
            </w:r>
          </w:p>
        </w:tc>
        <w:tc>
          <w:tcPr>
            <w:tcW w:w="7393" w:type="dxa"/>
            <w:gridSpan w:val="15"/>
          </w:tcPr>
          <w:p w14:paraId="22FFD56A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5BB89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</w:tcPr>
          <w:p w14:paraId="4EE5E8A8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经营范围</w:t>
            </w:r>
          </w:p>
        </w:tc>
        <w:tc>
          <w:tcPr>
            <w:tcW w:w="7393" w:type="dxa"/>
            <w:gridSpan w:val="15"/>
          </w:tcPr>
          <w:p w14:paraId="68A07F13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0062E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  <w:vMerge w:val="restart"/>
            <w:vAlign w:val="center"/>
          </w:tcPr>
          <w:p w14:paraId="19DEAF98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银行帐号</w:t>
            </w:r>
          </w:p>
        </w:tc>
        <w:tc>
          <w:tcPr>
            <w:tcW w:w="1931" w:type="dxa"/>
            <w:gridSpan w:val="4"/>
          </w:tcPr>
          <w:p w14:paraId="42B47440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开户银行</w:t>
            </w:r>
          </w:p>
        </w:tc>
        <w:tc>
          <w:tcPr>
            <w:tcW w:w="5462" w:type="dxa"/>
            <w:gridSpan w:val="11"/>
          </w:tcPr>
          <w:p w14:paraId="504BBD96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6FE5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334" w:type="dxa"/>
            <w:vMerge w:val="continue"/>
          </w:tcPr>
          <w:p w14:paraId="3057B75A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931" w:type="dxa"/>
            <w:gridSpan w:val="4"/>
          </w:tcPr>
          <w:p w14:paraId="3A64F7BA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帐</w:t>
            </w:r>
            <w:r>
              <w:rPr>
                <w:rFonts w:ascii="宋体" w:hAnsi="宋体"/>
                <w:sz w:val="24"/>
                <w:szCs w:val="21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1"/>
              </w:rPr>
              <w:t>号</w:t>
            </w:r>
          </w:p>
        </w:tc>
        <w:tc>
          <w:tcPr>
            <w:tcW w:w="5462" w:type="dxa"/>
            <w:gridSpan w:val="11"/>
          </w:tcPr>
          <w:p w14:paraId="275F6FAE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71D11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727" w:type="dxa"/>
            <w:gridSpan w:val="16"/>
          </w:tcPr>
          <w:p w14:paraId="1EEB3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二、资金申请情况</w:t>
            </w:r>
          </w:p>
        </w:tc>
      </w:tr>
      <w:tr w14:paraId="6AA7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5" w:hRule="atLeast"/>
          <w:jc w:val="center"/>
        </w:trPr>
        <w:tc>
          <w:tcPr>
            <w:tcW w:w="2334" w:type="dxa"/>
            <w:vMerge w:val="restart"/>
            <w:vAlign w:val="center"/>
          </w:tcPr>
          <w:p w14:paraId="0603E7A8">
            <w:pPr>
              <w:snapToGrid w:val="0"/>
              <w:spacing w:line="360" w:lineRule="exact"/>
              <w:jc w:val="center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申报类别</w:t>
            </w:r>
          </w:p>
          <w:p w14:paraId="1F3293DB">
            <w:pPr>
              <w:snapToGrid w:val="0"/>
              <w:spacing w:line="360" w:lineRule="exact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Style w:val="18"/>
                <w:rFonts w:ascii="宋体" w:hAnsi="宋体"/>
                <w:sz w:val="24"/>
                <w:szCs w:val="21"/>
              </w:rPr>
              <w:t>（均为单选）</w:t>
            </w:r>
          </w:p>
        </w:tc>
        <w:tc>
          <w:tcPr>
            <w:tcW w:w="2642" w:type="dxa"/>
            <w:gridSpan w:val="6"/>
            <w:vAlign w:val="center"/>
          </w:tcPr>
          <w:p w14:paraId="48C2C105">
            <w:pPr>
              <w:spacing w:line="360" w:lineRule="auto"/>
              <w:jc w:val="left"/>
              <w:rPr>
                <w:rFonts w:hint="default" w:ascii="宋体" w:hAnsi="宋体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  <w:szCs w:val="21"/>
                <w:lang w:val="en-US" w:eastAsia="zh-CN"/>
              </w:rPr>
              <w:t>1.旅游产品开发</w:t>
            </w:r>
          </w:p>
          <w:p w14:paraId="39C211F9">
            <w:pPr>
              <w:spacing w:line="360" w:lineRule="auto"/>
              <w:jc w:val="left"/>
              <w:rPr>
                <w:rFonts w:hint="eastAsia" w:ascii="宋体" w:hAnsi="宋体"/>
                <w:sz w:val="24"/>
                <w:szCs w:val="21"/>
                <w:lang w:val="en-US"/>
              </w:rPr>
            </w:pPr>
          </w:p>
        </w:tc>
        <w:tc>
          <w:tcPr>
            <w:tcW w:w="4751" w:type="dxa"/>
            <w:gridSpan w:val="9"/>
            <w:vAlign w:val="center"/>
          </w:tcPr>
          <w:p w14:paraId="7F55481F">
            <w:pPr>
              <w:spacing w:line="360" w:lineRule="auto"/>
              <w:jc w:val="left"/>
              <w:rPr>
                <w:rFonts w:hint="default" w:ascii="宋体" w:hAnsi="宋体" w:eastAsia="宋体"/>
                <w:b w:val="0"/>
                <w:bCs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□（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支持《全面推动上海旅游业高质量发展三年行动计划（2025—2027年）》中旅游产品开发</w:t>
            </w:r>
          </w:p>
          <w:p w14:paraId="733CF7FC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□（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支持新业态培育发展</w:t>
            </w:r>
          </w:p>
        </w:tc>
      </w:tr>
      <w:tr w14:paraId="7E871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5" w:hRule="atLeast"/>
          <w:jc w:val="center"/>
        </w:trPr>
        <w:tc>
          <w:tcPr>
            <w:tcW w:w="2334" w:type="dxa"/>
            <w:vMerge w:val="continue"/>
            <w:vAlign w:val="center"/>
          </w:tcPr>
          <w:p w14:paraId="6E58E5DE">
            <w:pPr>
              <w:snapToGrid w:val="0"/>
              <w:spacing w:line="360" w:lineRule="exact"/>
              <w:jc w:val="center"/>
              <w:rPr>
                <w:rStyle w:val="18"/>
                <w:rFonts w:ascii="宋体" w:hAnsi="宋体"/>
                <w:sz w:val="24"/>
                <w:szCs w:val="21"/>
              </w:rPr>
            </w:pPr>
          </w:p>
        </w:tc>
        <w:tc>
          <w:tcPr>
            <w:tcW w:w="2642" w:type="dxa"/>
            <w:gridSpan w:val="6"/>
            <w:vAlign w:val="center"/>
          </w:tcPr>
          <w:p w14:paraId="11160A5E">
            <w:pPr>
              <w:spacing w:line="360" w:lineRule="auto"/>
              <w:jc w:val="left"/>
              <w:rPr>
                <w:rFonts w:hint="eastAsia" w:ascii="宋体" w:hAnsi="宋体"/>
                <w:sz w:val="24"/>
                <w:szCs w:val="21"/>
                <w:lang w:val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  <w:szCs w:val="21"/>
                <w:lang w:val="en-US" w:eastAsia="zh-CN"/>
              </w:rPr>
              <w:t>2.入境旅游发展</w:t>
            </w:r>
          </w:p>
        </w:tc>
        <w:tc>
          <w:tcPr>
            <w:tcW w:w="4751" w:type="dxa"/>
            <w:gridSpan w:val="9"/>
            <w:vAlign w:val="center"/>
          </w:tcPr>
          <w:p w14:paraId="0EDC3DAB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支持丰富完善宾馆酒店“微枢纽”服务功能项目</w:t>
            </w:r>
          </w:p>
          <w:p w14:paraId="723C0634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支持在面向境外游客的在线旅游（OTA）平台上销售上海旅游产品</w:t>
            </w:r>
          </w:p>
          <w:p w14:paraId="6B8D04AB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支持入境旅游宣传推广项目</w:t>
            </w:r>
          </w:p>
          <w:p w14:paraId="3BFAF588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支持招徕接待入境旅游团组</w:t>
            </w:r>
          </w:p>
          <w:p w14:paraId="2962813C">
            <w:pPr>
              <w:spacing w:line="360" w:lineRule="auto"/>
              <w:jc w:val="left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支持会奖入境旅游项目</w:t>
            </w:r>
          </w:p>
        </w:tc>
      </w:tr>
      <w:tr w14:paraId="1A18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5" w:hRule="atLeast"/>
          <w:jc w:val="center"/>
        </w:trPr>
        <w:tc>
          <w:tcPr>
            <w:tcW w:w="2334" w:type="dxa"/>
            <w:vMerge w:val="continue"/>
            <w:vAlign w:val="center"/>
          </w:tcPr>
          <w:p w14:paraId="0294F7CD">
            <w:pPr>
              <w:snapToGrid w:val="0"/>
              <w:spacing w:line="360" w:lineRule="exact"/>
              <w:jc w:val="center"/>
              <w:rPr>
                <w:rStyle w:val="18"/>
                <w:rFonts w:ascii="宋体" w:hAnsi="宋体"/>
                <w:sz w:val="24"/>
                <w:szCs w:val="21"/>
              </w:rPr>
            </w:pPr>
          </w:p>
        </w:tc>
        <w:tc>
          <w:tcPr>
            <w:tcW w:w="2642" w:type="dxa"/>
            <w:gridSpan w:val="6"/>
            <w:vAlign w:val="center"/>
          </w:tcPr>
          <w:p w14:paraId="2E2C780B">
            <w:pPr>
              <w:spacing w:line="360" w:lineRule="auto"/>
              <w:jc w:val="left"/>
              <w:rPr>
                <w:rFonts w:hint="eastAsia" w:ascii="宋体" w:hAnsi="宋体"/>
                <w:sz w:val="24"/>
                <w:szCs w:val="21"/>
                <w:lang w:val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  <w:szCs w:val="21"/>
                <w:lang w:val="en-US" w:eastAsia="zh-CN"/>
              </w:rPr>
              <w:t>3.主题游品牌打造</w:t>
            </w:r>
          </w:p>
        </w:tc>
        <w:tc>
          <w:tcPr>
            <w:tcW w:w="4751" w:type="dxa"/>
            <w:gridSpan w:val="9"/>
            <w:vAlign w:val="center"/>
          </w:tcPr>
          <w:p w14:paraId="081F3AF2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）支持在本市开展“一江一河”游览、海派城市考古、建筑可阅读、城市微旅行、红色旅游、工业旅游、江南古镇旅游、非遗旅游、研学旅游、体育旅游等主题旅游线路</w:t>
            </w:r>
          </w:p>
        </w:tc>
      </w:tr>
      <w:tr w14:paraId="0287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334" w:type="dxa"/>
            <w:vMerge w:val="continue"/>
            <w:vAlign w:val="center"/>
          </w:tcPr>
          <w:p w14:paraId="426437A5">
            <w:pPr>
              <w:snapToGrid w:val="0"/>
              <w:spacing w:line="360" w:lineRule="exact"/>
              <w:jc w:val="center"/>
              <w:rPr>
                <w:rStyle w:val="18"/>
                <w:rFonts w:ascii="宋体" w:hAnsi="宋体"/>
                <w:sz w:val="24"/>
                <w:szCs w:val="21"/>
              </w:rPr>
            </w:pPr>
          </w:p>
        </w:tc>
        <w:tc>
          <w:tcPr>
            <w:tcW w:w="2642" w:type="dxa"/>
            <w:gridSpan w:val="6"/>
            <w:shd w:val="clear" w:color="auto" w:fill="auto"/>
            <w:vAlign w:val="center"/>
          </w:tcPr>
          <w:p w14:paraId="45669C36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  <w:szCs w:val="21"/>
                <w:lang w:val="en-US" w:eastAsia="zh-CN"/>
              </w:rPr>
              <w:t>4.旅游公共服务提升</w:t>
            </w:r>
          </w:p>
        </w:tc>
        <w:tc>
          <w:tcPr>
            <w:tcW w:w="4751" w:type="dxa"/>
            <w:gridSpan w:val="9"/>
            <w:shd w:val="clear" w:color="auto" w:fill="auto"/>
            <w:vAlign w:val="center"/>
          </w:tcPr>
          <w:p w14:paraId="348FB415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支持公共服务基础设施项目</w:t>
            </w:r>
          </w:p>
        </w:tc>
      </w:tr>
      <w:tr w14:paraId="065D3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334" w:type="dxa"/>
            <w:vMerge w:val="continue"/>
            <w:vAlign w:val="center"/>
          </w:tcPr>
          <w:p w14:paraId="7B828389">
            <w:pPr>
              <w:snapToGrid w:val="0"/>
              <w:spacing w:line="360" w:lineRule="exact"/>
              <w:jc w:val="center"/>
              <w:rPr>
                <w:rStyle w:val="18"/>
                <w:rFonts w:ascii="宋体" w:hAnsi="宋体"/>
                <w:sz w:val="24"/>
                <w:szCs w:val="21"/>
              </w:rPr>
            </w:pPr>
          </w:p>
        </w:tc>
        <w:tc>
          <w:tcPr>
            <w:tcW w:w="2642" w:type="dxa"/>
            <w:gridSpan w:val="6"/>
            <w:vAlign w:val="center"/>
          </w:tcPr>
          <w:p w14:paraId="7D7C2A82">
            <w:pPr>
              <w:spacing w:line="360" w:lineRule="auto"/>
              <w:jc w:val="left"/>
              <w:rPr>
                <w:rFonts w:hint="default" w:ascii="宋体" w:hAnsi="宋体"/>
                <w:sz w:val="24"/>
                <w:szCs w:val="21"/>
                <w:lang w:val="en-US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  <w:szCs w:val="21"/>
                <w:lang w:val="en-US" w:eastAsia="zh-CN"/>
              </w:rPr>
              <w:t>5.旅游活动举办</w:t>
            </w:r>
          </w:p>
        </w:tc>
        <w:tc>
          <w:tcPr>
            <w:tcW w:w="4751" w:type="dxa"/>
            <w:gridSpan w:val="9"/>
            <w:vAlign w:val="center"/>
          </w:tcPr>
          <w:p w14:paraId="6EEE3B5B">
            <w:pPr>
              <w:spacing w:line="360" w:lineRule="auto"/>
              <w:jc w:val="left"/>
              <w:rPr>
                <w:rFonts w:hint="eastAsia" w:ascii="宋体" w:hAnsi="宋体"/>
                <w:b w:val="0"/>
                <w:bCs w:val="0"/>
                <w:sz w:val="24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1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val="en-US" w:eastAsia="zh-CN"/>
              </w:rPr>
              <w:t>支持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市级或区域性具有广泛参与性的旅游消</w:t>
            </w:r>
            <w:bookmarkStart w:id="0" w:name="_GoBack"/>
            <w:bookmarkEnd w:id="0"/>
            <w:r>
              <w:rPr>
                <w:rFonts w:hint="eastAsia" w:ascii="宋体" w:hAnsi="宋体"/>
                <w:b w:val="0"/>
                <w:bCs w:val="0"/>
                <w:sz w:val="24"/>
                <w:szCs w:val="21"/>
                <w:lang w:eastAsia="zh-CN"/>
              </w:rPr>
              <w:t>费促进、城市形象展示、文商旅体展联动的旅游活动项目</w:t>
            </w:r>
          </w:p>
        </w:tc>
      </w:tr>
      <w:tr w14:paraId="1A5FD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334" w:type="dxa"/>
          </w:tcPr>
          <w:p w14:paraId="7155373B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支持方式（单选）</w:t>
            </w:r>
          </w:p>
        </w:tc>
        <w:tc>
          <w:tcPr>
            <w:tcW w:w="7393" w:type="dxa"/>
            <w:gridSpan w:val="15"/>
          </w:tcPr>
          <w:p w14:paraId="73906470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□无偿资助</w:t>
            </w:r>
            <w:r>
              <w:rPr>
                <w:rFonts w:ascii="宋体" w:hAnsi="宋体"/>
                <w:sz w:val="24"/>
                <w:szCs w:val="21"/>
              </w:rPr>
              <w:t xml:space="preserve">              □贷款贴息    </w:t>
            </w:r>
          </w:p>
        </w:tc>
      </w:tr>
      <w:tr w14:paraId="79C1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2334" w:type="dxa"/>
            <w:vAlign w:val="center"/>
          </w:tcPr>
          <w:p w14:paraId="5E635D54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申请支持金额</w:t>
            </w:r>
          </w:p>
        </w:tc>
        <w:tc>
          <w:tcPr>
            <w:tcW w:w="7393" w:type="dxa"/>
            <w:gridSpan w:val="15"/>
          </w:tcPr>
          <w:p w14:paraId="52B9752B">
            <w:pPr>
              <w:spacing w:before="62" w:beforeLines="20" w:after="62" w:afterLines="20" w:line="360" w:lineRule="auto"/>
              <w:ind w:firstLine="1800" w:firstLineChars="750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万元</w:t>
            </w:r>
          </w:p>
        </w:tc>
      </w:tr>
      <w:tr w14:paraId="3F94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9727" w:type="dxa"/>
            <w:gridSpan w:val="16"/>
          </w:tcPr>
          <w:p w14:paraId="16748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三、项目基本情况</w:t>
            </w:r>
          </w:p>
        </w:tc>
      </w:tr>
      <w:tr w14:paraId="1424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34" w:type="dxa"/>
            <w:vAlign w:val="center"/>
          </w:tcPr>
          <w:p w14:paraId="5AF5DC7B">
            <w:pPr>
              <w:spacing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项目联系人</w:t>
            </w:r>
          </w:p>
        </w:tc>
        <w:tc>
          <w:tcPr>
            <w:tcW w:w="1555" w:type="dxa"/>
            <w:gridSpan w:val="3"/>
            <w:vAlign w:val="center"/>
          </w:tcPr>
          <w:p w14:paraId="72EEF469">
            <w:pPr>
              <w:spacing w:line="360" w:lineRule="auto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337" w:type="dxa"/>
            <w:gridSpan w:val="4"/>
            <w:vAlign w:val="center"/>
          </w:tcPr>
          <w:p w14:paraId="0C22B3BD">
            <w:pPr>
              <w:spacing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职务职称</w:t>
            </w:r>
          </w:p>
        </w:tc>
        <w:tc>
          <w:tcPr>
            <w:tcW w:w="1488" w:type="dxa"/>
            <w:gridSpan w:val="3"/>
            <w:vAlign w:val="center"/>
          </w:tcPr>
          <w:p w14:paraId="71B47A62">
            <w:pPr>
              <w:spacing w:line="360" w:lineRule="auto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375" w:type="dxa"/>
            <w:gridSpan w:val="3"/>
            <w:vAlign w:val="center"/>
          </w:tcPr>
          <w:p w14:paraId="7432B972">
            <w:pPr>
              <w:spacing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联系方式</w:t>
            </w:r>
          </w:p>
        </w:tc>
        <w:tc>
          <w:tcPr>
            <w:tcW w:w="1638" w:type="dxa"/>
            <w:gridSpan w:val="2"/>
            <w:vAlign w:val="center"/>
          </w:tcPr>
          <w:p w14:paraId="58B0CD96">
            <w:pPr>
              <w:spacing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44C2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34" w:type="dxa"/>
            <w:vAlign w:val="center"/>
          </w:tcPr>
          <w:p w14:paraId="3963B1F0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项目名称</w:t>
            </w:r>
          </w:p>
        </w:tc>
        <w:tc>
          <w:tcPr>
            <w:tcW w:w="7393" w:type="dxa"/>
            <w:gridSpan w:val="15"/>
            <w:vAlign w:val="center"/>
          </w:tcPr>
          <w:p w14:paraId="09134B92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546D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34" w:type="dxa"/>
            <w:vAlign w:val="center"/>
          </w:tcPr>
          <w:p w14:paraId="4F8516B2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项目地点</w:t>
            </w:r>
          </w:p>
        </w:tc>
        <w:tc>
          <w:tcPr>
            <w:tcW w:w="7393" w:type="dxa"/>
            <w:gridSpan w:val="15"/>
            <w:vAlign w:val="center"/>
          </w:tcPr>
          <w:p w14:paraId="38E43065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</w:p>
        </w:tc>
      </w:tr>
      <w:tr w14:paraId="6906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34" w:type="dxa"/>
            <w:vAlign w:val="center"/>
          </w:tcPr>
          <w:p w14:paraId="0AF501EA">
            <w:pPr>
              <w:spacing w:before="62" w:beforeLines="20" w:after="62" w:afterLines="20" w:line="360" w:lineRule="auto"/>
              <w:jc w:val="center"/>
              <w:rPr>
                <w:rFonts w:ascii="宋体" w:hAnsi="宋体"/>
                <w:sz w:val="24"/>
                <w:szCs w:val="21"/>
              </w:rPr>
            </w:pPr>
            <w:r>
              <w:rPr>
                <w:rStyle w:val="18"/>
                <w:rFonts w:hint="eastAsia" w:ascii="宋体" w:hAnsi="宋体"/>
                <w:sz w:val="24"/>
                <w:szCs w:val="21"/>
              </w:rPr>
              <w:t>项目</w:t>
            </w:r>
            <w:r>
              <w:rPr>
                <w:rStyle w:val="18"/>
                <w:rFonts w:ascii="宋体" w:hAnsi="宋体"/>
                <w:sz w:val="24"/>
                <w:szCs w:val="21"/>
              </w:rPr>
              <w:t>实施</w:t>
            </w:r>
            <w:r>
              <w:rPr>
                <w:rStyle w:val="18"/>
                <w:rFonts w:hint="eastAsia" w:ascii="宋体" w:hAnsi="宋体"/>
                <w:sz w:val="24"/>
                <w:szCs w:val="21"/>
              </w:rPr>
              <w:t>周期</w:t>
            </w:r>
          </w:p>
        </w:tc>
        <w:tc>
          <w:tcPr>
            <w:tcW w:w="7393" w:type="dxa"/>
            <w:gridSpan w:val="15"/>
            <w:vAlign w:val="center"/>
          </w:tcPr>
          <w:p w14:paraId="2A7221DD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  <w:r>
              <w:rPr>
                <w:rStyle w:val="18"/>
                <w:rFonts w:ascii="宋体" w:hAnsi="宋体"/>
                <w:sz w:val="24"/>
                <w:szCs w:val="21"/>
              </w:rPr>
              <w:t>起止时间：    年  月至    年  月</w:t>
            </w:r>
          </w:p>
        </w:tc>
      </w:tr>
      <w:tr w14:paraId="464EF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2" w:hRule="atLeast"/>
          <w:jc w:val="center"/>
        </w:trPr>
        <w:tc>
          <w:tcPr>
            <w:tcW w:w="2334" w:type="dxa"/>
            <w:vAlign w:val="center"/>
          </w:tcPr>
          <w:p w14:paraId="1F8FB459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项目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主要内容</w:t>
            </w:r>
          </w:p>
        </w:tc>
        <w:tc>
          <w:tcPr>
            <w:tcW w:w="7393" w:type="dxa"/>
            <w:gridSpan w:val="15"/>
            <w:vAlign w:val="center"/>
          </w:tcPr>
          <w:p w14:paraId="0A486451">
            <w:pPr>
              <w:spacing w:before="62" w:beforeLines="20" w:after="62" w:afterLines="20" w:line="360" w:lineRule="auto"/>
              <w:rPr>
                <w:rFonts w:hint="default" w:ascii="宋体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建议字数在</w:t>
            </w:r>
            <w:r>
              <w:rPr>
                <w:rFonts w:ascii="宋体" w:hAnsi="宋体"/>
                <w:sz w:val="24"/>
                <w:szCs w:val="21"/>
              </w:rPr>
              <w:t>1000-1500</w:t>
            </w:r>
            <w:r>
              <w:rPr>
                <w:rFonts w:hint="eastAsia" w:ascii="宋体" w:hAnsi="宋体"/>
                <w:sz w:val="24"/>
                <w:szCs w:val="21"/>
              </w:rPr>
              <w:t>之间，如篇幅不够，可将完整方案以附件形式提交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包括但不限于：</w:t>
            </w:r>
          </w:p>
          <w:p w14:paraId="52331F14">
            <w:pPr>
              <w:spacing w:before="62" w:beforeLines="20" w:after="62" w:afterLines="20" w:line="36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实施内容：</w:t>
            </w:r>
          </w:p>
          <w:p w14:paraId="10300572">
            <w:pPr>
              <w:spacing w:before="62" w:beforeLines="20" w:after="62" w:afterLines="20" w:line="360" w:lineRule="auto"/>
              <w:rPr>
                <w:rFonts w:hint="eastAsia" w:ascii="宋体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时间计划：</w:t>
            </w:r>
          </w:p>
          <w:p w14:paraId="2593761C">
            <w:pPr>
              <w:spacing w:before="62" w:beforeLines="20" w:after="62" w:afterLines="20" w:line="360" w:lineRule="auto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现状进展：</w:t>
            </w:r>
          </w:p>
        </w:tc>
      </w:tr>
      <w:tr w14:paraId="0393A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1" w:hRule="atLeast"/>
          <w:jc w:val="center"/>
        </w:trPr>
        <w:tc>
          <w:tcPr>
            <w:tcW w:w="9727" w:type="dxa"/>
            <w:gridSpan w:val="16"/>
          </w:tcPr>
          <w:p w14:paraId="65F8BAC7">
            <w:pPr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四、项目的社会和经济效益</w:t>
            </w:r>
          </w:p>
          <w:p w14:paraId="0FDB9FCB">
            <w:pPr>
              <w:spacing w:line="360" w:lineRule="auto"/>
              <w:jc w:val="left"/>
              <w:rPr>
                <w:rStyle w:val="18"/>
                <w:rFonts w:ascii="宋体" w:hAnsi="宋体"/>
                <w:sz w:val="24"/>
                <w:szCs w:val="21"/>
              </w:rPr>
            </w:pPr>
            <w:r>
              <w:rPr>
                <w:rStyle w:val="18"/>
                <w:rFonts w:ascii="宋体" w:hAnsi="宋体"/>
                <w:sz w:val="24"/>
                <w:szCs w:val="21"/>
              </w:rPr>
              <w:t>（重点阐述项目在优化产业结构、提升产业能级、提升创新能力、增加税收</w:t>
            </w:r>
            <w:r>
              <w:rPr>
                <w:rStyle w:val="18"/>
                <w:rFonts w:hint="eastAsia" w:ascii="宋体" w:hAnsi="宋体"/>
                <w:sz w:val="24"/>
                <w:szCs w:val="21"/>
                <w:lang w:eastAsia="zh-CN"/>
              </w:rPr>
              <w:t>、</w:t>
            </w:r>
            <w:r>
              <w:rPr>
                <w:rStyle w:val="18"/>
                <w:rFonts w:hint="eastAsia" w:ascii="宋体" w:hAnsi="宋体"/>
                <w:sz w:val="24"/>
                <w:szCs w:val="21"/>
                <w:lang w:val="en-US" w:eastAsia="zh-CN"/>
              </w:rPr>
              <w:t>促进文旅消费</w:t>
            </w:r>
            <w:r>
              <w:rPr>
                <w:rStyle w:val="18"/>
                <w:rFonts w:ascii="宋体" w:hAnsi="宋体"/>
                <w:sz w:val="24"/>
                <w:szCs w:val="21"/>
              </w:rPr>
              <w:t>等方面</w:t>
            </w:r>
            <w:r>
              <w:rPr>
                <w:rStyle w:val="18"/>
                <w:rFonts w:hint="eastAsia" w:ascii="宋体" w:hAnsi="宋体"/>
                <w:sz w:val="24"/>
                <w:szCs w:val="21"/>
              </w:rPr>
              <w:t>的</w:t>
            </w:r>
            <w:r>
              <w:rPr>
                <w:rStyle w:val="18"/>
                <w:rFonts w:ascii="宋体" w:hAnsi="宋体"/>
                <w:sz w:val="24"/>
                <w:szCs w:val="21"/>
              </w:rPr>
              <w:t>作用</w:t>
            </w:r>
            <w:r>
              <w:rPr>
                <w:rStyle w:val="18"/>
                <w:rFonts w:hint="eastAsia" w:ascii="宋体" w:hAnsi="宋体"/>
                <w:sz w:val="24"/>
                <w:szCs w:val="21"/>
                <w:lang w:val="en-US" w:eastAsia="zh-CN"/>
              </w:rPr>
              <w:t>和量化指标，</w:t>
            </w:r>
            <w:r>
              <w:rPr>
                <w:rStyle w:val="18"/>
                <w:rFonts w:ascii="宋体" w:hAnsi="宋体"/>
                <w:sz w:val="24"/>
                <w:szCs w:val="21"/>
              </w:rPr>
              <w:t>字数控制在800字以内）</w:t>
            </w:r>
          </w:p>
          <w:p w14:paraId="294FDC71">
            <w:pPr>
              <w:rPr>
                <w:b/>
                <w:color w:val="000000"/>
                <w:sz w:val="28"/>
              </w:rPr>
            </w:pPr>
          </w:p>
        </w:tc>
      </w:tr>
      <w:tr w14:paraId="396C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8" w:hRule="atLeast"/>
          <w:jc w:val="center"/>
        </w:trPr>
        <w:tc>
          <w:tcPr>
            <w:tcW w:w="9727" w:type="dxa"/>
            <w:gridSpan w:val="16"/>
          </w:tcPr>
          <w:p w14:paraId="1A8BDEC7">
            <w:pPr>
              <w:spacing w:line="360" w:lineRule="auto"/>
              <w:jc w:val="lef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五、扶持资金管理及用途</w:t>
            </w:r>
          </w:p>
          <w:p w14:paraId="4EA050A4">
            <w:pPr>
              <w:spacing w:line="360" w:lineRule="auto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（阐述后续对专项资金的管理手段、制度及主要使用计划）</w:t>
            </w:r>
          </w:p>
          <w:p w14:paraId="5CF8EC8A">
            <w:pPr>
              <w:rPr>
                <w:b/>
                <w:color w:val="000000"/>
                <w:sz w:val="28"/>
              </w:rPr>
            </w:pPr>
          </w:p>
        </w:tc>
      </w:tr>
      <w:tr w14:paraId="75DA6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727" w:type="dxa"/>
            <w:gridSpan w:val="16"/>
          </w:tcPr>
          <w:p w14:paraId="723F997A">
            <w:pPr>
              <w:rPr>
                <w:rFonts w:hint="default" w:eastAsia="宋体"/>
                <w:b/>
                <w:color w:val="000000"/>
                <w:sz w:val="28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8"/>
              </w:rPr>
              <w:t>六、项目</w:t>
            </w:r>
            <w:r>
              <w:rPr>
                <w:rFonts w:hint="eastAsia"/>
                <w:b/>
                <w:color w:val="000000"/>
                <w:sz w:val="28"/>
                <w:lang w:val="en-US" w:eastAsia="zh-CN"/>
              </w:rPr>
              <w:t>投入</w:t>
            </w:r>
            <w:r>
              <w:rPr>
                <w:rFonts w:hint="eastAsia"/>
                <w:b/>
                <w:color w:val="000000"/>
                <w:sz w:val="28"/>
              </w:rPr>
              <w:t>情况</w:t>
            </w:r>
            <w:r>
              <w:rPr>
                <w:rFonts w:hint="eastAsia"/>
                <w:b/>
                <w:color w:val="FF0000"/>
                <w:sz w:val="28"/>
                <w:lang w:val="en-US" w:eastAsia="zh-CN"/>
              </w:rPr>
              <w:t>[类型（7）（8）（9）无此项内容]</w:t>
            </w:r>
          </w:p>
        </w:tc>
      </w:tr>
      <w:tr w14:paraId="43C76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8" w:hRule="atLeast"/>
          <w:jc w:val="center"/>
        </w:trPr>
        <w:tc>
          <w:tcPr>
            <w:tcW w:w="3176" w:type="dxa"/>
            <w:gridSpan w:val="2"/>
            <w:vAlign w:val="center"/>
          </w:tcPr>
          <w:p w14:paraId="547954A6">
            <w:pPr>
              <w:jc w:val="left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</w:t>
            </w:r>
            <w:r>
              <w:rPr>
                <w:rFonts w:hint="eastAsia"/>
                <w:b/>
                <w:color w:val="000000"/>
                <w:sz w:val="28"/>
              </w:rPr>
              <w:t>、</w:t>
            </w:r>
            <w:r>
              <w:rPr>
                <w:rFonts w:hint="eastAsia"/>
                <w:b/>
                <w:color w:val="000000"/>
                <w:sz w:val="28"/>
                <w:lang w:val="en-US" w:eastAsia="zh-CN"/>
              </w:rPr>
              <w:t>投入</w:t>
            </w:r>
            <w:r>
              <w:rPr>
                <w:rFonts w:hint="eastAsia"/>
                <w:b/>
                <w:color w:val="000000"/>
                <w:sz w:val="28"/>
              </w:rPr>
              <w:t>总额</w:t>
            </w:r>
          </w:p>
        </w:tc>
        <w:tc>
          <w:tcPr>
            <w:tcW w:w="6551" w:type="dxa"/>
            <w:gridSpan w:val="14"/>
            <w:vAlign w:val="center"/>
          </w:tcPr>
          <w:p w14:paraId="1BCC54B3">
            <w:pPr>
              <w:ind w:firstLine="2530" w:firstLineChars="900"/>
              <w:jc w:val="left"/>
              <w:rPr>
                <w:rFonts w:hint="eastAsia"/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（万元）</w:t>
            </w:r>
          </w:p>
          <w:p w14:paraId="7B0C319F">
            <w:pPr>
              <w:jc w:val="left"/>
              <w:rPr>
                <w:b/>
                <w:color w:val="000000"/>
                <w:sz w:val="28"/>
              </w:rPr>
            </w:pPr>
            <w:r>
              <w:rPr>
                <w:rStyle w:val="18"/>
                <w:b/>
                <w:sz w:val="24"/>
                <w:szCs w:val="24"/>
              </w:rPr>
              <w:t>（提示：项目投资总额须与</w:t>
            </w:r>
            <w:r>
              <w:rPr>
                <w:rStyle w:val="18"/>
                <w:rFonts w:hint="eastAsia"/>
                <w:b/>
                <w:sz w:val="24"/>
                <w:szCs w:val="24"/>
                <w:lang w:val="en-US" w:eastAsia="zh-CN"/>
              </w:rPr>
              <w:t>项目投入情况</w:t>
            </w:r>
            <w:r>
              <w:rPr>
                <w:rStyle w:val="18"/>
                <w:b/>
                <w:sz w:val="24"/>
                <w:szCs w:val="24"/>
              </w:rPr>
              <w:t>表的总金额保持一致</w:t>
            </w:r>
            <w:r>
              <w:rPr>
                <w:rStyle w:val="18"/>
                <w:rFonts w:hint="eastAsia"/>
                <w:b/>
                <w:sz w:val="24"/>
                <w:szCs w:val="24"/>
              </w:rPr>
              <w:t>）</w:t>
            </w:r>
          </w:p>
        </w:tc>
      </w:tr>
      <w:tr w14:paraId="7430E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9727" w:type="dxa"/>
            <w:gridSpan w:val="16"/>
          </w:tcPr>
          <w:p w14:paraId="4BD90E02">
            <w:pPr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</w:t>
            </w:r>
            <w:r>
              <w:rPr>
                <w:rFonts w:hint="eastAsia"/>
                <w:b/>
                <w:color w:val="000000"/>
                <w:sz w:val="28"/>
              </w:rPr>
              <w:t>、资金来源</w:t>
            </w:r>
          </w:p>
        </w:tc>
      </w:tr>
      <w:tr w14:paraId="3D02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3176" w:type="dxa"/>
            <w:gridSpan w:val="2"/>
          </w:tcPr>
          <w:p w14:paraId="381D333D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类型</w:t>
            </w:r>
          </w:p>
        </w:tc>
        <w:tc>
          <w:tcPr>
            <w:tcW w:w="3631" w:type="dxa"/>
            <w:gridSpan w:val="10"/>
          </w:tcPr>
          <w:p w14:paraId="368BB97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金额（万元）</w:t>
            </w:r>
          </w:p>
        </w:tc>
        <w:tc>
          <w:tcPr>
            <w:tcW w:w="2920" w:type="dxa"/>
            <w:gridSpan w:val="4"/>
          </w:tcPr>
          <w:p w14:paraId="0BCB616C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备注</w:t>
            </w:r>
          </w:p>
        </w:tc>
      </w:tr>
      <w:tr w14:paraId="0AA8A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176" w:type="dxa"/>
            <w:gridSpan w:val="2"/>
            <w:vAlign w:val="center"/>
          </w:tcPr>
          <w:p w14:paraId="6867B406">
            <w:pPr>
              <w:spacing w:line="380" w:lineRule="exact"/>
              <w:rPr>
                <w:color w:val="000000"/>
                <w:sz w:val="24"/>
                <w:szCs w:val="18"/>
              </w:rPr>
            </w:pPr>
            <w:r>
              <w:rPr>
                <w:rStyle w:val="18"/>
                <w:sz w:val="24"/>
                <w:szCs w:val="18"/>
              </w:rPr>
              <w:t>（1）自有资金</w:t>
            </w:r>
          </w:p>
        </w:tc>
        <w:tc>
          <w:tcPr>
            <w:tcW w:w="3631" w:type="dxa"/>
            <w:gridSpan w:val="10"/>
            <w:vAlign w:val="center"/>
          </w:tcPr>
          <w:p w14:paraId="21F279EE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2920" w:type="dxa"/>
            <w:gridSpan w:val="4"/>
            <w:vAlign w:val="center"/>
          </w:tcPr>
          <w:p w14:paraId="013DD6FD">
            <w:pPr>
              <w:rPr>
                <w:b/>
                <w:color w:val="000000"/>
                <w:sz w:val="28"/>
              </w:rPr>
            </w:pPr>
          </w:p>
        </w:tc>
      </w:tr>
      <w:tr w14:paraId="35CA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176" w:type="dxa"/>
            <w:gridSpan w:val="2"/>
            <w:vAlign w:val="center"/>
          </w:tcPr>
          <w:p w14:paraId="206DA89A">
            <w:pPr>
              <w:spacing w:line="380" w:lineRule="exact"/>
              <w:rPr>
                <w:color w:val="000000"/>
                <w:sz w:val="24"/>
                <w:szCs w:val="18"/>
              </w:rPr>
            </w:pPr>
            <w:r>
              <w:rPr>
                <w:rStyle w:val="18"/>
                <w:sz w:val="24"/>
                <w:szCs w:val="18"/>
              </w:rPr>
              <w:t>（2）金融机构贷款</w:t>
            </w:r>
          </w:p>
        </w:tc>
        <w:tc>
          <w:tcPr>
            <w:tcW w:w="3631" w:type="dxa"/>
            <w:gridSpan w:val="10"/>
            <w:vAlign w:val="center"/>
          </w:tcPr>
          <w:p w14:paraId="4E30CB5B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2920" w:type="dxa"/>
            <w:gridSpan w:val="4"/>
            <w:vAlign w:val="center"/>
          </w:tcPr>
          <w:p w14:paraId="36FAF43D">
            <w:pPr>
              <w:rPr>
                <w:b/>
                <w:color w:val="000000"/>
                <w:sz w:val="28"/>
              </w:rPr>
            </w:pPr>
          </w:p>
        </w:tc>
      </w:tr>
      <w:tr w14:paraId="74C0D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176" w:type="dxa"/>
            <w:gridSpan w:val="2"/>
            <w:vAlign w:val="center"/>
          </w:tcPr>
          <w:p w14:paraId="37D01ECF">
            <w:pPr>
              <w:spacing w:line="380" w:lineRule="exact"/>
              <w:rPr>
                <w:color w:val="000000"/>
                <w:sz w:val="24"/>
                <w:szCs w:val="18"/>
              </w:rPr>
            </w:pPr>
            <w:r>
              <w:rPr>
                <w:rStyle w:val="18"/>
                <w:sz w:val="24"/>
                <w:szCs w:val="18"/>
              </w:rPr>
              <w:t>（3）</w:t>
            </w:r>
            <w:r>
              <w:rPr>
                <w:rStyle w:val="18"/>
                <w:rFonts w:hint="eastAsia"/>
                <w:sz w:val="24"/>
                <w:szCs w:val="18"/>
              </w:rPr>
              <w:t>赞助费用</w:t>
            </w:r>
          </w:p>
        </w:tc>
        <w:tc>
          <w:tcPr>
            <w:tcW w:w="1800" w:type="dxa"/>
            <w:gridSpan w:val="5"/>
            <w:vAlign w:val="center"/>
          </w:tcPr>
          <w:p w14:paraId="74302EDB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4751" w:type="dxa"/>
            <w:gridSpan w:val="9"/>
            <w:vAlign w:val="center"/>
          </w:tcPr>
          <w:p w14:paraId="14AC20CF">
            <w:pPr>
              <w:rPr>
                <w:b/>
                <w:color w:val="000000"/>
                <w:sz w:val="28"/>
              </w:rPr>
            </w:pPr>
          </w:p>
        </w:tc>
      </w:tr>
      <w:tr w14:paraId="21574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176" w:type="dxa"/>
            <w:gridSpan w:val="2"/>
            <w:vAlign w:val="center"/>
          </w:tcPr>
          <w:p w14:paraId="39F41B15">
            <w:pPr>
              <w:spacing w:line="380" w:lineRule="exact"/>
              <w:rPr>
                <w:color w:val="000000"/>
                <w:sz w:val="24"/>
                <w:szCs w:val="18"/>
              </w:rPr>
            </w:pPr>
            <w:r>
              <w:rPr>
                <w:rStyle w:val="18"/>
                <w:sz w:val="24"/>
                <w:szCs w:val="18"/>
              </w:rPr>
              <w:t>（4）各级财政资金</w:t>
            </w:r>
          </w:p>
        </w:tc>
        <w:tc>
          <w:tcPr>
            <w:tcW w:w="1800" w:type="dxa"/>
            <w:gridSpan w:val="5"/>
            <w:vAlign w:val="center"/>
          </w:tcPr>
          <w:p w14:paraId="640955B2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4751" w:type="dxa"/>
            <w:gridSpan w:val="9"/>
            <w:vAlign w:val="center"/>
          </w:tcPr>
          <w:p w14:paraId="538D7D40">
            <w:pPr>
              <w:rPr>
                <w:b/>
                <w:color w:val="000000"/>
                <w:sz w:val="28"/>
              </w:rPr>
            </w:pPr>
          </w:p>
        </w:tc>
      </w:tr>
      <w:tr w14:paraId="75E71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176" w:type="dxa"/>
            <w:gridSpan w:val="2"/>
            <w:vAlign w:val="center"/>
          </w:tcPr>
          <w:p w14:paraId="078863A1">
            <w:pPr>
              <w:spacing w:line="380" w:lineRule="exact"/>
              <w:rPr>
                <w:color w:val="000000"/>
                <w:sz w:val="24"/>
                <w:szCs w:val="18"/>
              </w:rPr>
            </w:pPr>
            <w:r>
              <w:rPr>
                <w:rStyle w:val="18"/>
                <w:sz w:val="24"/>
                <w:szCs w:val="18"/>
              </w:rPr>
              <w:t>（5）其他</w:t>
            </w:r>
          </w:p>
        </w:tc>
        <w:tc>
          <w:tcPr>
            <w:tcW w:w="1800" w:type="dxa"/>
            <w:gridSpan w:val="5"/>
            <w:vAlign w:val="center"/>
          </w:tcPr>
          <w:p w14:paraId="6EAAD885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4751" w:type="dxa"/>
            <w:gridSpan w:val="9"/>
            <w:vAlign w:val="center"/>
          </w:tcPr>
          <w:p w14:paraId="240D4FD3">
            <w:pPr>
              <w:rPr>
                <w:b/>
                <w:color w:val="000000"/>
                <w:sz w:val="28"/>
              </w:rPr>
            </w:pPr>
          </w:p>
        </w:tc>
      </w:tr>
      <w:tr w14:paraId="35E9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727" w:type="dxa"/>
            <w:gridSpan w:val="16"/>
            <w:vAlign w:val="center"/>
          </w:tcPr>
          <w:p w14:paraId="360D0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七、相关文件</w:t>
            </w:r>
          </w:p>
        </w:tc>
      </w:tr>
      <w:tr w14:paraId="5FA11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4976" w:type="dxa"/>
            <w:gridSpan w:val="7"/>
            <w:vAlign w:val="center"/>
          </w:tcPr>
          <w:p w14:paraId="51AFCDD2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支持《全面推动上海旅游业高质量发展三年行动计划（2025—2027年）》中旅游产品开发</w:t>
            </w:r>
          </w:p>
          <w:p w14:paraId="0EFADC78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支持新业态培育发展</w:t>
            </w:r>
          </w:p>
          <w:p w14:paraId="25D99168">
            <w:pPr>
              <w:adjustRightInd w:val="0"/>
              <w:spacing w:line="360" w:lineRule="auto"/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支持公共服务基础设施项目</w:t>
            </w:r>
          </w:p>
        </w:tc>
        <w:tc>
          <w:tcPr>
            <w:tcW w:w="4751" w:type="dxa"/>
            <w:gridSpan w:val="9"/>
            <w:vAlign w:val="center"/>
          </w:tcPr>
          <w:p w14:paraId="323C1D3C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/>
                <w:sz w:val="24"/>
                <w:szCs w:val="21"/>
              </w:rPr>
              <w:t>项目单位2025年度财务报表或财务审计报告</w:t>
            </w:r>
          </w:p>
          <w:p w14:paraId="764FB1E1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/>
                <w:sz w:val="24"/>
                <w:szCs w:val="21"/>
              </w:rPr>
              <w:t>项目立项决策材料</w:t>
            </w:r>
          </w:p>
          <w:p w14:paraId="12F90A3F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/>
                <w:sz w:val="24"/>
                <w:szCs w:val="21"/>
              </w:rPr>
              <w:t>项目资金来源证明，如自筹资金银行存款证明，项目贷款合同等</w:t>
            </w:r>
          </w:p>
          <w:p w14:paraId="6018139B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4、</w:t>
            </w:r>
            <w:r>
              <w:rPr>
                <w:rFonts w:hint="eastAsia" w:ascii="宋体" w:hAnsi="宋体"/>
                <w:sz w:val="24"/>
                <w:szCs w:val="21"/>
              </w:rPr>
              <w:t>项目方案</w:t>
            </w:r>
          </w:p>
          <w:p w14:paraId="0D0BC46D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5、</w:t>
            </w:r>
            <w:r>
              <w:rPr>
                <w:rFonts w:hint="eastAsia" w:ascii="宋体" w:hAnsi="宋体"/>
                <w:sz w:val="24"/>
                <w:szCs w:val="21"/>
              </w:rPr>
              <w:t>项目佐证材料，包括项目投入情况表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excel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</w:rPr>
              <w:t>以及对应的合同协议、支付凭证等</w:t>
            </w:r>
          </w:p>
          <w:p w14:paraId="005B4CAF">
            <w:pPr>
              <w:spacing w:before="93" w:after="93" w:line="320" w:lineRule="exact"/>
              <w:jc w:val="left"/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6、其他</w:t>
            </w:r>
          </w:p>
        </w:tc>
      </w:tr>
      <w:tr w14:paraId="50F5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4976" w:type="dxa"/>
            <w:gridSpan w:val="7"/>
            <w:vAlign w:val="center"/>
          </w:tcPr>
          <w:p w14:paraId="12655499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支持丰富完善宾馆酒店“微枢纽”服务功能项目</w:t>
            </w:r>
          </w:p>
          <w:p w14:paraId="7BD5C13C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支持在面向境外游客的在线旅游（OTA）平台上销售上海旅游产品</w:t>
            </w:r>
          </w:p>
          <w:p w14:paraId="36416B02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支持入境旅游宣传推广项目</w:t>
            </w:r>
          </w:p>
          <w:p w14:paraId="3EF34338">
            <w:pPr>
              <w:adjustRightInd w:val="0"/>
              <w:spacing w:line="360" w:lineRule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市级或区域性具有广泛参与性的旅游消费促进、城市形象展示、文商旅体展联动的旅游活动项目</w:t>
            </w:r>
          </w:p>
        </w:tc>
        <w:tc>
          <w:tcPr>
            <w:tcW w:w="4751" w:type="dxa"/>
            <w:gridSpan w:val="9"/>
            <w:vAlign w:val="center"/>
          </w:tcPr>
          <w:p w14:paraId="569EA5C6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/>
                <w:sz w:val="24"/>
                <w:szCs w:val="21"/>
              </w:rPr>
              <w:t>项目单位2025年度财务报表或财务审计报告</w:t>
            </w:r>
          </w:p>
          <w:p w14:paraId="7CD7C234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/>
                <w:sz w:val="24"/>
                <w:szCs w:val="21"/>
              </w:rPr>
              <w:t>项目方案</w:t>
            </w:r>
          </w:p>
          <w:p w14:paraId="5850A3C0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/>
                <w:sz w:val="24"/>
                <w:szCs w:val="21"/>
              </w:rPr>
              <w:t>项目佐证材料，包括项目投入情况表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excel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</w:rPr>
              <w:t>以及对应的合同协议、支付凭证等</w:t>
            </w:r>
          </w:p>
          <w:p w14:paraId="3EC2DEF6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4、其他</w:t>
            </w:r>
          </w:p>
        </w:tc>
      </w:tr>
      <w:tr w14:paraId="42E2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4976" w:type="dxa"/>
            <w:gridSpan w:val="7"/>
            <w:vAlign w:val="center"/>
          </w:tcPr>
          <w:p w14:paraId="5B6CC692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支持招徕接待入境旅游团组</w:t>
            </w:r>
          </w:p>
          <w:p w14:paraId="728CE376">
            <w:pPr>
              <w:adjustRightInd w:val="0"/>
              <w:spacing w:line="360" w:lineRule="auto"/>
              <w:rPr>
                <w:rFonts w:hint="eastAsia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支持会奖入境旅游项目</w:t>
            </w:r>
          </w:p>
        </w:tc>
        <w:tc>
          <w:tcPr>
            <w:tcW w:w="4751" w:type="dxa"/>
            <w:gridSpan w:val="9"/>
            <w:vAlign w:val="center"/>
          </w:tcPr>
          <w:p w14:paraId="5D3D7501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/>
                <w:sz w:val="24"/>
                <w:szCs w:val="21"/>
              </w:rPr>
              <w:t>项目单位2025年度财务报表或财务审计报告</w:t>
            </w:r>
          </w:p>
          <w:p w14:paraId="7BA39177">
            <w:pPr>
              <w:spacing w:before="93" w:after="93" w:line="320" w:lineRule="exact"/>
              <w:jc w:val="left"/>
              <w:rPr>
                <w:rFonts w:hint="eastAsia" w:ascii="宋体" w:hAnsi="宋体" w:eastAsia="宋体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1"/>
              </w:rPr>
              <w:t>、入境旅游情况汇总表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excel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</w:p>
          <w:p w14:paraId="548999DF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*3、</w:t>
            </w:r>
            <w:r>
              <w:rPr>
                <w:rFonts w:hint="eastAsia" w:ascii="宋体" w:hAnsi="宋体"/>
                <w:sz w:val="24"/>
                <w:szCs w:val="21"/>
              </w:rPr>
              <w:t>项目佐证材料，包括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旅游接待</w:t>
            </w:r>
            <w:r>
              <w:rPr>
                <w:rFonts w:hint="eastAsia" w:ascii="宋体" w:hAnsi="宋体"/>
                <w:sz w:val="24"/>
                <w:szCs w:val="21"/>
              </w:rPr>
              <w:t>合同、人员名单、行程单等</w:t>
            </w:r>
          </w:p>
          <w:p w14:paraId="4471B3CE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4、其他</w:t>
            </w:r>
          </w:p>
        </w:tc>
      </w:tr>
      <w:tr w14:paraId="7252C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4976" w:type="dxa"/>
            <w:gridSpan w:val="7"/>
            <w:vAlign w:val="center"/>
          </w:tcPr>
          <w:p w14:paraId="48A3CD92">
            <w:pPr>
              <w:adjustRightInd w:val="0"/>
              <w:spacing w:line="360" w:lineRule="auto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）支持在本市开展“一江一河”游览、海派城市考古、建筑可阅读、城市微旅行、红色旅游、工业旅游、江南古镇旅游、非遗旅游、研学旅游、体育旅游等主题旅游线路</w:t>
            </w:r>
          </w:p>
        </w:tc>
        <w:tc>
          <w:tcPr>
            <w:tcW w:w="4751" w:type="dxa"/>
            <w:gridSpan w:val="9"/>
            <w:vAlign w:val="center"/>
          </w:tcPr>
          <w:p w14:paraId="1ADA5CC5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/>
                <w:sz w:val="24"/>
                <w:szCs w:val="21"/>
              </w:rPr>
              <w:t>项目单位2025年度财务报表或财务审计报告</w:t>
            </w:r>
          </w:p>
          <w:p w14:paraId="6794E8A7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*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1"/>
              </w:rPr>
              <w:t>、主题旅游线路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情况</w:t>
            </w:r>
            <w:r>
              <w:rPr>
                <w:rFonts w:hint="eastAsia" w:ascii="宋体" w:hAnsi="宋体"/>
                <w:sz w:val="24"/>
                <w:szCs w:val="21"/>
              </w:rPr>
              <w:t>汇总表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excel</w:t>
            </w:r>
            <w:r>
              <w:rPr>
                <w:rFonts w:hint="eastAsia" w:ascii="宋体" w:hAnsi="宋体"/>
                <w:sz w:val="24"/>
                <w:szCs w:val="21"/>
                <w:lang w:eastAsia="zh-CN"/>
              </w:rPr>
              <w:t>）</w:t>
            </w:r>
          </w:p>
          <w:p w14:paraId="0544022B">
            <w:pPr>
              <w:spacing w:before="93" w:after="93" w:line="320" w:lineRule="exact"/>
              <w:jc w:val="left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*3、</w:t>
            </w:r>
            <w:r>
              <w:rPr>
                <w:rFonts w:hint="eastAsia" w:ascii="宋体" w:hAnsi="宋体"/>
                <w:sz w:val="24"/>
                <w:szCs w:val="21"/>
              </w:rPr>
              <w:t>项目佐证材料，包括旅游</w:t>
            </w: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接待</w:t>
            </w:r>
            <w:r>
              <w:rPr>
                <w:rFonts w:hint="eastAsia" w:ascii="宋体" w:hAnsi="宋体"/>
                <w:sz w:val="24"/>
                <w:szCs w:val="21"/>
              </w:rPr>
              <w:t>合同、线路运营效益证明等</w:t>
            </w:r>
          </w:p>
          <w:p w14:paraId="0EAF6C1D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>4、其他</w:t>
            </w:r>
          </w:p>
        </w:tc>
      </w:tr>
      <w:tr w14:paraId="6D5D0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9727" w:type="dxa"/>
            <w:gridSpan w:val="16"/>
            <w:vAlign w:val="center"/>
          </w:tcPr>
          <w:p w14:paraId="5F4BCEB4">
            <w:pPr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/>
                <w:b/>
                <w:color w:val="000000"/>
                <w:sz w:val="28"/>
              </w:rPr>
              <w:t>八、专项资金支持情况</w:t>
            </w:r>
          </w:p>
        </w:tc>
      </w:tr>
      <w:tr w14:paraId="37DFA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546" w:type="dxa"/>
            <w:gridSpan w:val="3"/>
            <w:vMerge w:val="restart"/>
            <w:vAlign w:val="center"/>
          </w:tcPr>
          <w:p w14:paraId="570F04B4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申报单位是否获得过上海市旅游发展专项资金支持</w:t>
            </w:r>
          </w:p>
        </w:tc>
        <w:tc>
          <w:tcPr>
            <w:tcW w:w="1276" w:type="dxa"/>
            <w:gridSpan w:val="3"/>
            <w:vMerge w:val="restart"/>
            <w:vAlign w:val="center"/>
          </w:tcPr>
          <w:p w14:paraId="4450E5A4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□是</w:t>
            </w:r>
          </w:p>
        </w:tc>
        <w:tc>
          <w:tcPr>
            <w:tcW w:w="1276" w:type="dxa"/>
            <w:gridSpan w:val="4"/>
            <w:vAlign w:val="center"/>
          </w:tcPr>
          <w:p w14:paraId="3292CFAD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获得支持年度</w:t>
            </w:r>
          </w:p>
        </w:tc>
        <w:tc>
          <w:tcPr>
            <w:tcW w:w="3629" w:type="dxa"/>
            <w:gridSpan w:val="6"/>
            <w:vAlign w:val="center"/>
          </w:tcPr>
          <w:p w14:paraId="71C5DA81">
            <w:pPr>
              <w:spacing w:before="120" w:after="120" w:line="240" w:lineRule="auto"/>
              <w:jc w:val="left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201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201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201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  <w:p w14:paraId="5727DD94">
            <w:pPr>
              <w:spacing w:before="120" w:after="120" w:line="240" w:lineRule="auto"/>
              <w:jc w:val="left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  <w:p w14:paraId="1E36D27C">
            <w:pPr>
              <w:spacing w:before="120" w:after="120" w:line="240" w:lineRule="auto"/>
              <w:jc w:val="left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 xml:space="preserve">2020 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21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  <w:p w14:paraId="20B97CF9">
            <w:pPr>
              <w:spacing w:before="120" w:after="120" w:line="320" w:lineRule="exact"/>
              <w:jc w:val="left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23    </w:t>
            </w: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24   </w:t>
            </w:r>
            <w:r>
              <w:rPr>
                <w:rFonts w:hint="eastAsia"/>
                <w:color w:val="000000"/>
                <w:sz w:val="24"/>
                <w:szCs w:val="24"/>
              </w:rPr>
              <w:t>□</w:t>
            </w:r>
            <w:r>
              <w:rPr>
                <w:color w:val="000000"/>
                <w:sz w:val="24"/>
                <w:szCs w:val="24"/>
              </w:rPr>
              <w:t>20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 w14:paraId="7264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546" w:type="dxa"/>
            <w:gridSpan w:val="3"/>
            <w:vMerge w:val="continue"/>
          </w:tcPr>
          <w:p w14:paraId="0FC91E2B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1276" w:type="dxa"/>
            <w:gridSpan w:val="3"/>
            <w:vMerge w:val="continue"/>
          </w:tcPr>
          <w:p w14:paraId="18E158C6">
            <w:pPr>
              <w:spacing w:before="93" w:after="93" w:line="320" w:lineRule="exact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4905" w:type="dxa"/>
            <w:gridSpan w:val="10"/>
          </w:tcPr>
          <w:p w14:paraId="5C4EB685">
            <w:pPr>
              <w:spacing w:before="93" w:after="93" w:line="320" w:lineRule="exac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是否建立专款专用制度</w:t>
            </w:r>
            <w:r>
              <w:rPr>
                <w:color w:val="0070C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1"/>
              </w:rPr>
              <w:t>□是</w:t>
            </w:r>
            <w:r>
              <w:rPr>
                <w:color w:val="0070C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1"/>
              </w:rPr>
              <w:t>□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</w:tc>
      </w:tr>
      <w:tr w14:paraId="2281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546" w:type="dxa"/>
            <w:gridSpan w:val="3"/>
            <w:vMerge w:val="continue"/>
          </w:tcPr>
          <w:p w14:paraId="4C5AEC52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</w:p>
        </w:tc>
        <w:tc>
          <w:tcPr>
            <w:tcW w:w="6181" w:type="dxa"/>
            <w:gridSpan w:val="13"/>
          </w:tcPr>
          <w:p w14:paraId="11DE73D6">
            <w:pPr>
              <w:spacing w:before="93" w:after="93" w:line="320" w:lineRule="exac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□否</w:t>
            </w:r>
          </w:p>
        </w:tc>
      </w:tr>
      <w:tr w14:paraId="7DA9C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3546" w:type="dxa"/>
            <w:gridSpan w:val="3"/>
          </w:tcPr>
          <w:p w14:paraId="50F7E51A">
            <w:pPr>
              <w:spacing w:before="93" w:after="93" w:line="320" w:lineRule="exact"/>
              <w:jc w:val="lef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该申报项目是否获得其它市级财政资金支持</w:t>
            </w:r>
          </w:p>
        </w:tc>
        <w:tc>
          <w:tcPr>
            <w:tcW w:w="6181" w:type="dxa"/>
            <w:gridSpan w:val="13"/>
          </w:tcPr>
          <w:p w14:paraId="1AC3297C">
            <w:pPr>
              <w:spacing w:before="93" w:after="93" w:line="320" w:lineRule="exac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□是</w:t>
            </w:r>
            <w:r>
              <w:rPr>
                <w:rFonts w:ascii="宋体" w:hAnsi="宋体"/>
                <w:sz w:val="24"/>
                <w:szCs w:val="21"/>
              </w:rPr>
              <w:t xml:space="preserve"> （请注明资金名称）                        </w:t>
            </w:r>
          </w:p>
          <w:p w14:paraId="4579F04F">
            <w:pPr>
              <w:spacing w:before="93" w:after="93" w:line="320" w:lineRule="exact"/>
              <w:rPr>
                <w:rFonts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□否</w:t>
            </w:r>
          </w:p>
        </w:tc>
      </w:tr>
      <w:tr w14:paraId="1786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9727" w:type="dxa"/>
            <w:gridSpan w:val="16"/>
            <w:vAlign w:val="center"/>
          </w:tcPr>
          <w:p w14:paraId="082ADE92">
            <w:pPr>
              <w:rPr>
                <w:rFonts w:ascii="宋体" w:hAnsi="宋体"/>
                <w:sz w:val="24"/>
                <w:szCs w:val="21"/>
                <w:highlight w:val="none"/>
              </w:rPr>
            </w:pPr>
            <w:r>
              <w:rPr>
                <w:rFonts w:hint="eastAsia"/>
                <w:b/>
                <w:color w:val="000000"/>
                <w:sz w:val="28"/>
                <w:highlight w:val="none"/>
              </w:rPr>
              <w:t>九、申报承诺表</w:t>
            </w:r>
          </w:p>
        </w:tc>
      </w:tr>
      <w:tr w14:paraId="48CD9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9727" w:type="dxa"/>
            <w:gridSpan w:val="16"/>
            <w:vAlign w:val="center"/>
          </w:tcPr>
          <w:p w14:paraId="40F91446">
            <w:pPr>
              <w:spacing w:line="500" w:lineRule="exact"/>
              <w:rPr>
                <w:rFonts w:ascii="宋体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我单位郑重承诺：</w:t>
            </w:r>
          </w:p>
          <w:p w14:paraId="09B89036">
            <w:pPr>
              <w:spacing w:line="500" w:lineRule="exact"/>
              <w:ind w:firstLine="600" w:firstLineChars="200"/>
              <w:rPr>
                <w:rFonts w:ascii="宋体" w:hAnsi="宋体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此次报送的上海市旅游发展专项资金申报项目的</w:t>
            </w:r>
            <w:r>
              <w:rPr>
                <w:rFonts w:hint="eastAsia" w:ascii="宋体" w:hAnsi="宋体"/>
                <w:b/>
                <w:sz w:val="30"/>
                <w:szCs w:val="30"/>
                <w:highlight w:val="none"/>
              </w:rPr>
              <w:t>所有材料均真实无误，且该项目未获得其他市级财政资金支持，并愿意承担因材料不实而引发的全部责任和后果。</w:t>
            </w:r>
          </w:p>
          <w:p w14:paraId="3B113ADC">
            <w:pPr>
              <w:snapToGrid w:val="0"/>
              <w:spacing w:line="240" w:lineRule="atLeast"/>
              <w:ind w:firstLine="3900" w:firstLineChars="1300"/>
              <w:jc w:val="left"/>
              <w:rPr>
                <w:rFonts w:ascii="宋体" w:hAnsi="宋体"/>
                <w:sz w:val="30"/>
                <w:szCs w:val="30"/>
                <w:highlight w:val="none"/>
              </w:rPr>
            </w:pPr>
          </w:p>
          <w:p w14:paraId="3ACFCEA9">
            <w:pPr>
              <w:snapToGrid w:val="0"/>
              <w:spacing w:line="240" w:lineRule="atLeast"/>
              <w:ind w:firstLine="3900" w:firstLineChars="1300"/>
              <w:jc w:val="left"/>
              <w:rPr>
                <w:rFonts w:ascii="宋体" w:hAnsi="宋体"/>
                <w:sz w:val="30"/>
                <w:szCs w:val="30"/>
                <w:highlight w:val="none"/>
              </w:rPr>
            </w:pPr>
          </w:p>
          <w:p w14:paraId="64E97244">
            <w:pPr>
              <w:snapToGrid w:val="0"/>
              <w:spacing w:line="240" w:lineRule="atLeast"/>
              <w:ind w:firstLine="3900" w:firstLineChars="1300"/>
              <w:jc w:val="left"/>
              <w:rPr>
                <w:rFonts w:ascii="宋体" w:hAnsi="宋体"/>
                <w:sz w:val="30"/>
                <w:szCs w:val="30"/>
                <w:highlight w:val="none"/>
              </w:rPr>
            </w:pPr>
          </w:p>
          <w:p w14:paraId="540CCC0B">
            <w:pPr>
              <w:snapToGrid w:val="0"/>
              <w:spacing w:line="240" w:lineRule="atLeast"/>
              <w:ind w:firstLine="3900" w:firstLineChars="1300"/>
              <w:jc w:val="left"/>
              <w:rPr>
                <w:rFonts w:ascii="宋体" w:hAnsi="宋体"/>
                <w:sz w:val="30"/>
                <w:szCs w:val="30"/>
                <w:highlight w:val="none"/>
              </w:rPr>
            </w:pPr>
          </w:p>
          <w:p w14:paraId="2C10175F">
            <w:pPr>
              <w:ind w:firstLine="3900" w:firstLineChars="1300"/>
              <w:jc w:val="center"/>
              <w:rPr>
                <w:rFonts w:ascii="宋体" w:hAnsi="宋体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单位公章：</w:t>
            </w:r>
          </w:p>
          <w:p w14:paraId="7499647C">
            <w:pPr>
              <w:ind w:firstLine="3900" w:firstLineChars="1300"/>
              <w:jc w:val="center"/>
              <w:rPr>
                <w:rFonts w:ascii="宋体" w:hAnsi="宋体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法人代表签字：</w:t>
            </w:r>
          </w:p>
          <w:p w14:paraId="647D242D">
            <w:pPr>
              <w:spacing w:before="93" w:after="93" w:line="320" w:lineRule="exact"/>
              <w:ind w:right="300"/>
              <w:jc w:val="right"/>
              <w:rPr>
                <w:rFonts w:ascii="宋体" w:hAnsi="宋体"/>
                <w:sz w:val="24"/>
                <w:szCs w:val="21"/>
                <w:highlight w:val="none"/>
              </w:rPr>
            </w:pPr>
            <w:r>
              <w:rPr>
                <w:rFonts w:ascii="宋体" w:hAnsi="宋体"/>
                <w:sz w:val="30"/>
                <w:szCs w:val="30"/>
                <w:highlight w:val="none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年</w:t>
            </w:r>
            <w:r>
              <w:rPr>
                <w:rFonts w:ascii="宋体" w:hAnsi="宋体"/>
                <w:sz w:val="30"/>
                <w:szCs w:val="30"/>
                <w:highlight w:val="none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月</w:t>
            </w:r>
            <w:r>
              <w:rPr>
                <w:rFonts w:ascii="宋体" w:hAnsi="宋体"/>
                <w:sz w:val="30"/>
                <w:szCs w:val="30"/>
                <w:highlight w:val="none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30"/>
                <w:szCs w:val="30"/>
                <w:highlight w:val="none"/>
              </w:rPr>
              <w:t>日</w:t>
            </w:r>
          </w:p>
        </w:tc>
      </w:tr>
    </w:tbl>
    <w:p w14:paraId="59074B8E">
      <w:pPr>
        <w:widowControl/>
        <w:outlineLvl w:val="0"/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106536"/>
      <w:docPartObj>
        <w:docPartGallery w:val="autotext"/>
      </w:docPartObj>
    </w:sdtPr>
    <w:sdtContent>
      <w:p w14:paraId="603430B8">
        <w:pPr>
          <w:pStyle w:val="6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- 5 -</w:t>
        </w:r>
        <w:r>
          <w:fldChar w:fldCharType="end"/>
        </w:r>
      </w:p>
    </w:sdtContent>
  </w:sdt>
  <w:p w14:paraId="64EA03C4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411EA">
    <w:pPr>
      <w:pStyle w:val="7"/>
      <w:pBdr>
        <w:bottom w:val="none" w:color="auto" w:sz="0" w:space="1"/>
      </w:pBdr>
    </w:pPr>
    <w:r>
      <w:pict>
        <v:shape id="PowerPlusWaterMarkObject116208330" o:spid="_x0000_s2050" o:spt="136" type="#_x0000_t136" style="position:absolute;left:0pt;height:36pt;width:648pt;mso-position-horizontal:center;mso-position-horizontal-relative:margin;mso-position-vertical:center;mso-position-vertical-relative:margin;rotation:20643840f;z-index:-251652096;mso-width-relative:page;mso-height-relative:page;" fillcolor="#80808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上海旅游发展专项资金项目申报（样本）" style="font-family:宋体;font-size:36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53A5C">
    <w:pPr>
      <w:pStyle w:val="7"/>
    </w:pPr>
    <w:r>
      <w:pict>
        <v:shape id="PowerPlusWaterMarkObject116208329" o:spid="_x0000_s2051" o:spt="136" type="#_x0000_t136" style="position:absolute;left:0pt;height:36pt;width:648pt;mso-position-horizontal:center;mso-position-horizontal-relative:margin;mso-position-vertical:center;mso-position-vertical-relative:margin;rotation:20643840f;z-index:-251654144;mso-width-relative:page;mso-height-relative:page;" fillcolor="#80808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上海旅游发展专项资金项目申报（样本）" style="font-family:宋体;font-size:36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CE790">
    <w:pPr>
      <w:pStyle w:val="7"/>
    </w:pPr>
    <w:r>
      <w:pict>
        <v:shape id="PowerPlusWaterMarkObject116208328" o:spid="_x0000_s2049" o:spt="136" type="#_x0000_t136" style="position:absolute;left:0pt;height:36pt;width:648pt;mso-position-horizontal:center;mso-position-horizontal-relative:margin;mso-position-vertical:center;mso-position-vertical-relative:margin;rotation:20643840f;z-index:-251656192;mso-width-relative:page;mso-height-relative:page;" fillcolor="#80808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上海旅游发展专项资金项目申报（样本）" style="font-family:宋体;font-size:36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E52DAC"/>
    <w:multiLevelType w:val="singleLevel"/>
    <w:tmpl w:val="A7E52DA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75648D5"/>
    <w:multiLevelType w:val="multilevel"/>
    <w:tmpl w:val="575648D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lYWZlMDJhNGFmZGM1YzlmMDllMjU4ZTdhYjA2OWYifQ=="/>
  </w:docVars>
  <w:rsids>
    <w:rsidRoot w:val="00C81ED2"/>
    <w:rsid w:val="00003920"/>
    <w:rsid w:val="00017AD1"/>
    <w:rsid w:val="00020848"/>
    <w:rsid w:val="0002200B"/>
    <w:rsid w:val="0002630A"/>
    <w:rsid w:val="0004646C"/>
    <w:rsid w:val="0005365E"/>
    <w:rsid w:val="00065022"/>
    <w:rsid w:val="00067222"/>
    <w:rsid w:val="00096B1B"/>
    <w:rsid w:val="000A467F"/>
    <w:rsid w:val="000A7951"/>
    <w:rsid w:val="000C657B"/>
    <w:rsid w:val="000D1EAE"/>
    <w:rsid w:val="00100278"/>
    <w:rsid w:val="001119C9"/>
    <w:rsid w:val="00127E36"/>
    <w:rsid w:val="001346D3"/>
    <w:rsid w:val="001350A5"/>
    <w:rsid w:val="00174498"/>
    <w:rsid w:val="001F4BBD"/>
    <w:rsid w:val="0020524B"/>
    <w:rsid w:val="00205B76"/>
    <w:rsid w:val="0021379B"/>
    <w:rsid w:val="0022360E"/>
    <w:rsid w:val="002426A2"/>
    <w:rsid w:val="00273ACF"/>
    <w:rsid w:val="002A28C6"/>
    <w:rsid w:val="002C1F33"/>
    <w:rsid w:val="00302CD6"/>
    <w:rsid w:val="0032606B"/>
    <w:rsid w:val="0033728E"/>
    <w:rsid w:val="00344790"/>
    <w:rsid w:val="003547FE"/>
    <w:rsid w:val="00356321"/>
    <w:rsid w:val="0036095B"/>
    <w:rsid w:val="0036389D"/>
    <w:rsid w:val="003A0505"/>
    <w:rsid w:val="003D1091"/>
    <w:rsid w:val="003D38F6"/>
    <w:rsid w:val="003E31DC"/>
    <w:rsid w:val="003E392C"/>
    <w:rsid w:val="003F7C68"/>
    <w:rsid w:val="00401935"/>
    <w:rsid w:val="00405078"/>
    <w:rsid w:val="0041485D"/>
    <w:rsid w:val="00420CD3"/>
    <w:rsid w:val="00427DB7"/>
    <w:rsid w:val="004532AC"/>
    <w:rsid w:val="00460805"/>
    <w:rsid w:val="00464FF1"/>
    <w:rsid w:val="00493F02"/>
    <w:rsid w:val="004B3777"/>
    <w:rsid w:val="004C77EC"/>
    <w:rsid w:val="004D5DD0"/>
    <w:rsid w:val="004F40E0"/>
    <w:rsid w:val="00500AE4"/>
    <w:rsid w:val="005162A3"/>
    <w:rsid w:val="00526B2A"/>
    <w:rsid w:val="005368B8"/>
    <w:rsid w:val="00554054"/>
    <w:rsid w:val="005540D5"/>
    <w:rsid w:val="0056411F"/>
    <w:rsid w:val="00571CD1"/>
    <w:rsid w:val="00596493"/>
    <w:rsid w:val="005B279B"/>
    <w:rsid w:val="005C44E5"/>
    <w:rsid w:val="005E0ED7"/>
    <w:rsid w:val="00607E91"/>
    <w:rsid w:val="006108A4"/>
    <w:rsid w:val="00616ACF"/>
    <w:rsid w:val="00621E5B"/>
    <w:rsid w:val="00625265"/>
    <w:rsid w:val="006431F6"/>
    <w:rsid w:val="00647074"/>
    <w:rsid w:val="00647B53"/>
    <w:rsid w:val="0065008C"/>
    <w:rsid w:val="00651009"/>
    <w:rsid w:val="00662CF3"/>
    <w:rsid w:val="00693120"/>
    <w:rsid w:val="006A19A4"/>
    <w:rsid w:val="006A6C0D"/>
    <w:rsid w:val="006C4CC8"/>
    <w:rsid w:val="006D3C1D"/>
    <w:rsid w:val="006E3FEF"/>
    <w:rsid w:val="0076619D"/>
    <w:rsid w:val="00772025"/>
    <w:rsid w:val="00784944"/>
    <w:rsid w:val="00785930"/>
    <w:rsid w:val="007B68BA"/>
    <w:rsid w:val="007D6531"/>
    <w:rsid w:val="007E2708"/>
    <w:rsid w:val="00827E63"/>
    <w:rsid w:val="008345E1"/>
    <w:rsid w:val="00835DCC"/>
    <w:rsid w:val="008455D2"/>
    <w:rsid w:val="00852D57"/>
    <w:rsid w:val="008536DF"/>
    <w:rsid w:val="00862D6C"/>
    <w:rsid w:val="00875E9D"/>
    <w:rsid w:val="00890230"/>
    <w:rsid w:val="00890688"/>
    <w:rsid w:val="008A1303"/>
    <w:rsid w:val="008A420F"/>
    <w:rsid w:val="008B615C"/>
    <w:rsid w:val="008C15DD"/>
    <w:rsid w:val="008C2786"/>
    <w:rsid w:val="008E210A"/>
    <w:rsid w:val="008E390E"/>
    <w:rsid w:val="008F030E"/>
    <w:rsid w:val="008F6A3D"/>
    <w:rsid w:val="00915C88"/>
    <w:rsid w:val="0094220A"/>
    <w:rsid w:val="00956435"/>
    <w:rsid w:val="00957447"/>
    <w:rsid w:val="00957D4B"/>
    <w:rsid w:val="009645E6"/>
    <w:rsid w:val="00964DE3"/>
    <w:rsid w:val="0097384B"/>
    <w:rsid w:val="00975604"/>
    <w:rsid w:val="00985238"/>
    <w:rsid w:val="009A7183"/>
    <w:rsid w:val="009E3CAE"/>
    <w:rsid w:val="009F2054"/>
    <w:rsid w:val="009F4224"/>
    <w:rsid w:val="00A010BF"/>
    <w:rsid w:val="00A02916"/>
    <w:rsid w:val="00A169A4"/>
    <w:rsid w:val="00A27D38"/>
    <w:rsid w:val="00A50967"/>
    <w:rsid w:val="00A53125"/>
    <w:rsid w:val="00A55B4A"/>
    <w:rsid w:val="00A6263B"/>
    <w:rsid w:val="00AB0ABE"/>
    <w:rsid w:val="00AB217F"/>
    <w:rsid w:val="00AB3D4A"/>
    <w:rsid w:val="00AC6D15"/>
    <w:rsid w:val="00AD7923"/>
    <w:rsid w:val="00B5443F"/>
    <w:rsid w:val="00B62924"/>
    <w:rsid w:val="00B70523"/>
    <w:rsid w:val="00B76ABD"/>
    <w:rsid w:val="00B82A64"/>
    <w:rsid w:val="00B82DC9"/>
    <w:rsid w:val="00B954E1"/>
    <w:rsid w:val="00B97A3A"/>
    <w:rsid w:val="00BA0F00"/>
    <w:rsid w:val="00BC0356"/>
    <w:rsid w:val="00C121EA"/>
    <w:rsid w:val="00C24E22"/>
    <w:rsid w:val="00C27212"/>
    <w:rsid w:val="00C42C2A"/>
    <w:rsid w:val="00C50515"/>
    <w:rsid w:val="00C6001F"/>
    <w:rsid w:val="00C635DF"/>
    <w:rsid w:val="00C75D77"/>
    <w:rsid w:val="00C75EF2"/>
    <w:rsid w:val="00C81ED2"/>
    <w:rsid w:val="00C85EEF"/>
    <w:rsid w:val="00CA31C0"/>
    <w:rsid w:val="00CB63EB"/>
    <w:rsid w:val="00CC268B"/>
    <w:rsid w:val="00CE7DE4"/>
    <w:rsid w:val="00CF1F5A"/>
    <w:rsid w:val="00D05EF6"/>
    <w:rsid w:val="00D3208B"/>
    <w:rsid w:val="00D36B89"/>
    <w:rsid w:val="00D6284D"/>
    <w:rsid w:val="00D71307"/>
    <w:rsid w:val="00D71813"/>
    <w:rsid w:val="00D80734"/>
    <w:rsid w:val="00D81E3A"/>
    <w:rsid w:val="00DA06D0"/>
    <w:rsid w:val="00DD344E"/>
    <w:rsid w:val="00DD4070"/>
    <w:rsid w:val="00E01AB0"/>
    <w:rsid w:val="00E06748"/>
    <w:rsid w:val="00E204B1"/>
    <w:rsid w:val="00E347CB"/>
    <w:rsid w:val="00E56760"/>
    <w:rsid w:val="00E62745"/>
    <w:rsid w:val="00E72C5C"/>
    <w:rsid w:val="00E75436"/>
    <w:rsid w:val="00E81EB2"/>
    <w:rsid w:val="00E82C78"/>
    <w:rsid w:val="00E8765F"/>
    <w:rsid w:val="00EA5847"/>
    <w:rsid w:val="00ED0C7F"/>
    <w:rsid w:val="00EF1A86"/>
    <w:rsid w:val="00F04072"/>
    <w:rsid w:val="00F21709"/>
    <w:rsid w:val="00F320FA"/>
    <w:rsid w:val="00F41280"/>
    <w:rsid w:val="00FB4856"/>
    <w:rsid w:val="00FD2BEB"/>
    <w:rsid w:val="00FD4205"/>
    <w:rsid w:val="00FD473A"/>
    <w:rsid w:val="00FF2D95"/>
    <w:rsid w:val="0256045A"/>
    <w:rsid w:val="03912F41"/>
    <w:rsid w:val="03BC7892"/>
    <w:rsid w:val="05B60A3D"/>
    <w:rsid w:val="05F509D2"/>
    <w:rsid w:val="06BA27AF"/>
    <w:rsid w:val="06DA4BFF"/>
    <w:rsid w:val="07BB1640"/>
    <w:rsid w:val="080041F1"/>
    <w:rsid w:val="087D6F02"/>
    <w:rsid w:val="09435F88"/>
    <w:rsid w:val="0A0D7099"/>
    <w:rsid w:val="0A481E7F"/>
    <w:rsid w:val="0A7A49BE"/>
    <w:rsid w:val="0AE222D4"/>
    <w:rsid w:val="0AFF4C34"/>
    <w:rsid w:val="0C14470F"/>
    <w:rsid w:val="0DF93BBD"/>
    <w:rsid w:val="0E440BB0"/>
    <w:rsid w:val="102F7D69"/>
    <w:rsid w:val="103F3D25"/>
    <w:rsid w:val="105649D5"/>
    <w:rsid w:val="10572E1C"/>
    <w:rsid w:val="111717D2"/>
    <w:rsid w:val="11E10EC0"/>
    <w:rsid w:val="14213E6D"/>
    <w:rsid w:val="15E52C78"/>
    <w:rsid w:val="162D7B80"/>
    <w:rsid w:val="185365BF"/>
    <w:rsid w:val="1A0E09F0"/>
    <w:rsid w:val="1A141D7E"/>
    <w:rsid w:val="1ACC4407"/>
    <w:rsid w:val="1B574618"/>
    <w:rsid w:val="1BA710FC"/>
    <w:rsid w:val="1C16193B"/>
    <w:rsid w:val="1C251169"/>
    <w:rsid w:val="1C610989"/>
    <w:rsid w:val="1C70222D"/>
    <w:rsid w:val="1C9167EE"/>
    <w:rsid w:val="1CFA525B"/>
    <w:rsid w:val="1DA633ED"/>
    <w:rsid w:val="1E0B5246"/>
    <w:rsid w:val="1E2A7DC2"/>
    <w:rsid w:val="1ED37B6E"/>
    <w:rsid w:val="1F467A8A"/>
    <w:rsid w:val="1F616A1C"/>
    <w:rsid w:val="1FB42039"/>
    <w:rsid w:val="20831A0C"/>
    <w:rsid w:val="208337BA"/>
    <w:rsid w:val="21020B82"/>
    <w:rsid w:val="212D20A3"/>
    <w:rsid w:val="212F0464"/>
    <w:rsid w:val="214921AA"/>
    <w:rsid w:val="214A3CC8"/>
    <w:rsid w:val="21A8485F"/>
    <w:rsid w:val="21E64000"/>
    <w:rsid w:val="229677D4"/>
    <w:rsid w:val="23073C61"/>
    <w:rsid w:val="23290648"/>
    <w:rsid w:val="238B4E5F"/>
    <w:rsid w:val="23BC770E"/>
    <w:rsid w:val="24232784"/>
    <w:rsid w:val="24C837A6"/>
    <w:rsid w:val="251470D6"/>
    <w:rsid w:val="251F0380"/>
    <w:rsid w:val="256A4F48"/>
    <w:rsid w:val="25B6018D"/>
    <w:rsid w:val="269A360B"/>
    <w:rsid w:val="270441E6"/>
    <w:rsid w:val="273E043A"/>
    <w:rsid w:val="27654092"/>
    <w:rsid w:val="27E70AD2"/>
    <w:rsid w:val="287E2C7B"/>
    <w:rsid w:val="291D1BEB"/>
    <w:rsid w:val="2AB32EED"/>
    <w:rsid w:val="2B4F6D0D"/>
    <w:rsid w:val="2B764647"/>
    <w:rsid w:val="2BF223A7"/>
    <w:rsid w:val="2C7A0167"/>
    <w:rsid w:val="2C7F39CF"/>
    <w:rsid w:val="2C89750C"/>
    <w:rsid w:val="2DB87198"/>
    <w:rsid w:val="2E56250D"/>
    <w:rsid w:val="2E58486A"/>
    <w:rsid w:val="2E63588F"/>
    <w:rsid w:val="2E76495E"/>
    <w:rsid w:val="2F063F34"/>
    <w:rsid w:val="2F0B154A"/>
    <w:rsid w:val="30055F99"/>
    <w:rsid w:val="32052280"/>
    <w:rsid w:val="32662572"/>
    <w:rsid w:val="32CB171C"/>
    <w:rsid w:val="33446DD8"/>
    <w:rsid w:val="339A2E9C"/>
    <w:rsid w:val="33B43F5E"/>
    <w:rsid w:val="340E2CE4"/>
    <w:rsid w:val="34226D15"/>
    <w:rsid w:val="34645453"/>
    <w:rsid w:val="35731BF7"/>
    <w:rsid w:val="35DC779C"/>
    <w:rsid w:val="36200D59"/>
    <w:rsid w:val="36481DA1"/>
    <w:rsid w:val="37464A5F"/>
    <w:rsid w:val="382A0C93"/>
    <w:rsid w:val="38EF0E0C"/>
    <w:rsid w:val="397523E2"/>
    <w:rsid w:val="3A880E1F"/>
    <w:rsid w:val="3ACC6031"/>
    <w:rsid w:val="3B2A0FAA"/>
    <w:rsid w:val="3BE949C1"/>
    <w:rsid w:val="3BEE647B"/>
    <w:rsid w:val="3C010032"/>
    <w:rsid w:val="3D8B21D4"/>
    <w:rsid w:val="3E3A59A8"/>
    <w:rsid w:val="3E901F6A"/>
    <w:rsid w:val="3EAC2F26"/>
    <w:rsid w:val="3FEC0F24"/>
    <w:rsid w:val="40F462E2"/>
    <w:rsid w:val="4126469A"/>
    <w:rsid w:val="41662610"/>
    <w:rsid w:val="42DF6B1E"/>
    <w:rsid w:val="43241F4F"/>
    <w:rsid w:val="433E55F2"/>
    <w:rsid w:val="436A288B"/>
    <w:rsid w:val="43CC2BFE"/>
    <w:rsid w:val="44193A9E"/>
    <w:rsid w:val="44197845"/>
    <w:rsid w:val="44E26451"/>
    <w:rsid w:val="46236D21"/>
    <w:rsid w:val="467E0128"/>
    <w:rsid w:val="476B4E24"/>
    <w:rsid w:val="48D569F9"/>
    <w:rsid w:val="49160D8B"/>
    <w:rsid w:val="497B345E"/>
    <w:rsid w:val="4A7236EC"/>
    <w:rsid w:val="4B6E3A8E"/>
    <w:rsid w:val="4BCE14DD"/>
    <w:rsid w:val="4C787DC7"/>
    <w:rsid w:val="4DF93F81"/>
    <w:rsid w:val="4E2236B2"/>
    <w:rsid w:val="51047644"/>
    <w:rsid w:val="515B3813"/>
    <w:rsid w:val="51964455"/>
    <w:rsid w:val="51C55131"/>
    <w:rsid w:val="520619D1"/>
    <w:rsid w:val="53DC084D"/>
    <w:rsid w:val="54613836"/>
    <w:rsid w:val="54B41BB8"/>
    <w:rsid w:val="54CD4A28"/>
    <w:rsid w:val="54E65AEA"/>
    <w:rsid w:val="55070259"/>
    <w:rsid w:val="552A1E7A"/>
    <w:rsid w:val="555C5E19"/>
    <w:rsid w:val="55671C2C"/>
    <w:rsid w:val="56D830C0"/>
    <w:rsid w:val="58262DCD"/>
    <w:rsid w:val="582E1C82"/>
    <w:rsid w:val="59611BE3"/>
    <w:rsid w:val="59E24AD2"/>
    <w:rsid w:val="5A584A32"/>
    <w:rsid w:val="5ADB0023"/>
    <w:rsid w:val="5BE363F1"/>
    <w:rsid w:val="5CDA23D8"/>
    <w:rsid w:val="5DE93B9D"/>
    <w:rsid w:val="5ED54C05"/>
    <w:rsid w:val="5EFF6126"/>
    <w:rsid w:val="60C767CF"/>
    <w:rsid w:val="60D12231"/>
    <w:rsid w:val="611B04DE"/>
    <w:rsid w:val="61D83623"/>
    <w:rsid w:val="626D15F8"/>
    <w:rsid w:val="62CC27C3"/>
    <w:rsid w:val="62DF48B4"/>
    <w:rsid w:val="639808F7"/>
    <w:rsid w:val="64502F80"/>
    <w:rsid w:val="64D427F8"/>
    <w:rsid w:val="655B7E2E"/>
    <w:rsid w:val="6614531C"/>
    <w:rsid w:val="662B5A52"/>
    <w:rsid w:val="664E484B"/>
    <w:rsid w:val="66A15D14"/>
    <w:rsid w:val="66EF6A80"/>
    <w:rsid w:val="679A4C3E"/>
    <w:rsid w:val="67F26828"/>
    <w:rsid w:val="68332A81"/>
    <w:rsid w:val="688B0A2A"/>
    <w:rsid w:val="68C006D4"/>
    <w:rsid w:val="68D84F79"/>
    <w:rsid w:val="696552B1"/>
    <w:rsid w:val="69AE2C22"/>
    <w:rsid w:val="69B75A84"/>
    <w:rsid w:val="6ACB22C2"/>
    <w:rsid w:val="6AF51A88"/>
    <w:rsid w:val="6C9C6D62"/>
    <w:rsid w:val="6CAA43E9"/>
    <w:rsid w:val="6E7F693B"/>
    <w:rsid w:val="6E862F88"/>
    <w:rsid w:val="6EB81E4D"/>
    <w:rsid w:val="6F9731CE"/>
    <w:rsid w:val="7075449A"/>
    <w:rsid w:val="7084648B"/>
    <w:rsid w:val="71696594"/>
    <w:rsid w:val="72161365"/>
    <w:rsid w:val="731971E5"/>
    <w:rsid w:val="73BC418E"/>
    <w:rsid w:val="74312486"/>
    <w:rsid w:val="748527D2"/>
    <w:rsid w:val="759A04FF"/>
    <w:rsid w:val="76CD220E"/>
    <w:rsid w:val="7709764F"/>
    <w:rsid w:val="77422BFC"/>
    <w:rsid w:val="779F241D"/>
    <w:rsid w:val="77B873FF"/>
    <w:rsid w:val="7A073240"/>
    <w:rsid w:val="7A4C3626"/>
    <w:rsid w:val="7B2044E5"/>
    <w:rsid w:val="7B7F7F7B"/>
    <w:rsid w:val="7C1903CF"/>
    <w:rsid w:val="7C8A1FC0"/>
    <w:rsid w:val="7C947A56"/>
    <w:rsid w:val="7D637428"/>
    <w:rsid w:val="7DC201E0"/>
    <w:rsid w:val="7E813419"/>
    <w:rsid w:val="7F052E8D"/>
    <w:rsid w:val="7F315A30"/>
    <w:rsid w:val="7FF000DC"/>
    <w:rsid w:val="7FF0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600" w:lineRule="exact"/>
      <w:ind w:firstLine="640" w:firstLineChars="200"/>
    </w:pPr>
  </w:style>
  <w:style w:type="paragraph" w:styleId="4">
    <w:name w:val="Document Map"/>
    <w:basedOn w:val="1"/>
    <w:link w:val="15"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标题 1 字符"/>
    <w:basedOn w:val="10"/>
    <w:link w:val="3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文档结构图 字符"/>
    <w:basedOn w:val="10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_Style 15"/>
    <w:basedOn w:val="1"/>
    <w:next w:val="12"/>
    <w:qFormat/>
    <w:uiPriority w:val="34"/>
    <w:pPr>
      <w:ind w:firstLine="420" w:firstLineChars="200"/>
    </w:pPr>
  </w:style>
  <w:style w:type="character" w:customStyle="1" w:styleId="18">
    <w:name w:val="NormalCharacter"/>
    <w:qFormat/>
    <w:uiPriority w:val="0"/>
  </w:style>
  <w:style w:type="paragraph" w:customStyle="1" w:styleId="19">
    <w:name w:val="_Style 19"/>
    <w:basedOn w:val="1"/>
    <w:next w:val="12"/>
    <w:qFormat/>
    <w:uiPriority w:val="34"/>
    <w:pPr>
      <w:widowControl w:val="0"/>
      <w:ind w:firstLine="420" w:firstLineChars="200"/>
      <w:textAlignment w:val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51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B6FC45-B71C-44B9-9F1F-20A6EC06EB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2045</Words>
  <Characters>2210</Characters>
  <Lines>19</Lines>
  <Paragraphs>5</Paragraphs>
  <TotalTime>1</TotalTime>
  <ScaleCrop>false</ScaleCrop>
  <LinksUpToDate>false</LinksUpToDate>
  <CharactersWithSpaces>2464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2021-07-21T09:41:00Z</dcterms:created>
  <dc:creator>缪艳</dc:creator>
  <cp:lastModifiedBy>李睿妍</cp:lastModifiedBy>
  <cp:lastPrinted>2019-04-17T01:51:00Z</cp:lastPrinted>
  <dcterms:modified xsi:type="dcterms:W3CDTF">2026-10-14T02:04:47Z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A53EAF18289042B9952B5A7546A81872_13</vt:lpwstr>
  </property>
  <property fmtid="{D5CDD505-2E9C-101B-9397-08002B2CF9AE}" pid="4" name="KSOTemplateDocerSaveRecord">
    <vt:lpwstr>eyJoZGlkIjoiOTc3M2Y5NzIzMDFlZjAyY2Q4Njk5ODkyYjFjNzBiNTQiLCJ1c2VySWQiOiIxNzQ3ODQyNDE5In0=</vt:lpwstr>
  </property>
</Properties>
</file>