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Cs/>
          <w:color w:val="000000"/>
          <w:szCs w:val="32"/>
          <w:lang w:bidi="ar"/>
        </w:rPr>
      </w:pPr>
      <w:r>
        <w:rPr>
          <w:rFonts w:hint="eastAsia" w:ascii="黑体" w:hAnsi="宋体" w:eastAsia="黑体" w:cs="黑体"/>
          <w:bCs/>
          <w:color w:val="000000"/>
          <w:szCs w:val="32"/>
          <w:lang w:bidi="ar"/>
        </w:rPr>
        <w:t>2023年度</w:t>
      </w:r>
      <w:r>
        <w:rPr>
          <w:rFonts w:ascii="黑体" w:hAnsi="宋体" w:eastAsia="黑体" w:cs="黑体"/>
          <w:bCs/>
          <w:color w:val="000000"/>
          <w:szCs w:val="32"/>
          <w:lang w:bidi="ar"/>
        </w:rPr>
        <w:t>广播电视媒体融合成长项目申请表</w:t>
      </w:r>
    </w:p>
    <w:tbl>
      <w:tblPr>
        <w:tblStyle w:val="6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556"/>
        <w:gridCol w:w="399"/>
        <w:gridCol w:w="15"/>
        <w:gridCol w:w="2989"/>
        <w:gridCol w:w="2041"/>
        <w:gridCol w:w="27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上级</w:t>
            </w:r>
            <w: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审核单位</w:t>
            </w:r>
          </w:p>
        </w:tc>
        <w:tc>
          <w:tcPr>
            <w:tcW w:w="7825" w:type="dxa"/>
            <w:gridSpan w:val="5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1955" w:type="dxa"/>
            <w:gridSpan w:val="2"/>
          </w:tcPr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项目名称</w:t>
            </w:r>
          </w:p>
        </w:tc>
        <w:tc>
          <w:tcPr>
            <w:tcW w:w="7825" w:type="dxa"/>
            <w:gridSpan w:val="5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1955" w:type="dxa"/>
            <w:gridSpan w:val="2"/>
          </w:tcPr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行政层级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中央级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省级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地市级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1955" w:type="dxa"/>
            <w:gridSpan w:val="2"/>
          </w:tcPr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申报单位</w:t>
            </w:r>
          </w:p>
        </w:tc>
        <w:tc>
          <w:tcPr>
            <w:tcW w:w="7825" w:type="dxa"/>
            <w:gridSpan w:val="5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1955" w:type="dxa"/>
            <w:gridSpan w:val="2"/>
          </w:tcPr>
          <w:p>
            <w:pPr>
              <w:ind w:firstLine="268" w:firstLineChars="100"/>
              <w:jc w:val="left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  <w:t>联络人</w:t>
            </w:r>
          </w:p>
        </w:tc>
        <w:tc>
          <w:tcPr>
            <w:tcW w:w="3004" w:type="dxa"/>
            <w:gridSpan w:val="2"/>
          </w:tcPr>
          <w:p>
            <w:pPr>
              <w:ind w:firstLine="268" w:firstLineChars="100"/>
              <w:jc w:val="left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2041" w:type="dxa"/>
          </w:tcPr>
          <w:p>
            <w:pPr>
              <w:ind w:firstLine="536" w:firstLineChars="200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  <w:t>职务</w:t>
            </w:r>
          </w:p>
        </w:tc>
        <w:tc>
          <w:tcPr>
            <w:tcW w:w="2780" w:type="dxa"/>
            <w:gridSpan w:val="2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1955" w:type="dxa"/>
            <w:gridSpan w:val="2"/>
          </w:tcPr>
          <w:p>
            <w:pPr>
              <w:ind w:firstLine="268" w:firstLineChars="100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  <w:t>电话</w:t>
            </w:r>
          </w:p>
        </w:tc>
        <w:tc>
          <w:tcPr>
            <w:tcW w:w="3004" w:type="dxa"/>
            <w:gridSpan w:val="2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  <w:t>邮箱地址</w:t>
            </w:r>
          </w:p>
        </w:tc>
        <w:tc>
          <w:tcPr>
            <w:tcW w:w="2780" w:type="dxa"/>
            <w:gridSpan w:val="2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689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成长项目</w:t>
            </w:r>
          </w:p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综合材料</w:t>
            </w:r>
          </w:p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（1000字以内）</w:t>
            </w:r>
          </w:p>
        </w:tc>
        <w:tc>
          <w:tcPr>
            <w:tcW w:w="7825" w:type="dxa"/>
            <w:gridSpan w:val="5"/>
          </w:tcPr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  <w:p>
            <w:pPr>
              <w:jc w:val="right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  <w:t>成长项目</w:t>
            </w:r>
          </w:p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  <w:t>详细材料</w:t>
            </w:r>
          </w:p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</w:pPr>
          </w:p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</w:pPr>
          </w:p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</w:pPr>
          </w:p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  <w:t>注：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  <w:t>除必填项外，可在选填项中选择多项进行详细撰写，每项工作成效部分字数不超过1500字。要求特色鲜明、亮点突出，求新求实不求全，避免泛泛而谈。总字数不超过5000字。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  <w:t>必填</w:t>
            </w:r>
          </w:p>
        </w:tc>
        <w:tc>
          <w:tcPr>
            <w:tcW w:w="7797" w:type="dxa"/>
            <w:gridSpan w:val="3"/>
          </w:tcPr>
          <w:p>
            <w:pP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>项目成长性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1、数据亮点（请根据实际工作情况填报经济效益、社会效益等可参考指标）：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经济效益指标___________  社会效益指标___________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其它可参考的数据指标：_______________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2、项目成效和应用前景：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FF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  <w:t>选填</w:t>
            </w: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 xml:space="preserve">新闻融合传播 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1、数据亮点（建议包含以下数据）：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2022年度创作关于主题主线宣传的全媒体新闻____条，短视频____条；其中，爆款内容名称______________________，传播效果评价（可选填一项或多项指标）：浏览量______，播放量______，转发量______，点赞量______；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 xml:space="preserve">全媒体传播体系建设  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1、数据亮点（建议包含以下数据）：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新媒体客户端____个，用户规模______，月活数_____；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在其它平台开设账号____个，用户规模_______，月活数_____；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>内容创新创作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1、数据亮点（建议包含以下数据）：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2022年度内容创新创作共计____条，短视频____条；其中，爆款内容名称______________________，传播效果评价（可选填一项或多项指标）：浏览量______，播放量______，转发量______，点赞量______；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>运营和服务模式拓展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1、数据亮点（建议包含以下数据）：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产业布局或品牌建设：名称_______，2022年度收入规模_______元，同比增长_____%；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（可填报多项本单位开展的产业布局或品牌建设相关情况。）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拓展的服务模式：名称_______，2022年度收入规模_______元，同比增长_____%；（可填报多项本单位拓展的新服务模式，包括但不限于整合营销与品牌推广、数据服务、乡村振兴、政务服务等方面。）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>体制机制改革和人才队伍建设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1、数据亮点（建议包含以下数据）：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开设工作室或其他创新生产机制的情况：名称________，数量_______ ，2022年主创作品或产品____个；管理创新的相关做法情况：名称</w:t>
            </w:r>
            <w: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________，效果评价_______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；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>科技和数据开发应用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1、数据亮点（建议包含以下数据）</w:t>
            </w: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自研技术名称、应用成果名称、可参考的数据指标等；媒体数智化应用与服务名称、可参考的数据指标等。</w:t>
            </w:r>
          </w:p>
          <w:p>
            <w:pP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2、人工智能与大数据应用情况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eastAsia="zh-CN" w:bidi="ar"/>
              </w:rPr>
              <w:t>（选填）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3、工作亮点与成效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14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Cs/>
                <w:color w:val="00000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7797" w:type="dxa"/>
            <w:gridSpan w:val="3"/>
          </w:tcPr>
          <w:p>
            <w:pPr>
              <w:rPr>
                <w:rFonts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（用于填写其他需要补充或强调的</w:t>
            </w: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highlight w:val="none"/>
                <w:lang w:bidi="ar"/>
              </w:rPr>
              <w:t>数据和文字材料</w:t>
            </w: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13128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申报单位</w:t>
            </w:r>
          </w:p>
          <w:p>
            <w:pPr>
              <w:jc w:val="center"/>
              <w:rPr>
                <w:rFonts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highlight w:val="none"/>
                <w:lang w:bidi="ar"/>
              </w:rPr>
              <w:t>意见</w:t>
            </w:r>
          </w:p>
        </w:tc>
        <w:tc>
          <w:tcPr>
            <w:tcW w:w="7825" w:type="dxa"/>
            <w:gridSpan w:val="5"/>
          </w:tcPr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ind w:firstLine="396" w:firstLineChars="200"/>
              <w:rPr>
                <w:rFonts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sz w:val="21"/>
                <w:szCs w:val="21"/>
                <w:highlight w:val="none"/>
                <w:lang w:bidi="ar"/>
              </w:rPr>
              <w:t>我单位承诺申报材料内容真实有效。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tabs>
                <w:tab w:val="left" w:pos="966"/>
              </w:tabs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公    章</w:t>
            </w:r>
          </w:p>
          <w:p>
            <w:pPr>
              <w:tabs>
                <w:tab w:val="left" w:pos="966"/>
              </w:tabs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年   月   日</w:t>
            </w:r>
          </w:p>
        </w:tc>
      </w:tr>
    </w:tbl>
    <w:p>
      <w:pPr>
        <w:rPr>
          <w:rFonts w:ascii="黑体" w:hAnsi="宋体" w:eastAsia="黑体" w:cs="黑体"/>
          <w:bCs/>
          <w:color w:val="000000"/>
          <w:sz w:val="28"/>
          <w:szCs w:val="28"/>
          <w:lang w:bidi="ar"/>
        </w:rPr>
      </w:pPr>
    </w:p>
    <w:sectPr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c0YWQ2NDliNmJiZmU1YjY1MTAwZjFhNWNkZjUifQ=="/>
  </w:docVars>
  <w:rsids>
    <w:rsidRoot w:val="00172A27"/>
    <w:rsid w:val="0004013D"/>
    <w:rsid w:val="00172A27"/>
    <w:rsid w:val="00410B41"/>
    <w:rsid w:val="00451DF0"/>
    <w:rsid w:val="004A36AD"/>
    <w:rsid w:val="006F0DD7"/>
    <w:rsid w:val="009269A2"/>
    <w:rsid w:val="00D914EB"/>
    <w:rsid w:val="00FF1F53"/>
    <w:rsid w:val="0289711F"/>
    <w:rsid w:val="0CA5278C"/>
    <w:rsid w:val="0CB24163"/>
    <w:rsid w:val="0CBA3508"/>
    <w:rsid w:val="112F3A76"/>
    <w:rsid w:val="11B948B9"/>
    <w:rsid w:val="11F254F3"/>
    <w:rsid w:val="12844511"/>
    <w:rsid w:val="17A072EC"/>
    <w:rsid w:val="183549D3"/>
    <w:rsid w:val="1ECC6BDA"/>
    <w:rsid w:val="2091237A"/>
    <w:rsid w:val="27640C62"/>
    <w:rsid w:val="28D25EC7"/>
    <w:rsid w:val="2EE31FF3"/>
    <w:rsid w:val="2FC704A7"/>
    <w:rsid w:val="31611389"/>
    <w:rsid w:val="31F64C2F"/>
    <w:rsid w:val="331F3816"/>
    <w:rsid w:val="35730FFF"/>
    <w:rsid w:val="38FF6BA0"/>
    <w:rsid w:val="3ABE1B66"/>
    <w:rsid w:val="3BEB0335"/>
    <w:rsid w:val="3D73120E"/>
    <w:rsid w:val="3DAE5EC2"/>
    <w:rsid w:val="40A63DA9"/>
    <w:rsid w:val="426B55FB"/>
    <w:rsid w:val="42721502"/>
    <w:rsid w:val="42982357"/>
    <w:rsid w:val="43AC128B"/>
    <w:rsid w:val="47307DFB"/>
    <w:rsid w:val="4A657A5A"/>
    <w:rsid w:val="4B294D95"/>
    <w:rsid w:val="4EE64CB0"/>
    <w:rsid w:val="510936E3"/>
    <w:rsid w:val="53EA66BE"/>
    <w:rsid w:val="541B7F5F"/>
    <w:rsid w:val="5A113609"/>
    <w:rsid w:val="5A3046BE"/>
    <w:rsid w:val="5B3C5247"/>
    <w:rsid w:val="5D9F0213"/>
    <w:rsid w:val="5F13572D"/>
    <w:rsid w:val="61624214"/>
    <w:rsid w:val="62892D2C"/>
    <w:rsid w:val="66046ADA"/>
    <w:rsid w:val="66377E85"/>
    <w:rsid w:val="6A932EB7"/>
    <w:rsid w:val="6C5024B5"/>
    <w:rsid w:val="6ECD1F14"/>
    <w:rsid w:val="76100FC1"/>
    <w:rsid w:val="79C97604"/>
    <w:rsid w:val="7B93399C"/>
    <w:rsid w:val="7BB95817"/>
    <w:rsid w:val="7D2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964</Words>
  <Characters>1207</Characters>
  <Lines>12</Lines>
  <Paragraphs>3</Paragraphs>
  <TotalTime>4</TotalTime>
  <ScaleCrop>false</ScaleCrop>
  <LinksUpToDate>false</LinksUpToDate>
  <CharactersWithSpaces>1227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2020-04-03T07:08:00Z</dcterms:created>
  <dc:creator>admin</dc:creator>
  <cp:lastModifiedBy>王小溪</cp:lastModifiedBy>
  <cp:lastPrinted>2023-03-13T07:04:00Z</cp:lastPrinted>
  <dcterms:modified xsi:type="dcterms:W3CDTF">2023-03-20T11:25:42Z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59F51B16B73140D38368E3C43541CA79</vt:lpwstr>
  </property>
</Properties>
</file>