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4B6" w:rsidRDefault="00EE34B6" w:rsidP="00EE34B6">
      <w:pPr>
        <w:adjustRightInd w:val="0"/>
        <w:snapToGrid w:val="0"/>
        <w:spacing w:line="480" w:lineRule="exact"/>
        <w:ind w:firstLine="640"/>
        <w:rPr>
          <w:rFonts w:eastAsia="楷体_GB2312"/>
          <w:sz w:val="32"/>
          <w:szCs w:val="32"/>
        </w:rPr>
      </w:pPr>
    </w:p>
    <w:p w:rsidR="00EE34B6" w:rsidRDefault="00EE34B6" w:rsidP="00EE34B6">
      <w:pPr>
        <w:adjustRightInd w:val="0"/>
        <w:snapToGrid w:val="0"/>
        <w:spacing w:line="480" w:lineRule="exact"/>
        <w:rPr>
          <w:rFonts w:eastAsia="楷体_GB2312"/>
          <w:sz w:val="32"/>
          <w:szCs w:val="32"/>
        </w:rPr>
      </w:pPr>
    </w:p>
    <w:p w:rsidR="00EE34B6" w:rsidRPr="00654A4E" w:rsidRDefault="00EE34B6" w:rsidP="00EE34B6">
      <w:pPr>
        <w:adjustRightInd w:val="0"/>
        <w:snapToGrid w:val="0"/>
        <w:spacing w:line="480" w:lineRule="exact"/>
        <w:rPr>
          <w:rFonts w:ascii="黑体" w:eastAsia="黑体" w:hAnsi="黑体"/>
          <w:sz w:val="32"/>
          <w:szCs w:val="32"/>
        </w:rPr>
      </w:pPr>
      <w:r w:rsidRPr="00654A4E">
        <w:rPr>
          <w:rFonts w:ascii="黑体" w:eastAsia="黑体" w:hAnsi="黑体"/>
          <w:sz w:val="32"/>
          <w:szCs w:val="32"/>
        </w:rPr>
        <w:t>附件1</w:t>
      </w:r>
    </w:p>
    <w:p w:rsidR="00EE34B6" w:rsidRPr="00654A4E" w:rsidRDefault="00EE34B6" w:rsidP="00EE34B6">
      <w:pPr>
        <w:adjustRightInd w:val="0"/>
        <w:snapToGrid w:val="0"/>
        <w:spacing w:line="480" w:lineRule="exact"/>
        <w:jc w:val="center"/>
        <w:rPr>
          <w:rFonts w:ascii="方正小标宋简体" w:eastAsia="方正小标宋简体"/>
          <w:sz w:val="40"/>
          <w:szCs w:val="36"/>
        </w:rPr>
      </w:pPr>
      <w:r w:rsidRPr="00DD0A46">
        <w:rPr>
          <w:rFonts w:ascii="方正小标宋简体" w:eastAsia="方正小标宋简体" w:hint="eastAsia"/>
          <w:sz w:val="40"/>
          <w:szCs w:val="36"/>
        </w:rPr>
        <w:t>上海市“证照分离”改革全覆盖事项清单（2021年全市版）</w:t>
      </w:r>
    </w:p>
    <w:p w:rsidR="00EE34B6" w:rsidRDefault="006B6FFB" w:rsidP="00EE34B6">
      <w:pPr>
        <w:adjustRightInd w:val="0"/>
        <w:snapToGrid w:val="0"/>
        <w:spacing w:line="480" w:lineRule="exact"/>
        <w:jc w:val="center"/>
        <w:rPr>
          <w:rFonts w:eastAsia="楷体_GB2312"/>
          <w:sz w:val="32"/>
        </w:rPr>
      </w:pPr>
      <w:r>
        <w:rPr>
          <w:rFonts w:eastAsia="楷体_GB2312" w:hint="eastAsia"/>
          <w:sz w:val="32"/>
        </w:rPr>
        <w:t>（全市</w:t>
      </w:r>
      <w:r w:rsidR="00EE34B6" w:rsidRPr="007736EF">
        <w:rPr>
          <w:rFonts w:eastAsia="楷体_GB2312"/>
          <w:sz w:val="32"/>
        </w:rPr>
        <w:t>共</w:t>
      </w:r>
      <w:r w:rsidR="00EE34B6" w:rsidRPr="007736EF">
        <w:rPr>
          <w:rFonts w:eastAsia="楷体_GB2312"/>
          <w:sz w:val="32"/>
        </w:rPr>
        <w:t>52</w:t>
      </w:r>
      <w:r w:rsidR="00EE34B6">
        <w:rPr>
          <w:rFonts w:eastAsia="楷体_GB2312" w:hint="eastAsia"/>
          <w:sz w:val="32"/>
        </w:rPr>
        <w:t>3</w:t>
      </w:r>
      <w:r w:rsidR="00EE34B6" w:rsidRPr="007736EF">
        <w:rPr>
          <w:rFonts w:eastAsia="楷体_GB2312"/>
          <w:sz w:val="32"/>
        </w:rPr>
        <w:t>项</w:t>
      </w:r>
      <w:r>
        <w:rPr>
          <w:rFonts w:eastAsia="楷体_GB2312" w:hint="eastAsia"/>
          <w:sz w:val="32"/>
        </w:rPr>
        <w:t>，其中</w:t>
      </w:r>
      <w:r w:rsidR="00C6093A">
        <w:rPr>
          <w:rFonts w:eastAsia="楷体_GB2312" w:hint="eastAsia"/>
          <w:sz w:val="32"/>
        </w:rPr>
        <w:t>涉及</w:t>
      </w:r>
      <w:r>
        <w:rPr>
          <w:rFonts w:eastAsia="楷体_GB2312" w:hint="eastAsia"/>
          <w:sz w:val="32"/>
        </w:rPr>
        <w:t>我局</w:t>
      </w:r>
      <w:r w:rsidR="00C6093A">
        <w:rPr>
          <w:rFonts w:eastAsia="楷体_GB2312" w:hint="eastAsia"/>
          <w:sz w:val="32"/>
        </w:rPr>
        <w:t>系统</w:t>
      </w:r>
      <w:r w:rsidR="00C6093A">
        <w:rPr>
          <w:rFonts w:eastAsia="楷体_GB2312" w:hint="eastAsia"/>
          <w:sz w:val="32"/>
        </w:rPr>
        <w:t>41</w:t>
      </w:r>
      <w:r>
        <w:rPr>
          <w:rFonts w:eastAsia="楷体_GB2312" w:hint="eastAsia"/>
          <w:sz w:val="32"/>
        </w:rPr>
        <w:t>项</w:t>
      </w:r>
      <w:r w:rsidR="00EE34B6" w:rsidRPr="007736EF">
        <w:rPr>
          <w:rFonts w:eastAsia="楷体_GB2312"/>
          <w:sz w:val="32"/>
        </w:rPr>
        <w:t>）</w:t>
      </w:r>
    </w:p>
    <w:p w:rsidR="00EE34B6" w:rsidRPr="007736EF" w:rsidRDefault="00EE34B6" w:rsidP="00EE34B6">
      <w:pPr>
        <w:adjustRightInd w:val="0"/>
        <w:snapToGrid w:val="0"/>
        <w:spacing w:line="480" w:lineRule="exact"/>
        <w:jc w:val="center"/>
        <w:rPr>
          <w:rFonts w:eastAsia="楷体_GB2312"/>
          <w:sz w:val="28"/>
        </w:rPr>
      </w:pPr>
    </w:p>
    <w:tbl>
      <w:tblPr>
        <w:tblW w:w="15024" w:type="dxa"/>
        <w:jc w:val="center"/>
        <w:tblInd w:w="298" w:type="dxa"/>
        <w:tblLayout w:type="fixed"/>
        <w:tblLook w:val="04A0"/>
      </w:tblPr>
      <w:tblGrid>
        <w:gridCol w:w="567"/>
        <w:gridCol w:w="1134"/>
        <w:gridCol w:w="1275"/>
        <w:gridCol w:w="1082"/>
        <w:gridCol w:w="1277"/>
        <w:gridCol w:w="1077"/>
        <w:gridCol w:w="653"/>
        <w:gridCol w:w="654"/>
        <w:gridCol w:w="654"/>
        <w:gridCol w:w="654"/>
        <w:gridCol w:w="2828"/>
        <w:gridCol w:w="3169"/>
      </w:tblGrid>
      <w:tr w:rsidR="00EE34B6" w:rsidRPr="003578DD" w:rsidTr="00EE34B6">
        <w:trPr>
          <w:cantSplit/>
          <w:trHeight w:val="20"/>
          <w:tblHeader/>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4B6" w:rsidRPr="003578DD" w:rsidRDefault="00EE34B6" w:rsidP="00EE34B6">
            <w:pPr>
              <w:widowControl/>
              <w:adjustRightInd w:val="0"/>
              <w:snapToGrid w:val="0"/>
              <w:jc w:val="center"/>
              <w:rPr>
                <w:rFonts w:ascii="黑体" w:eastAsia="黑体" w:hAnsi="黑体" w:cs="宋体"/>
                <w:color w:val="000000"/>
                <w:kern w:val="0"/>
                <w:szCs w:val="21"/>
              </w:rPr>
            </w:pPr>
            <w:r w:rsidRPr="003578DD">
              <w:rPr>
                <w:rFonts w:ascii="黑体" w:eastAsia="黑体" w:hAnsi="黑体" w:cs="宋体" w:hint="eastAsia"/>
                <w:color w:val="000000"/>
                <w:kern w:val="0"/>
                <w:szCs w:val="21"/>
              </w:rPr>
              <w:t>序号</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黑体" w:eastAsia="黑体" w:hAnsi="黑体" w:cs="宋体"/>
                <w:color w:val="000000"/>
                <w:kern w:val="0"/>
                <w:szCs w:val="21"/>
              </w:rPr>
            </w:pPr>
            <w:r w:rsidRPr="003578DD">
              <w:rPr>
                <w:rFonts w:ascii="黑体" w:eastAsia="黑体" w:hAnsi="黑体" w:cs="宋体" w:hint="eastAsia"/>
                <w:color w:val="000000"/>
                <w:kern w:val="0"/>
                <w:szCs w:val="21"/>
              </w:rPr>
              <w:t>主管部门</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黑体" w:eastAsia="黑体" w:hAnsi="黑体" w:cs="宋体"/>
                <w:color w:val="000000"/>
                <w:kern w:val="0"/>
                <w:szCs w:val="21"/>
              </w:rPr>
            </w:pPr>
            <w:r w:rsidRPr="003578DD">
              <w:rPr>
                <w:rFonts w:ascii="黑体" w:eastAsia="黑体" w:hAnsi="黑体" w:cs="宋体" w:hint="eastAsia"/>
                <w:color w:val="000000"/>
                <w:kern w:val="0"/>
                <w:szCs w:val="21"/>
              </w:rPr>
              <w:t>改革事项</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黑体" w:eastAsia="黑体" w:hAnsi="黑体" w:cs="宋体"/>
                <w:color w:val="000000"/>
                <w:kern w:val="0"/>
                <w:szCs w:val="21"/>
              </w:rPr>
            </w:pPr>
            <w:r w:rsidRPr="003578DD">
              <w:rPr>
                <w:rFonts w:ascii="黑体" w:eastAsia="黑体" w:hAnsi="黑体" w:cs="宋体" w:hint="eastAsia"/>
                <w:color w:val="000000"/>
                <w:kern w:val="0"/>
                <w:szCs w:val="21"/>
              </w:rPr>
              <w:t>许可证件名称</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黑体" w:eastAsia="黑体" w:hAnsi="黑体" w:cs="宋体"/>
                <w:color w:val="000000"/>
                <w:kern w:val="0"/>
                <w:szCs w:val="21"/>
              </w:rPr>
            </w:pPr>
            <w:r w:rsidRPr="003578DD">
              <w:rPr>
                <w:rFonts w:ascii="黑体" w:eastAsia="黑体" w:hAnsi="黑体" w:cs="宋体" w:hint="eastAsia"/>
                <w:color w:val="000000"/>
                <w:kern w:val="0"/>
                <w:szCs w:val="21"/>
              </w:rPr>
              <w:t>设定依据</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黑体" w:eastAsia="黑体" w:hAnsi="黑体" w:cs="宋体"/>
                <w:color w:val="000000"/>
                <w:kern w:val="0"/>
                <w:szCs w:val="21"/>
              </w:rPr>
            </w:pPr>
            <w:r w:rsidRPr="003578DD">
              <w:rPr>
                <w:rFonts w:ascii="黑体" w:eastAsia="黑体" w:hAnsi="黑体" w:cs="宋体" w:hint="eastAsia"/>
                <w:color w:val="000000"/>
                <w:kern w:val="0"/>
                <w:szCs w:val="21"/>
              </w:rPr>
              <w:t>审批层级和部门</w:t>
            </w:r>
          </w:p>
        </w:tc>
        <w:tc>
          <w:tcPr>
            <w:tcW w:w="2615" w:type="dxa"/>
            <w:gridSpan w:val="4"/>
            <w:tcBorders>
              <w:top w:val="single" w:sz="4" w:space="0" w:color="auto"/>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黑体" w:eastAsia="黑体" w:hAnsi="黑体" w:cs="宋体"/>
                <w:color w:val="000000"/>
                <w:kern w:val="0"/>
                <w:szCs w:val="21"/>
              </w:rPr>
            </w:pPr>
            <w:r w:rsidRPr="003578DD">
              <w:rPr>
                <w:rFonts w:ascii="黑体" w:eastAsia="黑体" w:hAnsi="黑体" w:cs="宋体" w:hint="eastAsia"/>
                <w:color w:val="000000"/>
                <w:kern w:val="0"/>
                <w:szCs w:val="21"/>
              </w:rPr>
              <w:t>改革方式</w:t>
            </w:r>
          </w:p>
        </w:tc>
        <w:tc>
          <w:tcPr>
            <w:tcW w:w="2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黑体" w:eastAsia="黑体" w:hAnsi="黑体" w:cs="宋体"/>
                <w:color w:val="000000"/>
                <w:kern w:val="0"/>
                <w:szCs w:val="21"/>
              </w:rPr>
            </w:pPr>
            <w:r w:rsidRPr="003578DD">
              <w:rPr>
                <w:rFonts w:ascii="黑体" w:eastAsia="黑体" w:hAnsi="黑体" w:cs="宋体" w:hint="eastAsia"/>
                <w:color w:val="000000"/>
                <w:kern w:val="0"/>
                <w:szCs w:val="21"/>
              </w:rPr>
              <w:t>具体改革举措</w:t>
            </w:r>
          </w:p>
        </w:tc>
        <w:tc>
          <w:tcPr>
            <w:tcW w:w="3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黑体" w:eastAsia="黑体" w:hAnsi="黑体" w:cs="宋体"/>
                <w:color w:val="000000"/>
                <w:kern w:val="0"/>
                <w:szCs w:val="21"/>
              </w:rPr>
            </w:pPr>
            <w:r w:rsidRPr="003578DD">
              <w:rPr>
                <w:rFonts w:ascii="黑体" w:eastAsia="黑体" w:hAnsi="黑体" w:cs="宋体" w:hint="eastAsia"/>
                <w:color w:val="000000"/>
                <w:kern w:val="0"/>
                <w:szCs w:val="21"/>
              </w:rPr>
              <w:t>加强事中事后监管措施</w:t>
            </w:r>
          </w:p>
        </w:tc>
      </w:tr>
      <w:tr w:rsidR="00EE34B6" w:rsidRPr="003578DD" w:rsidTr="00EE34B6">
        <w:trPr>
          <w:cantSplit/>
          <w:trHeight w:val="20"/>
          <w:tblHeade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E34B6" w:rsidRPr="003578DD" w:rsidRDefault="00EE34B6" w:rsidP="00EE34B6">
            <w:pPr>
              <w:widowControl/>
              <w:adjustRightInd w:val="0"/>
              <w:snapToGrid w:val="0"/>
              <w:jc w:val="center"/>
              <w:rPr>
                <w:rFonts w:ascii="黑体" w:eastAsia="黑体" w:hAnsi="黑体" w:cs="宋体"/>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34B6" w:rsidRPr="003578DD" w:rsidRDefault="00EE34B6" w:rsidP="00EE34B6">
            <w:pPr>
              <w:widowControl/>
              <w:adjustRightInd w:val="0"/>
              <w:snapToGrid w:val="0"/>
              <w:jc w:val="center"/>
              <w:rPr>
                <w:rFonts w:ascii="黑体" w:eastAsia="黑体" w:hAnsi="黑体" w:cs="宋体"/>
                <w:color w:val="000000"/>
                <w:kern w:val="0"/>
                <w:szCs w:val="21"/>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34B6" w:rsidRPr="003578DD" w:rsidRDefault="00EE34B6" w:rsidP="00EE34B6">
            <w:pPr>
              <w:widowControl/>
              <w:adjustRightInd w:val="0"/>
              <w:snapToGrid w:val="0"/>
              <w:jc w:val="center"/>
              <w:rPr>
                <w:rFonts w:ascii="黑体" w:eastAsia="黑体" w:hAnsi="黑体" w:cs="宋体"/>
                <w:color w:val="000000"/>
                <w:kern w:val="0"/>
                <w:szCs w:val="21"/>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EE34B6" w:rsidRPr="003578DD" w:rsidRDefault="00EE34B6" w:rsidP="00EE34B6">
            <w:pPr>
              <w:widowControl/>
              <w:adjustRightInd w:val="0"/>
              <w:snapToGrid w:val="0"/>
              <w:jc w:val="center"/>
              <w:rPr>
                <w:rFonts w:ascii="黑体" w:eastAsia="黑体" w:hAnsi="黑体" w:cs="宋体"/>
                <w:color w:val="000000"/>
                <w:kern w:val="0"/>
                <w:szCs w:val="21"/>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EE34B6" w:rsidRPr="003578DD" w:rsidRDefault="00EE34B6" w:rsidP="00EE34B6">
            <w:pPr>
              <w:widowControl/>
              <w:adjustRightInd w:val="0"/>
              <w:snapToGrid w:val="0"/>
              <w:jc w:val="center"/>
              <w:rPr>
                <w:rFonts w:ascii="黑体" w:eastAsia="黑体" w:hAnsi="黑体" w:cs="宋体"/>
                <w:color w:val="000000"/>
                <w:kern w:val="0"/>
                <w:szCs w:val="21"/>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EE34B6" w:rsidRPr="003578DD" w:rsidRDefault="00EE34B6" w:rsidP="00EE34B6">
            <w:pPr>
              <w:widowControl/>
              <w:adjustRightInd w:val="0"/>
              <w:snapToGrid w:val="0"/>
              <w:jc w:val="center"/>
              <w:rPr>
                <w:rFonts w:ascii="黑体" w:eastAsia="黑体" w:hAnsi="黑体" w:cs="宋体"/>
                <w:color w:val="000000"/>
                <w:kern w:val="0"/>
                <w:szCs w:val="21"/>
              </w:rPr>
            </w:pP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黑体" w:eastAsia="黑体" w:hAnsi="黑体" w:cs="宋体"/>
                <w:color w:val="000000"/>
                <w:kern w:val="0"/>
                <w:szCs w:val="21"/>
              </w:rPr>
            </w:pPr>
            <w:r w:rsidRPr="003578DD">
              <w:rPr>
                <w:rFonts w:ascii="黑体" w:eastAsia="黑体" w:hAnsi="黑体" w:cs="宋体" w:hint="eastAsia"/>
                <w:color w:val="000000"/>
                <w:kern w:val="0"/>
                <w:szCs w:val="21"/>
              </w:rPr>
              <w:t>直接取消审批</w:t>
            </w: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黑体" w:eastAsia="黑体" w:hAnsi="黑体" w:cs="宋体"/>
                <w:color w:val="000000"/>
                <w:kern w:val="0"/>
                <w:szCs w:val="21"/>
              </w:rPr>
            </w:pPr>
            <w:r w:rsidRPr="003578DD">
              <w:rPr>
                <w:rFonts w:ascii="黑体" w:eastAsia="黑体" w:hAnsi="黑体" w:cs="宋体" w:hint="eastAsia"/>
                <w:color w:val="000000"/>
                <w:kern w:val="0"/>
                <w:szCs w:val="21"/>
              </w:rPr>
              <w:t>审批改为备案</w:t>
            </w: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黑体" w:eastAsia="黑体" w:hAnsi="黑体" w:cs="宋体"/>
                <w:color w:val="000000"/>
                <w:kern w:val="0"/>
                <w:szCs w:val="21"/>
              </w:rPr>
            </w:pPr>
            <w:r w:rsidRPr="003578DD">
              <w:rPr>
                <w:rFonts w:ascii="黑体" w:eastAsia="黑体" w:hAnsi="黑体" w:cs="宋体" w:hint="eastAsia"/>
                <w:color w:val="000000"/>
                <w:kern w:val="0"/>
                <w:szCs w:val="21"/>
              </w:rPr>
              <w:t>实行告知承诺</w:t>
            </w: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黑体" w:eastAsia="黑体" w:hAnsi="黑体" w:cs="宋体"/>
                <w:color w:val="000000"/>
                <w:kern w:val="0"/>
                <w:szCs w:val="21"/>
              </w:rPr>
            </w:pPr>
            <w:r w:rsidRPr="003578DD">
              <w:rPr>
                <w:rFonts w:ascii="黑体" w:eastAsia="黑体" w:hAnsi="黑体" w:cs="宋体" w:hint="eastAsia"/>
                <w:color w:val="000000"/>
                <w:kern w:val="0"/>
                <w:szCs w:val="21"/>
              </w:rPr>
              <w:t>优化审批服务</w:t>
            </w: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EE34B6" w:rsidRPr="003578DD" w:rsidRDefault="00EE34B6" w:rsidP="00EE34B6">
            <w:pPr>
              <w:widowControl/>
              <w:adjustRightInd w:val="0"/>
              <w:snapToGrid w:val="0"/>
              <w:jc w:val="center"/>
              <w:rPr>
                <w:rFonts w:ascii="黑体" w:eastAsia="黑体" w:hAnsi="黑体" w:cs="宋体"/>
                <w:color w:val="000000"/>
                <w:kern w:val="0"/>
                <w:szCs w:val="21"/>
              </w:rPr>
            </w:pPr>
          </w:p>
        </w:tc>
        <w:tc>
          <w:tcPr>
            <w:tcW w:w="3169" w:type="dxa"/>
            <w:vMerge/>
            <w:tcBorders>
              <w:top w:val="single" w:sz="4" w:space="0" w:color="auto"/>
              <w:left w:val="single" w:sz="4" w:space="0" w:color="auto"/>
              <w:bottom w:val="single" w:sz="4" w:space="0" w:color="auto"/>
              <w:right w:val="single" w:sz="4" w:space="0" w:color="auto"/>
            </w:tcBorders>
            <w:vAlign w:val="center"/>
            <w:hideMark/>
          </w:tcPr>
          <w:p w:rsidR="00EE34B6" w:rsidRPr="003578DD" w:rsidRDefault="00EE34B6" w:rsidP="00EE34B6">
            <w:pPr>
              <w:widowControl/>
              <w:adjustRightInd w:val="0"/>
              <w:snapToGrid w:val="0"/>
              <w:jc w:val="center"/>
              <w:rPr>
                <w:rFonts w:ascii="黑体" w:eastAsia="黑体" w:hAnsi="黑体" w:cs="宋体"/>
                <w:color w:val="000000"/>
                <w:kern w:val="0"/>
                <w:szCs w:val="21"/>
              </w:rPr>
            </w:pPr>
          </w:p>
        </w:tc>
      </w:tr>
      <w:tr w:rsidR="00EE34B6" w:rsidRPr="003578DD" w:rsidTr="00EE34B6">
        <w:trPr>
          <w:cantSplit/>
          <w:trHeight w:val="454"/>
          <w:jc w:val="center"/>
        </w:trPr>
        <w:tc>
          <w:tcPr>
            <w:tcW w:w="15024" w:type="dxa"/>
            <w:gridSpan w:val="12"/>
            <w:tcBorders>
              <w:top w:val="single" w:sz="4" w:space="0" w:color="auto"/>
              <w:left w:val="single" w:sz="4" w:space="0" w:color="auto"/>
              <w:bottom w:val="single" w:sz="4" w:space="0" w:color="auto"/>
              <w:right w:val="single" w:sz="4" w:space="0" w:color="auto"/>
            </w:tcBorders>
            <w:vAlign w:val="center"/>
            <w:hideMark/>
          </w:tcPr>
          <w:p w:rsidR="00EE34B6" w:rsidRPr="003578DD" w:rsidRDefault="00EE34B6" w:rsidP="00EE34B6">
            <w:pPr>
              <w:widowControl/>
              <w:adjustRightInd w:val="0"/>
              <w:snapToGrid w:val="0"/>
              <w:jc w:val="left"/>
              <w:rPr>
                <w:rFonts w:ascii="黑体" w:eastAsia="黑体" w:hAnsi="黑体" w:cs="宋体"/>
                <w:color w:val="000000"/>
                <w:kern w:val="0"/>
                <w:szCs w:val="21"/>
              </w:rPr>
            </w:pPr>
            <w:r>
              <w:rPr>
                <w:rFonts w:ascii="黑体" w:eastAsia="黑体" w:hAnsi="黑体" w:cs="宋体" w:hint="eastAsia"/>
                <w:color w:val="000000"/>
                <w:kern w:val="0"/>
                <w:szCs w:val="21"/>
              </w:rPr>
              <w:t>一、中央层面设定的涉企经营许可事项（518项）</w:t>
            </w:r>
          </w:p>
        </w:tc>
      </w:tr>
      <w:tr w:rsidR="00EE34B6" w:rsidRPr="003578DD" w:rsidTr="00EE34B6">
        <w:trPr>
          <w:cantSplit/>
          <w:trHeight w:val="261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48</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广电总局</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广播电视视频点播业务（甲种）审批（初审）</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无</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《国务院对确需保留的行政审批项目设定行政许可的决定》</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省级广电部门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取消省级广电部门实施的“广播电视视频点播业务（甲种）审批（初审）”，申请人直接向广电总局提出申请。</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开展“双随机、一公开”监管，发现违法违规行为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r>
    </w:tbl>
    <w:tbl>
      <w:tblPr>
        <w:tblStyle w:val="a"/>
        <w:tblW w:w="15024" w:type="dxa"/>
        <w:jc w:val="center"/>
        <w:tblInd w:w="298" w:type="dxa"/>
        <w:tblLayout w:type="fixed"/>
        <w:tblLook w:val="04A0"/>
      </w:tblPr>
      <w:tblGrid>
        <w:gridCol w:w="567"/>
        <w:gridCol w:w="1134"/>
        <w:gridCol w:w="1275"/>
        <w:gridCol w:w="1082"/>
        <w:gridCol w:w="1277"/>
        <w:gridCol w:w="1077"/>
        <w:gridCol w:w="653"/>
        <w:gridCol w:w="654"/>
        <w:gridCol w:w="654"/>
        <w:gridCol w:w="654"/>
        <w:gridCol w:w="2828"/>
        <w:gridCol w:w="3169"/>
      </w:tblGrid>
      <w:tr w:rsidR="00EE34B6" w:rsidRPr="003578DD" w:rsidTr="00EE34B6">
        <w:trPr>
          <w:cantSplit/>
          <w:trHeight w:val="197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58</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国家文物局</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文物保护工程勘察设计丙级资质审批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文物保护工程勘察设计资质证书</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《中华人民共和国文物保护法》《中华人民共和国文物保护法实施条例》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省级文物部门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将文物保护工程勘察设计单位资质由三级调整为两级，取消丙级资质，相应调整乙级资质的许可条件。</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1.依法及时处理投诉举报。2.加强对文物保护工程实施单位的日常监督管理，针对发现的普遍性和突出问题开展专项检查。</w:t>
            </w:r>
          </w:p>
        </w:tc>
      </w:tr>
    </w:tbl>
    <w:tbl>
      <w:tblPr>
        <w:tblW w:w="15024" w:type="dxa"/>
        <w:jc w:val="center"/>
        <w:tblInd w:w="298" w:type="dxa"/>
        <w:tblLayout w:type="fixed"/>
        <w:tblLook w:val="04A0"/>
      </w:tblPr>
      <w:tblGrid>
        <w:gridCol w:w="567"/>
        <w:gridCol w:w="1134"/>
        <w:gridCol w:w="1275"/>
        <w:gridCol w:w="1082"/>
        <w:gridCol w:w="1277"/>
        <w:gridCol w:w="1077"/>
        <w:gridCol w:w="653"/>
        <w:gridCol w:w="654"/>
        <w:gridCol w:w="654"/>
        <w:gridCol w:w="654"/>
        <w:gridCol w:w="2828"/>
        <w:gridCol w:w="3169"/>
      </w:tblGrid>
      <w:tr w:rsidR="00EE34B6" w:rsidRPr="003578DD" w:rsidTr="00EE34B6">
        <w:trPr>
          <w:cantSplit/>
          <w:trHeight w:val="2546"/>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lastRenderedPageBreak/>
              <w:t>59</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国家文物局</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文物保护工程施工三级资质审批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文物保护工程施工资质证书</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《中华人民共和国文物保护法》《中华人民共和国文物保护法实施条例》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省级文物部门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将文物保护工程施工单位资质由三级调整为两级，取消三级资质，相应调整二级资质的许可条件。2.对尚未核定公布为文物保护单位的不可移动文物的保养维护工程、抢险加固工程、修缮工程，取消对施工单位资质的限定要求。</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1.依法及时处理投诉举报。2.加强对文物保护工程实施单位的日常监督管理，针对发现的普遍性和突出问题开展专项检查。</w:t>
            </w:r>
          </w:p>
        </w:tc>
      </w:tr>
      <w:tr w:rsidR="00EE34B6" w:rsidRPr="003578DD" w:rsidTr="00EE34B6">
        <w:trPr>
          <w:cantSplit/>
          <w:trHeight w:val="266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60</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国家文物局</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文物保护工程监理丙级资质审批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文物保护工程监理资质证书</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《中华人民共和国文物保护法》《中华人民共和国文物保护法实施条例》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省级文物部门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将文物保护工程监理单位资质由三级调整为两级，取消丙级资质，相应调整乙级资质的许可条件。2.对尚未核定公布为文物保护单位的不可移动文物的保养维护工程、抢险加固工程、修缮工程，取消对监理单位资质的限定要求。</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1.依法及时处理投诉举报。2.加强对文物保护工程实施单位的日常监督管理，针对发现的普遍性和突出问题开展专项检查。</w:t>
            </w:r>
          </w:p>
        </w:tc>
      </w:tr>
      <w:tr w:rsidR="00EE34B6" w:rsidRPr="003578DD" w:rsidTr="00EE34B6">
        <w:trPr>
          <w:cantSplit/>
          <w:trHeight w:val="197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118</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文化和旅游部</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游艺娱乐场所设立审批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娱乐经营许可证</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《娱乐场所管理条例》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县级文化和旅游部门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Pr>
                <w:rFonts w:ascii="宋体" w:hAnsi="宋体" w:cs="宋体" w:hint="eastAsia"/>
                <w:color w:val="000000"/>
                <w:kern w:val="0"/>
                <w:szCs w:val="21"/>
              </w:rPr>
              <w:t>1.制作并公布告知承诺书格式文本</w:t>
            </w:r>
            <w:r w:rsidRPr="003578DD">
              <w:rPr>
                <w:rFonts w:ascii="宋体" w:hAnsi="宋体" w:cs="宋体" w:hint="eastAsia"/>
                <w:color w:val="000000"/>
                <w:kern w:val="0"/>
                <w:szCs w:val="21"/>
              </w:rPr>
              <w:t>，一次性告知申请人许可条件和所需材料。对申请人自愿承诺符合许可条件并按要求提交材料的，当场作出许可决定。</w:t>
            </w:r>
            <w:r>
              <w:rPr>
                <w:rFonts w:ascii="宋体" w:hAnsi="宋体" w:cs="宋体" w:hint="eastAsia"/>
                <w:color w:val="000000"/>
                <w:kern w:val="0"/>
                <w:szCs w:val="21"/>
              </w:rPr>
              <w:t>2.</w:t>
            </w:r>
            <w:r w:rsidRPr="00027ACD">
              <w:rPr>
                <w:rFonts w:ascii="宋体" w:hAnsi="宋体" w:cs="宋体" w:hint="eastAsia"/>
                <w:color w:val="000000"/>
                <w:kern w:val="0"/>
                <w:szCs w:val="21"/>
              </w:rPr>
              <w:t>取消总量限制和布局要求。</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6528D7">
              <w:rPr>
                <w:rFonts w:ascii="宋体" w:hAnsi="宋体" w:cs="宋体" w:hint="eastAsia"/>
                <w:color w:val="000000"/>
                <w:kern w:val="0"/>
                <w:szCs w:val="21"/>
              </w:rPr>
              <w:t>1.开展“双随机、一公开”监管，发现违法违规行为要依法查处。2.加强信用监管，依法依规对失信主体开展失信惩戒。</w:t>
            </w:r>
          </w:p>
        </w:tc>
      </w:tr>
    </w:tbl>
    <w:tbl>
      <w:tblPr>
        <w:tblStyle w:val="a"/>
        <w:tblW w:w="15024" w:type="dxa"/>
        <w:jc w:val="center"/>
        <w:tblInd w:w="298" w:type="dxa"/>
        <w:tblLayout w:type="fixed"/>
        <w:tblLook w:val="04A0"/>
      </w:tblPr>
      <w:tblGrid>
        <w:gridCol w:w="567"/>
        <w:gridCol w:w="1134"/>
        <w:gridCol w:w="1275"/>
        <w:gridCol w:w="1082"/>
        <w:gridCol w:w="1277"/>
        <w:gridCol w:w="1077"/>
        <w:gridCol w:w="653"/>
        <w:gridCol w:w="654"/>
        <w:gridCol w:w="654"/>
        <w:gridCol w:w="654"/>
        <w:gridCol w:w="2828"/>
        <w:gridCol w:w="3169"/>
      </w:tblGrid>
      <w:tr w:rsidR="00EE34B6" w:rsidRPr="003578DD" w:rsidTr="00EE34B6">
        <w:trPr>
          <w:cantSplit/>
          <w:trHeight w:val="168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119</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文化和旅游部</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演出经纪机构设立审批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营业性演出许可证</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《营业性演出管理条例》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省级文化和旅游部门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Pr>
                <w:rFonts w:ascii="宋体" w:hAnsi="宋体" w:cs="宋体" w:hint="eastAsia"/>
                <w:color w:val="000000"/>
                <w:kern w:val="0"/>
                <w:szCs w:val="21"/>
              </w:rPr>
              <w:t>制作并公布告知承诺书格式文本</w:t>
            </w:r>
            <w:r w:rsidRPr="003578DD">
              <w:rPr>
                <w:rFonts w:ascii="宋体" w:hAnsi="宋体" w:cs="宋体" w:hint="eastAsia"/>
                <w:color w:val="000000"/>
                <w:kern w:val="0"/>
                <w:szCs w:val="21"/>
              </w:rPr>
              <w:t>，一次性告知申请人许可条件和所需材料。对申请人自愿承诺符合许可条件并按要求提交材料的，当场作出许可决定。</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6528D7">
              <w:rPr>
                <w:rFonts w:ascii="宋体" w:hAnsi="宋体" w:cs="宋体" w:hint="eastAsia"/>
                <w:color w:val="000000"/>
                <w:kern w:val="0"/>
                <w:szCs w:val="21"/>
              </w:rPr>
              <w:t>1.开展“双随机、一公开”监管，发现违法违规行为要依法查处。2.加强信用监管，依法依规对失信主体开展失信惩戒。</w:t>
            </w:r>
          </w:p>
        </w:tc>
      </w:tr>
    </w:tbl>
    <w:tbl>
      <w:tblPr>
        <w:tblW w:w="15024" w:type="dxa"/>
        <w:jc w:val="center"/>
        <w:tblInd w:w="298" w:type="dxa"/>
        <w:tblLayout w:type="fixed"/>
        <w:tblLook w:val="04A0"/>
      </w:tblPr>
      <w:tblGrid>
        <w:gridCol w:w="567"/>
        <w:gridCol w:w="1134"/>
        <w:gridCol w:w="1275"/>
        <w:gridCol w:w="1082"/>
        <w:gridCol w:w="1277"/>
        <w:gridCol w:w="1077"/>
        <w:gridCol w:w="653"/>
        <w:gridCol w:w="654"/>
        <w:gridCol w:w="654"/>
        <w:gridCol w:w="654"/>
        <w:gridCol w:w="2828"/>
        <w:gridCol w:w="3169"/>
      </w:tblGrid>
      <w:tr w:rsidR="00EE34B6" w:rsidRPr="003578DD" w:rsidTr="00EE34B6">
        <w:trPr>
          <w:cantSplit/>
          <w:trHeight w:val="170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lastRenderedPageBreak/>
              <w:t>120</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文化和旅游部</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文艺表演团体设立审批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营业性演出许可证</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《营业性演出管理条例》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县级文化和旅游部门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Pr>
                <w:rFonts w:ascii="宋体" w:hAnsi="宋体" w:cs="宋体" w:hint="eastAsia"/>
                <w:color w:val="000000"/>
                <w:kern w:val="0"/>
                <w:szCs w:val="21"/>
              </w:rPr>
              <w:t>制作并公布告知承诺书格式文本</w:t>
            </w:r>
            <w:r w:rsidRPr="003578DD">
              <w:rPr>
                <w:rFonts w:ascii="宋体" w:hAnsi="宋体" w:cs="宋体" w:hint="eastAsia"/>
                <w:color w:val="000000"/>
                <w:kern w:val="0"/>
                <w:szCs w:val="21"/>
              </w:rPr>
              <w:t>，一次性告知申请人许可条件和所需材料。对申请人自愿承诺符合许可条件并按要求提交材料的，当场作出许可决定。</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6528D7">
              <w:rPr>
                <w:rFonts w:ascii="宋体" w:hAnsi="宋体" w:cs="宋体" w:hint="eastAsia"/>
                <w:color w:val="000000"/>
                <w:kern w:val="0"/>
                <w:szCs w:val="21"/>
              </w:rPr>
              <w:t>1.开展“双随机、一公开”监管，发现违法违规行为要依法查处。2.加强信用监管，依法依规对失信主体开展失信惩戒。</w:t>
            </w:r>
          </w:p>
        </w:tc>
      </w:tr>
      <w:tr w:rsidR="00EE34B6" w:rsidRPr="003578DD" w:rsidTr="00EE34B6">
        <w:trPr>
          <w:cantSplit/>
          <w:trHeight w:val="199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121</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文化和旅游部</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旅行社设立许可</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旅行社业务经营许可证</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《中华人民共和国旅游法》《旅行社条例》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省、设区的市级文化和旅游部门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Pr>
                <w:rFonts w:ascii="宋体" w:hAnsi="宋体" w:cs="宋体" w:hint="eastAsia"/>
                <w:color w:val="000000"/>
                <w:kern w:val="0"/>
                <w:szCs w:val="21"/>
              </w:rPr>
              <w:t>制作并公布告知承诺书格式文本</w:t>
            </w:r>
            <w:r w:rsidRPr="003578DD">
              <w:rPr>
                <w:rFonts w:ascii="宋体" w:hAnsi="宋体" w:cs="宋体" w:hint="eastAsia"/>
                <w:color w:val="000000"/>
                <w:kern w:val="0"/>
                <w:szCs w:val="21"/>
              </w:rPr>
              <w:t>，一次性告知申请人许可条件和所需材料。对申请人自愿承诺符合许可条件并按要求提交材料的，当场作出许可决定。</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1.开展“双随机、一公开”监管，发现未经许可经营旅行社业务，出租、出借、转让业务经营许可证等违法违规行为的，要依法查处并公开结果。2.加强信用监管，</w:t>
            </w:r>
            <w:r>
              <w:rPr>
                <w:rFonts w:ascii="宋体" w:hAnsi="宋体" w:cs="宋体" w:hint="eastAsia"/>
                <w:color w:val="000000"/>
                <w:kern w:val="0"/>
                <w:szCs w:val="21"/>
              </w:rPr>
              <w:t>依法依规</w:t>
            </w:r>
            <w:r w:rsidRPr="003578DD">
              <w:rPr>
                <w:rFonts w:ascii="宋体" w:hAnsi="宋体" w:cs="宋体" w:hint="eastAsia"/>
                <w:color w:val="000000"/>
                <w:kern w:val="0"/>
                <w:szCs w:val="21"/>
              </w:rPr>
              <w:t>对失信主体开展</w:t>
            </w:r>
            <w:r>
              <w:rPr>
                <w:rFonts w:ascii="宋体" w:hAnsi="宋体" w:cs="宋体" w:hint="eastAsia"/>
                <w:color w:val="000000"/>
                <w:kern w:val="0"/>
                <w:szCs w:val="21"/>
              </w:rPr>
              <w:t>失信</w:t>
            </w:r>
            <w:r w:rsidRPr="003578DD">
              <w:rPr>
                <w:rFonts w:ascii="宋体" w:hAnsi="宋体" w:cs="宋体" w:hint="eastAsia"/>
                <w:color w:val="000000"/>
                <w:kern w:val="0"/>
                <w:szCs w:val="21"/>
              </w:rPr>
              <w:t>惩戒。</w:t>
            </w:r>
          </w:p>
        </w:tc>
      </w:tr>
      <w:tr w:rsidR="00EE34B6" w:rsidRPr="003578DD" w:rsidTr="00EE34B6">
        <w:trPr>
          <w:cantSplit/>
          <w:trHeight w:val="211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122</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文化和旅游部</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外商投资旅行社业务许可</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旅行社业务经营许可证</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《旅行社条例》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省级文化和旅游部门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Pr>
                <w:rFonts w:ascii="宋体" w:hAnsi="宋体" w:cs="宋体" w:hint="eastAsia"/>
                <w:color w:val="000000"/>
                <w:kern w:val="0"/>
                <w:szCs w:val="21"/>
              </w:rPr>
              <w:t>制作并公布告知承诺书格式文本</w:t>
            </w:r>
            <w:r w:rsidRPr="003578DD">
              <w:rPr>
                <w:rFonts w:ascii="宋体" w:hAnsi="宋体" w:cs="宋体" w:hint="eastAsia"/>
                <w:color w:val="000000"/>
                <w:kern w:val="0"/>
                <w:szCs w:val="21"/>
              </w:rPr>
              <w:t>，一次性告知申请人许可条件和所需材料。对申请人自愿承诺符合许可条件并按要求提交材料的，当场作出许可决定。</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1.开展“双随机、一公开”监管，发现未经许可经营旅行社业务，出租、出借、转让业务经营许可证，未经许可经营出境旅游、边境旅游业务等违法违规行为要依法查处。2.加强信用监管，</w:t>
            </w:r>
            <w:r>
              <w:rPr>
                <w:rFonts w:ascii="宋体" w:hAnsi="宋体" w:cs="宋体" w:hint="eastAsia"/>
                <w:color w:val="000000"/>
                <w:kern w:val="0"/>
                <w:szCs w:val="21"/>
              </w:rPr>
              <w:t>依法依规</w:t>
            </w:r>
            <w:r w:rsidRPr="003578DD">
              <w:rPr>
                <w:rFonts w:ascii="宋体" w:hAnsi="宋体" w:cs="宋体" w:hint="eastAsia"/>
                <w:color w:val="000000"/>
                <w:kern w:val="0"/>
                <w:szCs w:val="21"/>
              </w:rPr>
              <w:t>对失信主体开展</w:t>
            </w:r>
            <w:r>
              <w:rPr>
                <w:rFonts w:ascii="宋体" w:hAnsi="宋体" w:cs="宋体" w:hint="eastAsia"/>
                <w:color w:val="000000"/>
                <w:kern w:val="0"/>
                <w:szCs w:val="21"/>
              </w:rPr>
              <w:t>失信</w:t>
            </w:r>
            <w:r w:rsidRPr="003578DD">
              <w:rPr>
                <w:rFonts w:ascii="宋体" w:hAnsi="宋体" w:cs="宋体" w:hint="eastAsia"/>
                <w:color w:val="000000"/>
                <w:kern w:val="0"/>
                <w:szCs w:val="21"/>
              </w:rPr>
              <w:t>惩戒。</w:t>
            </w:r>
          </w:p>
        </w:tc>
      </w:tr>
    </w:tbl>
    <w:tbl>
      <w:tblPr>
        <w:tblStyle w:val="a"/>
        <w:tblW w:w="15024" w:type="dxa"/>
        <w:jc w:val="center"/>
        <w:tblInd w:w="298" w:type="dxa"/>
        <w:tblLayout w:type="fixed"/>
        <w:tblLook w:val="04A0"/>
      </w:tblPr>
      <w:tblGrid>
        <w:gridCol w:w="567"/>
        <w:gridCol w:w="1134"/>
        <w:gridCol w:w="1275"/>
        <w:gridCol w:w="1082"/>
        <w:gridCol w:w="1277"/>
        <w:gridCol w:w="1077"/>
        <w:gridCol w:w="653"/>
        <w:gridCol w:w="654"/>
        <w:gridCol w:w="654"/>
        <w:gridCol w:w="654"/>
        <w:gridCol w:w="2828"/>
        <w:gridCol w:w="3169"/>
      </w:tblGrid>
      <w:tr w:rsidR="00EE34B6" w:rsidRPr="003578DD" w:rsidTr="00EE34B6">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136</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广电总局</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广播电视节目制作经营单位设立审批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广播电视节目制作经营许可证</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《广播电视管理条例》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广电总局；省级广电部门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Pr>
                <w:rFonts w:ascii="宋体" w:hAnsi="宋体" w:cs="宋体" w:hint="eastAsia"/>
                <w:color w:val="000000"/>
                <w:kern w:val="0"/>
                <w:szCs w:val="21"/>
              </w:rPr>
              <w:t>对</w:t>
            </w:r>
            <w:r w:rsidRPr="003578DD">
              <w:rPr>
                <w:rFonts w:ascii="宋体" w:hAnsi="宋体" w:cs="宋体" w:hint="eastAsia"/>
                <w:color w:val="000000"/>
                <w:kern w:val="0"/>
                <w:szCs w:val="21"/>
              </w:rPr>
              <w:t>省级广电部门</w:t>
            </w:r>
            <w:r>
              <w:rPr>
                <w:rFonts w:ascii="宋体" w:hAnsi="宋体" w:cs="宋体" w:hint="eastAsia"/>
                <w:color w:val="000000"/>
                <w:kern w:val="0"/>
                <w:szCs w:val="21"/>
              </w:rPr>
              <w:t>实施的</w:t>
            </w:r>
            <w:r w:rsidRPr="003578DD">
              <w:rPr>
                <w:rFonts w:ascii="宋体" w:hAnsi="宋体" w:cs="宋体" w:hint="eastAsia"/>
                <w:color w:val="000000"/>
                <w:kern w:val="0"/>
                <w:szCs w:val="21"/>
              </w:rPr>
              <w:t>广播电视节目制作经营单位设立审批</w:t>
            </w:r>
            <w:r>
              <w:rPr>
                <w:rFonts w:ascii="宋体" w:hAnsi="宋体" w:cs="宋体" w:hint="eastAsia"/>
                <w:color w:val="000000"/>
                <w:kern w:val="0"/>
                <w:szCs w:val="21"/>
              </w:rPr>
              <w:t>，实行告知承诺。制作并公布告知承诺书格式文本</w:t>
            </w:r>
            <w:r w:rsidRPr="003578DD">
              <w:rPr>
                <w:rFonts w:ascii="宋体" w:hAnsi="宋体" w:cs="宋体" w:hint="eastAsia"/>
                <w:color w:val="000000"/>
                <w:kern w:val="0"/>
                <w:szCs w:val="21"/>
              </w:rPr>
              <w:t>，一次性告知申请人许可条件和所需材料。对申请人自愿承诺符合许可条件并按要求提交材料的，当场作出许可决定。</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Pr>
                <w:rFonts w:ascii="宋体" w:hAnsi="宋体" w:cs="宋体" w:hint="eastAsia"/>
                <w:color w:val="000000"/>
                <w:kern w:val="0"/>
                <w:szCs w:val="21"/>
              </w:rPr>
              <w:t>1.</w:t>
            </w:r>
            <w:r w:rsidRPr="000B0413">
              <w:rPr>
                <w:rFonts w:ascii="宋体" w:hAnsi="宋体" w:cs="宋体" w:hint="eastAsia"/>
                <w:color w:val="000000"/>
                <w:kern w:val="0"/>
                <w:szCs w:val="21"/>
              </w:rPr>
              <w:t>通过审核股权构成、加强日常监听监看、受理群众举报等途径，对企业经营情况进行监管。发现企业不符合承诺条件开展经营的责令限期整改，逾期不整改或整改后仍达不到要求的依法撤销许可证件。</w:t>
            </w:r>
            <w:r>
              <w:rPr>
                <w:rFonts w:ascii="宋体" w:hAnsi="宋体" w:cs="宋体" w:hint="eastAsia"/>
                <w:color w:val="000000"/>
                <w:kern w:val="0"/>
                <w:szCs w:val="21"/>
              </w:rPr>
              <w:t>2.</w:t>
            </w:r>
            <w:r w:rsidRPr="003578DD">
              <w:rPr>
                <w:rFonts w:ascii="宋体" w:hAnsi="宋体" w:cs="宋体" w:hint="eastAsia"/>
                <w:color w:val="000000"/>
                <w:kern w:val="0"/>
                <w:szCs w:val="21"/>
              </w:rPr>
              <w:t>通过日常监听监看、受理群众举报等方式对广播电视节目制作经营单位的节目制作经营情况进行监管，发现违法违规行为要及时依法查处。</w:t>
            </w:r>
          </w:p>
        </w:tc>
      </w:tr>
    </w:tbl>
    <w:tbl>
      <w:tblPr>
        <w:tblW w:w="15024" w:type="dxa"/>
        <w:jc w:val="center"/>
        <w:tblInd w:w="298" w:type="dxa"/>
        <w:tblLayout w:type="fixed"/>
        <w:tblLook w:val="04A0"/>
      </w:tblPr>
      <w:tblGrid>
        <w:gridCol w:w="567"/>
        <w:gridCol w:w="1134"/>
        <w:gridCol w:w="1275"/>
        <w:gridCol w:w="1082"/>
        <w:gridCol w:w="1277"/>
        <w:gridCol w:w="1077"/>
        <w:gridCol w:w="653"/>
        <w:gridCol w:w="654"/>
        <w:gridCol w:w="654"/>
        <w:gridCol w:w="654"/>
        <w:gridCol w:w="2828"/>
        <w:gridCol w:w="3169"/>
      </w:tblGrid>
      <w:tr w:rsidR="00EE34B6" w:rsidRPr="003578DD" w:rsidTr="00EE34B6">
        <w:trPr>
          <w:cantSplit/>
          <w:trHeight w:val="240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lastRenderedPageBreak/>
              <w:t>151</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国家文物局</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文物拍卖经营许可</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文物拍卖许可证</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《中华人民共和国文物保护法》</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省级文物部门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Pr>
                <w:rFonts w:ascii="宋体" w:hAnsi="宋体" w:cs="宋体" w:hint="eastAsia"/>
                <w:color w:val="000000"/>
                <w:kern w:val="0"/>
                <w:szCs w:val="21"/>
              </w:rPr>
              <w:t>制作并公布告知承诺书格式文本</w:t>
            </w:r>
            <w:r w:rsidRPr="003578DD">
              <w:rPr>
                <w:rFonts w:ascii="宋体" w:hAnsi="宋体" w:cs="宋体" w:hint="eastAsia"/>
                <w:color w:val="000000"/>
                <w:kern w:val="0"/>
                <w:szCs w:val="21"/>
              </w:rPr>
              <w:t>，一次性告知申请人许可条件和所需材料。对申请人自愿承诺符合许可条件并按要求提交材料的，当场作出许可决定。</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1.对以告知承诺方式取得许可证的企业，加强对其承诺内容真实性的核查，发现虚假承诺或承诺严重不实的要依法处理。</w:t>
            </w:r>
            <w:r>
              <w:rPr>
                <w:rFonts w:ascii="宋体" w:hAnsi="宋体" w:cs="宋体" w:hint="eastAsia"/>
                <w:color w:val="000000"/>
                <w:kern w:val="0"/>
                <w:szCs w:val="21"/>
              </w:rPr>
              <w:t>2</w:t>
            </w:r>
            <w:r w:rsidRPr="003578DD">
              <w:rPr>
                <w:rFonts w:ascii="宋体" w:hAnsi="宋体" w:cs="宋体" w:hint="eastAsia"/>
                <w:color w:val="000000"/>
                <w:kern w:val="0"/>
                <w:szCs w:val="21"/>
              </w:rPr>
              <w:t>.对经营文物拍卖的拍卖企业，加强日常经营状况监测，发现问题及时依法处理。</w:t>
            </w:r>
            <w:r>
              <w:rPr>
                <w:rFonts w:ascii="宋体" w:hAnsi="宋体" w:cs="宋体" w:hint="eastAsia"/>
                <w:color w:val="000000"/>
                <w:kern w:val="0"/>
                <w:szCs w:val="21"/>
              </w:rPr>
              <w:t>3</w:t>
            </w:r>
            <w:r w:rsidRPr="003578DD">
              <w:rPr>
                <w:rFonts w:ascii="宋体" w:hAnsi="宋体" w:cs="宋体" w:hint="eastAsia"/>
                <w:color w:val="000000"/>
                <w:kern w:val="0"/>
                <w:szCs w:val="21"/>
              </w:rPr>
              <w:t>.依法及时处理投诉举报。</w:t>
            </w:r>
          </w:p>
        </w:tc>
      </w:tr>
      <w:tr w:rsidR="00EE34B6" w:rsidRPr="003578DD" w:rsidTr="00EE34B6">
        <w:trPr>
          <w:cantSplit/>
          <w:trHeight w:val="226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307</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文化和旅游部</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互联网上网服务营业场所经营单位设立审批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网络文化经营许可证</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《互联网上网服务营业场所管理条例》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县级以上地方文化和旅游部门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1.取消总量限制和布局要求。2.取消对互联网上网服务营业场所的计算机数量限制。3.不再要求申请人提供资金信用证明等材料。4.将审批时限由20个工作日压减至10个工作日。</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1.开展“双随机、一公开”监管，发现违法违规行为要依法查处。2.加强信用监管，依法依规对失信主体开展失信惩戒。</w:t>
            </w:r>
          </w:p>
        </w:tc>
      </w:tr>
      <w:tr w:rsidR="00EE34B6" w:rsidRPr="003578DD" w:rsidTr="00EE34B6">
        <w:trPr>
          <w:cantSplit/>
          <w:trHeight w:val="13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308</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文化和旅游部</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歌舞娱乐场所设立审批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娱乐经营许可证</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《娱乐场所管理条例》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县级文化和旅游部门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将审批时限由20个工作日压减至12个工作日。</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AF699A">
              <w:rPr>
                <w:rFonts w:ascii="宋体" w:hAnsi="宋体" w:cs="宋体" w:hint="eastAsia"/>
                <w:color w:val="000000"/>
                <w:kern w:val="0"/>
                <w:szCs w:val="21"/>
              </w:rPr>
              <w:t>1.开展“双随机、一公开”监管，发现违法违规行为要依法查处。2.加强信用监管，依法依规对失信主体开展失信惩戒。</w:t>
            </w:r>
          </w:p>
        </w:tc>
      </w:tr>
      <w:tr w:rsidR="00EE34B6" w:rsidRPr="003578DD" w:rsidTr="00EE34B6">
        <w:trPr>
          <w:cantSplit/>
          <w:trHeight w:val="13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309</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文化和旅游部</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外商投资娱乐场所设立审批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娱乐经营许可证</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《娱乐场所管理条例》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省级文化和旅游部门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将审批时限由20个工作日压减至10个工作日。</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1.开展“双随机、一公开”监管，发现违法违规行为要依法查处。2.加强信用监管，依法依规对失信主体开展失信惩戒。</w:t>
            </w:r>
          </w:p>
        </w:tc>
      </w:tr>
      <w:tr w:rsidR="00EE34B6" w:rsidRPr="003578DD" w:rsidTr="00EE34B6">
        <w:trPr>
          <w:cantSplit/>
          <w:trHeight w:val="197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310</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文化和旅游部</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经营性互联网文化单位设立审批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网络文化经营许可证</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《国务院对确需保留的行政审批项目设定行政许可的决定》</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省级文化和旅游部门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1.实现申请、审批全程网上办理。2.将审批时限由20个工作日压减至10个工作日。</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1.开展“双随机、一公开”监管，发现违法违规行为要依法查处。2.加强信用监管，依法依规对失信主体开展失信惩戒。</w:t>
            </w:r>
          </w:p>
        </w:tc>
      </w:tr>
      <w:tr w:rsidR="00EE34B6" w:rsidRPr="003578DD" w:rsidTr="00EE34B6">
        <w:trPr>
          <w:cantSplit/>
          <w:trHeight w:val="228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lastRenderedPageBreak/>
              <w:t>311</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文化和旅游部</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设立社会艺术水平考级机构审批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社会艺术水平考级资格证书</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《国务院对确需保留的行政审批项目设定行政许可的决定》</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省级文化和旅游部门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1.不再要求申请人提供营业执照、收费项目和标准等材料。2.</w:t>
            </w:r>
            <w:r>
              <w:rPr>
                <w:rFonts w:ascii="宋体" w:hAnsi="宋体" w:cs="宋体" w:hint="eastAsia"/>
                <w:color w:val="000000"/>
                <w:kern w:val="0"/>
                <w:szCs w:val="21"/>
              </w:rPr>
              <w:t>将</w:t>
            </w:r>
            <w:r w:rsidRPr="003578DD">
              <w:rPr>
                <w:rFonts w:ascii="宋体" w:hAnsi="宋体" w:cs="宋体" w:hint="eastAsia"/>
                <w:color w:val="000000"/>
                <w:kern w:val="0"/>
                <w:szCs w:val="21"/>
              </w:rPr>
              <w:t>专家论证环节由3个月压减至1个月。3.将审批时限由20个工作日压减至10个工作日。</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开展“双随机、一公开”监管，发现违法违规行为要依法查处并公开结果。2.加强对艺术水平考级行业的监测，针对发现的普遍性问题和突出风险开展专项检查。3.加强信用监管，依法向社会公布艺术水平考级机构信用状况。</w:t>
            </w:r>
          </w:p>
        </w:tc>
      </w:tr>
      <w:tr w:rsidR="00EE34B6" w:rsidRPr="003578DD" w:rsidTr="00EE34B6">
        <w:trPr>
          <w:cantSplit/>
          <w:trHeight w:val="1266"/>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312</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文化和旅游部</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外商投资演出场所经营单位设立审批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营业性演出许可证</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《营业性演出管理条例》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文化和旅游部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1.实现申请、审批全程网上办理。2.将审批时限由20个工作日压减至13个工作日。</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1.开展“双随机、一公开”监管，发现违法违规行为要依法查处。2.加强信用监管，依法依规对失信主体开展失信惩戒。</w:t>
            </w:r>
          </w:p>
        </w:tc>
      </w:tr>
      <w:tr w:rsidR="00EE34B6" w:rsidRPr="003578DD" w:rsidTr="00EE34B6">
        <w:trPr>
          <w:cantSplit/>
          <w:trHeight w:val="212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313</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文化和旅游部</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港、澳地区投资者在内地投资设立合资、合作、独资经营的演出场所经营单位审批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营业性演出许可证</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《营业性演出管理条例》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省级文化和旅游部门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1.实现申请、审批全程网上办理。2.将审批时限由20个工作日压减至10个工作日。</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1.开展“双随机、一公开”监管，发现违法违规行为要依法查处。2.加强信用监管，依法依规对失信主体开展失信惩戒。</w:t>
            </w:r>
          </w:p>
        </w:tc>
      </w:tr>
      <w:tr w:rsidR="00EE34B6" w:rsidRPr="003578DD" w:rsidTr="00EE34B6">
        <w:trPr>
          <w:cantSplit/>
          <w:trHeight w:val="2123"/>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314</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文化和旅游部</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台湾地区投资者在大陆投资设立合资、合作经营的演出场所经营单位审批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营业性演出许可证</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《营业性演出管理条例》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省级文化和旅游部门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1.实现申请、审批全程网上办理。2.将审批时限由20个工作日压减至10个工作日。</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1.开展“双随机、一公开”监管，发现违法违规行为要依法查处。2.加强信用监管，依法依规对失信主体开展失信惩戒。</w:t>
            </w:r>
          </w:p>
        </w:tc>
      </w:tr>
      <w:tr w:rsidR="00EE34B6" w:rsidRPr="003578DD" w:rsidTr="00EE34B6">
        <w:trPr>
          <w:cantSplit/>
          <w:trHeight w:val="12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315</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文化和旅游部</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外商投资演出经纪机构设立审批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营业性演出许可证</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《营业性演出管理条例》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文化和旅游部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1.实现申请、审批全程网上办理。2.将审批时限由20个工作日压减至13个工作日。</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1.开展“双随机、一公开”监管，发现违法违规行为要依法查处。2.加强信用监管，依法依规对失信主体开展失信惩戒。</w:t>
            </w:r>
          </w:p>
        </w:tc>
      </w:tr>
      <w:tr w:rsidR="00EE34B6" w:rsidRPr="003578DD" w:rsidTr="00EE34B6">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lastRenderedPageBreak/>
              <w:t>316</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文化和旅游部</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港、澳地区投资者在内地投资设立合资、合作、独资经营的演出经纪机构的审批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营业性演出许可证</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《营业性演出管理条例》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省级文化和旅游部门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1.实现申请、审批全程网上办理。2.将审批时限由20个工作日压减至10个工作日。</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1.开展“双随机、一公开”监管，发现违法违规行为要依法查处。2.加强信用监管，依法依规对失信主体开展失信惩戒。</w:t>
            </w:r>
          </w:p>
        </w:tc>
      </w:tr>
      <w:tr w:rsidR="00EE34B6" w:rsidRPr="003578DD" w:rsidTr="00EE34B6">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317</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文化和旅游部</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台湾地区投资者在大陆投资设立合资、合作经营的演出经纪机构的审批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营业性演出许可证</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《营业性演出管理条例》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省级文化和旅游部门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1.实现申请、审批全程网上办理。2.将审批时限由20个工作日压减至10个工作日。</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1.开展“双随机、一公开”监管，发现违法违规行为要依法查处。2.加强信用监管，依法依规对失信主体开展失信惩戒。</w:t>
            </w:r>
          </w:p>
        </w:tc>
      </w:tr>
      <w:tr w:rsidR="00EE34B6" w:rsidRPr="003578DD" w:rsidTr="00EE34B6">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318</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文化和旅游部</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港、澳服务提供者在内地设立内地方控股合资演出团体审批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营业性演出许可证</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《营业性演出管理条例》《内地与香港关于建立更紧密经贸关系的安排》《内地与澳门关于建立更紧密经贸关系的安排》</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省级文化和旅游部门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1.实现申请、审批全程网上办理。2.将审批时限由20个工作日压减至10个工作日。</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1.开展“双随机、一公开”监管，发现违法违规行为要依法查处。2.加强信用监管，依法依规对失信主体开展失信惩戒。</w:t>
            </w:r>
          </w:p>
        </w:tc>
      </w:tr>
      <w:tr w:rsidR="00EE34B6" w:rsidRPr="003578DD" w:rsidTr="00EE34B6">
        <w:trPr>
          <w:cantSplit/>
          <w:trHeight w:val="2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319</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文化和旅游部</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旅行社经营出国旅游业务审批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旅行社业务经营许可证</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《中华人民共和国旅游法》《旅行社条例》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文化和旅游部</w:t>
            </w:r>
            <w:r w:rsidRPr="00C339E6">
              <w:rPr>
                <w:rFonts w:ascii="宋体" w:hAnsi="宋体" w:cs="宋体" w:hint="eastAsia"/>
                <w:color w:val="000000"/>
                <w:kern w:val="0"/>
                <w:szCs w:val="21"/>
              </w:rPr>
              <w:t>或者其委托的</w:t>
            </w:r>
            <w:r w:rsidRPr="003578DD">
              <w:rPr>
                <w:rFonts w:ascii="宋体" w:hAnsi="宋体" w:cs="宋体" w:hint="eastAsia"/>
                <w:color w:val="000000"/>
                <w:kern w:val="0"/>
                <w:szCs w:val="21"/>
              </w:rPr>
              <w:t>省级文化和旅游部门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1.实现申请、审批全程网上办理。2.网上公布审批程序、受理条件、办理标准，公开办理进度。</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开展“双随机、一公开”监管，发现未经许可经营旅行社业务，出租、出借、转让业务经营许可证，未经许可经营出境旅游、边境旅游业务等违法违规行为要依法查处。2.加强信用监管，依法依规对失信主体开展失信惩戒。</w:t>
            </w:r>
          </w:p>
        </w:tc>
      </w:tr>
      <w:tr w:rsidR="00EE34B6" w:rsidRPr="003578DD" w:rsidTr="00EE34B6">
        <w:trPr>
          <w:cantSplit/>
          <w:trHeight w:val="21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lastRenderedPageBreak/>
              <w:t>320</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文化和旅游部</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旅行社经营赴港澳旅游业务审批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旅行社业务经营许可证</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《中华人民共和国旅游法》《旅行社条例》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C339E6">
              <w:rPr>
                <w:rFonts w:ascii="宋体" w:hAnsi="宋体" w:cs="宋体" w:hint="eastAsia"/>
                <w:color w:val="000000"/>
                <w:kern w:val="0"/>
                <w:szCs w:val="21"/>
              </w:rPr>
              <w:t>文化和旅游部或者其委托的省级文化和旅游部门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1.实现申请、审批全程网上办理。2.网上公布审批程序、受理条件、办理标准，公开办理进度。</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1.开展“双随机、一公开”监管，发现未经许可经营旅行社业务，出租、出借、转让业务经营许可证，未经许可经营出境旅游等违法违规行为要依法查处。2.加强信用监管，依法依规对失信主体开展失信惩戒。</w:t>
            </w:r>
          </w:p>
        </w:tc>
      </w:tr>
      <w:tr w:rsidR="00EE34B6" w:rsidRPr="003578DD" w:rsidTr="00EE34B6">
        <w:trPr>
          <w:cantSplit/>
          <w:trHeight w:val="206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321</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文化和旅游部</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美术品进出口经营活动审批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批准文件</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《国务院对确需保留的行政审批项目设定行政许可的决定》</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省级文化和旅游部门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noWrap/>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1.实现申请、审批全程网上办理。2.将艺术品进出口经营活动审批时限由20个工作日压减至5个工作日，涉外商业性艺术展览活动审批时限由20个工作日压减至13个工作日。</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1.开展“双随机、一公开”监管，发现违法违规行为要依法查处。2.加强信用监管，依法依规对失信主体开展失信惩戒。</w:t>
            </w:r>
          </w:p>
        </w:tc>
      </w:tr>
      <w:tr w:rsidR="00EE34B6" w:rsidRPr="003578DD" w:rsidTr="00EE34B6">
        <w:trPr>
          <w:cantSplit/>
          <w:trHeight w:val="2973"/>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370</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广电总局</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广播电视视频点播业务（甲种）审批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广播电视视频点播业务许可证（甲种）</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《国务院对确需保留的行政审批项目设定行政许可的决定》</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广电总局</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将专家评审时限由30个工作日压减至20个工作日。</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开展“双随机、一公开”监管，发现违法违规行为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r>
      <w:tr w:rsidR="00EE34B6" w:rsidRPr="003578DD" w:rsidTr="00EE34B6">
        <w:trPr>
          <w:cantSplit/>
          <w:trHeight w:val="2706"/>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371</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广电总局</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广播电视视频点播业务（乙种）审批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广播电视视频点播业务许可证（乙种）</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《国务院对确需保留的行政审批项目设定行政许可的决定》</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省级广电部门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1.不再要求申请人提供营业执照、酒店星级证明等材料。2.将审批时限由20个工作日压减至10个工作日。</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开展“双随机、一公开”监管，发现违法违规行为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r>
      <w:tr w:rsidR="00EE34B6" w:rsidRPr="003578DD" w:rsidTr="00EE34B6">
        <w:trPr>
          <w:cantSplit/>
          <w:trHeight w:val="267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lastRenderedPageBreak/>
              <w:t>372</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广电总局</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境外广播电视机构在华设立办事机构审批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国家广播电视总局关于同意在华设立办事处的批复</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《国务院对确需保留的行政审批项目设定行政许可的决定》《外国企业常驻代表机构登记管理条例》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广电总局</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办理许可证件延期时，不再要求申请人提供市场监管、公安等部门出具的批准文件。</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1.加强日常监管，发现违法违规行为要依法查处并公开结果。2.依法及时处理投诉举报，对投诉举报等渠道反映问题多的机构实施重点监管。</w:t>
            </w:r>
          </w:p>
        </w:tc>
      </w:tr>
      <w:tr w:rsidR="00EE34B6" w:rsidRPr="003578DD" w:rsidTr="00EE34B6">
        <w:trPr>
          <w:cantSplit/>
          <w:trHeight w:val="353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373</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广电总局</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设立电视剧制作单位审批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电视剧制作许可证</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《广播电视管理条例》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广电总局</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办理电视剧制作许可证（乙种）时不再要求申请人提供题材规划立项批准文件复印件、广播电视节目制作经营许可证复印件。2.办理电视剧制作许可证（甲种）时不再要求申请人提供电视剧制作许可证（乙种）复印件、电视剧发行许可证复印件。3.将电视剧制作许可证（乙种）有效期限由180日延长至1年。</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通过日常监听监看、受理群众举报等方式对电视剧制作单位的电视剧制作情况进行监管，发现违法违规行为要依法查处并公开结果。</w:t>
            </w:r>
          </w:p>
        </w:tc>
      </w:tr>
      <w:tr w:rsidR="00EE34B6" w:rsidRPr="003578DD" w:rsidTr="00EE34B6">
        <w:trPr>
          <w:cantSplit/>
          <w:trHeight w:val="5683"/>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lastRenderedPageBreak/>
              <w:t>374</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广电总局</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信息网络传播视听节目许可证核发</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信息网络传播视听节目许可证</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《国务院对确需保留的行政审批项目设定行政许可的决定》</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广电总局</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不再要求申请人提供营业执照、广播电视节目制作经营许可证、广播电视播出机构许可证等材料。</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开展“双随机、一公开”监管，发现违法违规行为要依法查处并公开结果。2.通过实地检查、监听监看等方式对网络视听节目内容和质量进行监测，对重点节目、疑似存在问题的节目组织专家进行评议，发现问题要及时依法处理。3.依法及时处理投诉举报，对投诉举报等渠道反映问题多的机构实施重点监管。4.加强信用监管，将有严重违法违规行为的机构列入黑名单，依法依规对相关信用主体实施信用约束和失信惩戒。5.发挥行业协会自律作用。6.在有效期届满延期换证时，通过部门信息共享或网络等渠道，对从业主体的规范从业信息进行核查。</w:t>
            </w:r>
          </w:p>
        </w:tc>
      </w:tr>
      <w:tr w:rsidR="00EE34B6" w:rsidRPr="003578DD" w:rsidTr="00EE34B6">
        <w:trPr>
          <w:cantSplit/>
          <w:trHeight w:val="339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375</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广电总局</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卫星电视广播地面接收设施安装服务许可</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卫星电视广播地面接收设施安装服务许可证</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《卫星电视广播地面接收设施管理规定》</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广电总局；省级广电部门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1.加强政务信息共享共用，不再要求申请人提供营业执照、营业场所证明、主要出资单位证明、验资证明等材料。2.将许可证有效期限由1年延长至2年。3.</w:t>
            </w:r>
            <w:r>
              <w:rPr>
                <w:rFonts w:ascii="宋体" w:hAnsi="宋体" w:cs="宋体" w:hint="eastAsia"/>
                <w:color w:val="000000"/>
                <w:kern w:val="0"/>
                <w:szCs w:val="21"/>
              </w:rPr>
              <w:t>对</w:t>
            </w:r>
            <w:r w:rsidRPr="003578DD">
              <w:rPr>
                <w:rFonts w:ascii="宋体" w:hAnsi="宋体" w:cs="宋体" w:hint="eastAsia"/>
                <w:color w:val="000000"/>
                <w:kern w:val="0"/>
                <w:szCs w:val="21"/>
              </w:rPr>
              <w:t>省级广电部门</w:t>
            </w:r>
            <w:r>
              <w:rPr>
                <w:rFonts w:ascii="宋体" w:hAnsi="宋体" w:cs="宋体" w:hint="eastAsia"/>
                <w:color w:val="000000"/>
                <w:kern w:val="0"/>
                <w:szCs w:val="21"/>
              </w:rPr>
              <w:t>实施的</w:t>
            </w:r>
            <w:r w:rsidRPr="003578DD">
              <w:rPr>
                <w:rFonts w:ascii="宋体" w:hAnsi="宋体" w:cs="宋体" w:hint="eastAsia"/>
                <w:color w:val="000000"/>
                <w:kern w:val="0"/>
                <w:szCs w:val="21"/>
              </w:rPr>
              <w:t>卫星电视广播地面接收设施安装服务许可</w:t>
            </w:r>
            <w:r>
              <w:rPr>
                <w:rFonts w:ascii="宋体" w:hAnsi="宋体" w:cs="宋体" w:hint="eastAsia"/>
                <w:color w:val="000000"/>
                <w:kern w:val="0"/>
                <w:szCs w:val="21"/>
              </w:rPr>
              <w:t>，</w:t>
            </w:r>
            <w:r w:rsidRPr="003578DD">
              <w:rPr>
                <w:rFonts w:ascii="宋体" w:hAnsi="宋体" w:cs="宋体" w:hint="eastAsia"/>
                <w:color w:val="000000"/>
                <w:kern w:val="0"/>
                <w:szCs w:val="21"/>
              </w:rPr>
              <w:t>将审批时限由20个工作日压减至10个工作日。</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1.依法及时处理投诉举报。2.制定年度监管计划，采取实地暗访、专项检查等方式对卫星电视广播地面接收设施安装服务机构经营情况进行监管，发现违法违规行为要依法查处并公开结果。</w:t>
            </w:r>
          </w:p>
        </w:tc>
      </w:tr>
      <w:tr w:rsidR="00EE34B6" w:rsidRPr="003578DD" w:rsidTr="00EE34B6">
        <w:trPr>
          <w:cantSplit/>
          <w:trHeight w:val="398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lastRenderedPageBreak/>
              <w:t>376</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广电总局</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经营广播电视节目传送业务审批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广播电视节目传送业务经营许可证</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《国务院对确需保留的行政审批项目设定行政许可的决定》</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广电总局；省级广电部门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对有线传送业务，不再要求申请人提供验资报告、营业执照、设备证明、企业章程、人员证明等材料。2.对无线传送业务，取消资金保障及来源、具有必要的设计文件或技术评估报告和基本建设资金、稳定的经费保障、有必要的工作场所、工作环境安全可靠等经营许可条件。3.</w:t>
            </w:r>
            <w:r>
              <w:rPr>
                <w:rFonts w:ascii="宋体" w:hAnsi="宋体" w:cs="宋体" w:hint="eastAsia"/>
                <w:color w:val="000000"/>
                <w:kern w:val="0"/>
                <w:szCs w:val="21"/>
              </w:rPr>
              <w:t>对</w:t>
            </w:r>
            <w:r w:rsidRPr="003578DD">
              <w:rPr>
                <w:rFonts w:ascii="宋体" w:hAnsi="宋体" w:cs="宋体" w:hint="eastAsia"/>
                <w:color w:val="000000"/>
                <w:kern w:val="0"/>
                <w:szCs w:val="21"/>
              </w:rPr>
              <w:t>省级广电部门</w:t>
            </w:r>
            <w:r>
              <w:rPr>
                <w:rFonts w:ascii="宋体" w:hAnsi="宋体" w:cs="宋体" w:hint="eastAsia"/>
                <w:color w:val="000000"/>
                <w:kern w:val="0"/>
                <w:szCs w:val="21"/>
              </w:rPr>
              <w:t>实施的</w:t>
            </w:r>
            <w:r w:rsidRPr="003578DD">
              <w:rPr>
                <w:rFonts w:ascii="宋体" w:hAnsi="宋体" w:cs="宋体" w:hint="eastAsia"/>
                <w:color w:val="000000"/>
                <w:kern w:val="0"/>
                <w:szCs w:val="21"/>
              </w:rPr>
              <w:t>经营广播电视节目传送业务审批</w:t>
            </w:r>
            <w:r>
              <w:rPr>
                <w:rFonts w:ascii="宋体" w:hAnsi="宋体" w:cs="宋体" w:hint="eastAsia"/>
                <w:color w:val="000000"/>
                <w:kern w:val="0"/>
                <w:szCs w:val="21"/>
              </w:rPr>
              <w:t>，</w:t>
            </w:r>
            <w:r w:rsidRPr="003578DD">
              <w:rPr>
                <w:rFonts w:ascii="宋体" w:hAnsi="宋体" w:cs="宋体" w:hint="eastAsia"/>
                <w:color w:val="000000"/>
                <w:kern w:val="0"/>
                <w:szCs w:val="21"/>
              </w:rPr>
              <w:t>将审批时限由20个工作日压减至7个工作日。</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通过监看节目内容、受理群众举报等方式对广播电视节目传送业务进行监管，发现违法违规行为要依法查处并公开结果。2.加强信用监管，依法向社会公布广播电视节目传送单位信用状况，依法依规对失信主体开展失信惩戒。</w:t>
            </w:r>
          </w:p>
        </w:tc>
      </w:tr>
      <w:tr w:rsidR="00EE34B6" w:rsidRPr="003578DD" w:rsidTr="00EE34B6">
        <w:trPr>
          <w:cantSplit/>
          <w:trHeight w:val="1413"/>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479</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国家文物局</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文物商店设立审批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批准文件</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《中华人民共和国文物保护法》</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省级文物部门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noWrap/>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1.不再要求申请人提供文物保管技术条件证明等材料。2.将审批时限压缩至当场办结。</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1.加强文物商店日常经营状况监测，发现问题及时依法处理。2.依法及时处理投诉举报。</w:t>
            </w:r>
          </w:p>
        </w:tc>
      </w:tr>
      <w:tr w:rsidR="00EE34B6" w:rsidRPr="003578DD" w:rsidTr="00EE34B6">
        <w:trPr>
          <w:cantSplit/>
          <w:trHeight w:val="222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480</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国家文物局</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馆藏文物修复、复制、拓印单位资质认定</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可移动文物修复资质证书</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《中华人民共和国文物保护法》</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省级文物部门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1.不再要求申请人提供有关人员身份证复印件等材料。2.将审批时限由30个工作日压减至15个工作日。</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1.开展“双随机、一公开”监管，发现违法违规行为要依法查处并公开结果。2.健全年度报告和公示制度，加强社会监督。3.对馆藏文物修复、复制、拓印单位经营情况开展第三方评估并将评估结果向社会公布。</w:t>
            </w:r>
          </w:p>
        </w:tc>
      </w:tr>
      <w:tr w:rsidR="00EE34B6" w:rsidRPr="003578DD" w:rsidTr="00EE34B6">
        <w:trPr>
          <w:cantSplit/>
          <w:trHeight w:val="222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481</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国家文物局</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文物保护工程勘察设计甲级资质审批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文物保护工程勘察设计甲级资质证书</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《中华人民共和国文物保护法》《中华人民共和国文物保护法实施条例》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国家文物局</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1.实现申请、审批全程网上办理。2.不再要求申请人提供企业章程、主要设备发票等材料。</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1.加强“互联网+监管”，发现违法违规行为要依法查处并公开结果。2.依法及时处理投诉举报。3.针对发现的普遍性和突出问题开展专项检查。</w:t>
            </w:r>
          </w:p>
        </w:tc>
      </w:tr>
      <w:tr w:rsidR="00EE34B6" w:rsidRPr="003578DD" w:rsidTr="00EE34B6">
        <w:trPr>
          <w:cantSplit/>
          <w:trHeight w:val="222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lastRenderedPageBreak/>
              <w:t>482</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国家文物局</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文物保护工程施工一级资质审批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文物保护工程施工一级资质证书</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《中华人民共和国文物保护法》《中华人民共和国文物保护法实施条例》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国家文物局</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1.实现申请、审批全程网上办理。2.不再要求申请人提供企业章程、主要设备发票等材料。</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1.加强“互联网+监管”，发现违法违规行为要依法查处并公开结果。2.依法及时处理投诉举报。3.针对发现的普遍性和突出问题开展专项检查。</w:t>
            </w:r>
          </w:p>
        </w:tc>
      </w:tr>
      <w:tr w:rsidR="00EE34B6" w:rsidRPr="003578DD" w:rsidTr="00EE34B6">
        <w:trPr>
          <w:cantSplit/>
          <w:trHeight w:val="222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483</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国家文物局</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文物保护工程监理甲级资质审批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文物保护工程监理甲级资质证书</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《中华人民共和国文物保护法》《中华人民共和国文物保护法实施条例》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国家文物局</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1.实现申请、审批全程网上办理。2.不再要求申请人提供企业章程、主要设备发票等材料。</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1.加强“互联网+监管”，发现违法违规行为要依法查处并公开结果。2.依法及时处理投诉举报。3.针对发现的普遍性和突出问题开展专项检查。</w:t>
            </w:r>
          </w:p>
        </w:tc>
      </w:tr>
      <w:tr w:rsidR="00EE34B6" w:rsidRPr="003578DD" w:rsidTr="00EE34B6">
        <w:trPr>
          <w:cantSplit/>
          <w:trHeight w:val="222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484</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国家文物局</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文物保护工程勘察设计乙级资质审批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文物保护工程勘察设计资质证书</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《中华人民共和国文物保护法》《中华人民共和国文物保护法实施条例》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省级文物部门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noWrap/>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1.不再要求申请人提供企业章程、主要设备发票等材料。2.将审批时限由30个工作日压减至15个工作日。</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1.依法及时处理投诉举报。2.加强</w:t>
            </w:r>
            <w:r>
              <w:rPr>
                <w:rFonts w:ascii="宋体" w:hAnsi="宋体" w:cs="宋体" w:hint="eastAsia"/>
                <w:color w:val="000000"/>
                <w:kern w:val="0"/>
                <w:szCs w:val="21"/>
              </w:rPr>
              <w:t>对</w:t>
            </w:r>
            <w:r w:rsidRPr="003578DD">
              <w:rPr>
                <w:rFonts w:ascii="宋体" w:hAnsi="宋体" w:cs="宋体" w:hint="eastAsia"/>
                <w:color w:val="000000"/>
                <w:kern w:val="0"/>
                <w:szCs w:val="21"/>
              </w:rPr>
              <w:t>文物保护工程</w:t>
            </w:r>
            <w:r>
              <w:rPr>
                <w:rFonts w:ascii="宋体" w:hAnsi="宋体" w:cs="宋体" w:hint="eastAsia"/>
                <w:color w:val="000000"/>
                <w:kern w:val="0"/>
                <w:szCs w:val="21"/>
              </w:rPr>
              <w:t>实施单位的</w:t>
            </w:r>
            <w:r w:rsidRPr="003578DD">
              <w:rPr>
                <w:rFonts w:ascii="宋体" w:hAnsi="宋体" w:cs="宋体" w:hint="eastAsia"/>
                <w:color w:val="000000"/>
                <w:kern w:val="0"/>
                <w:szCs w:val="21"/>
              </w:rPr>
              <w:t>日常</w:t>
            </w:r>
            <w:r>
              <w:rPr>
                <w:rFonts w:ascii="宋体" w:hAnsi="宋体" w:cs="宋体" w:hint="eastAsia"/>
                <w:color w:val="000000"/>
                <w:kern w:val="0"/>
                <w:szCs w:val="21"/>
              </w:rPr>
              <w:t>监督管理</w:t>
            </w:r>
            <w:r w:rsidRPr="003578DD">
              <w:rPr>
                <w:rFonts w:ascii="宋体" w:hAnsi="宋体" w:cs="宋体" w:hint="eastAsia"/>
                <w:color w:val="000000"/>
                <w:kern w:val="0"/>
                <w:szCs w:val="21"/>
              </w:rPr>
              <w:t>，</w:t>
            </w:r>
            <w:r>
              <w:rPr>
                <w:rFonts w:ascii="宋体" w:hAnsi="宋体" w:cs="宋体" w:hint="eastAsia"/>
                <w:color w:val="000000"/>
                <w:kern w:val="0"/>
                <w:szCs w:val="21"/>
              </w:rPr>
              <w:t>针对</w:t>
            </w:r>
            <w:r w:rsidRPr="003578DD">
              <w:rPr>
                <w:rFonts w:ascii="宋体" w:hAnsi="宋体" w:cs="宋体" w:hint="eastAsia"/>
                <w:color w:val="000000"/>
                <w:kern w:val="0"/>
                <w:szCs w:val="21"/>
              </w:rPr>
              <w:t>发现</w:t>
            </w:r>
            <w:r>
              <w:rPr>
                <w:rFonts w:ascii="宋体" w:hAnsi="宋体" w:cs="宋体" w:hint="eastAsia"/>
                <w:color w:val="000000"/>
                <w:kern w:val="0"/>
                <w:szCs w:val="21"/>
              </w:rPr>
              <w:t>的普遍性和突出</w:t>
            </w:r>
            <w:r w:rsidRPr="003578DD">
              <w:rPr>
                <w:rFonts w:ascii="宋体" w:hAnsi="宋体" w:cs="宋体" w:hint="eastAsia"/>
                <w:color w:val="000000"/>
                <w:kern w:val="0"/>
                <w:szCs w:val="21"/>
              </w:rPr>
              <w:t>问题</w:t>
            </w:r>
            <w:r>
              <w:rPr>
                <w:rFonts w:ascii="宋体" w:hAnsi="宋体" w:cs="宋体" w:hint="eastAsia"/>
                <w:color w:val="000000"/>
                <w:kern w:val="0"/>
                <w:szCs w:val="21"/>
              </w:rPr>
              <w:t>开展专项检查</w:t>
            </w:r>
            <w:r w:rsidRPr="003578DD">
              <w:rPr>
                <w:rFonts w:ascii="宋体" w:hAnsi="宋体" w:cs="宋体" w:hint="eastAsia"/>
                <w:color w:val="000000"/>
                <w:kern w:val="0"/>
                <w:szCs w:val="21"/>
              </w:rPr>
              <w:t>。</w:t>
            </w:r>
          </w:p>
        </w:tc>
      </w:tr>
      <w:tr w:rsidR="00EE34B6" w:rsidRPr="003578DD" w:rsidTr="00EE34B6">
        <w:trPr>
          <w:cantSplit/>
          <w:trHeight w:val="222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t>485</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国家文物局</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文物保护工程施工二级资质审批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文物保护工程施工资质证书</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《中华人民共和国文物保护法》《中华人民共和国文物保护法实施条例》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省级文物部门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noWrap/>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1.不再要求申请人提供企业章程、主要设备发票等材料。2.将审批时限由30个工作日压减至15个工作日。</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1.依法及时处理投诉举报。2.加强</w:t>
            </w:r>
            <w:r>
              <w:rPr>
                <w:rFonts w:ascii="宋体" w:hAnsi="宋体" w:cs="宋体" w:hint="eastAsia"/>
                <w:color w:val="000000"/>
                <w:kern w:val="0"/>
                <w:szCs w:val="21"/>
              </w:rPr>
              <w:t>对</w:t>
            </w:r>
            <w:r w:rsidRPr="003578DD">
              <w:rPr>
                <w:rFonts w:ascii="宋体" w:hAnsi="宋体" w:cs="宋体" w:hint="eastAsia"/>
                <w:color w:val="000000"/>
                <w:kern w:val="0"/>
                <w:szCs w:val="21"/>
              </w:rPr>
              <w:t>文物保护工程</w:t>
            </w:r>
            <w:r>
              <w:rPr>
                <w:rFonts w:ascii="宋体" w:hAnsi="宋体" w:cs="宋体" w:hint="eastAsia"/>
                <w:color w:val="000000"/>
                <w:kern w:val="0"/>
                <w:szCs w:val="21"/>
              </w:rPr>
              <w:t>实施单位的</w:t>
            </w:r>
            <w:r w:rsidRPr="003578DD">
              <w:rPr>
                <w:rFonts w:ascii="宋体" w:hAnsi="宋体" w:cs="宋体" w:hint="eastAsia"/>
                <w:color w:val="000000"/>
                <w:kern w:val="0"/>
                <w:szCs w:val="21"/>
              </w:rPr>
              <w:t>日常</w:t>
            </w:r>
            <w:r>
              <w:rPr>
                <w:rFonts w:ascii="宋体" w:hAnsi="宋体" w:cs="宋体" w:hint="eastAsia"/>
                <w:color w:val="000000"/>
                <w:kern w:val="0"/>
                <w:szCs w:val="21"/>
              </w:rPr>
              <w:t>监督管理</w:t>
            </w:r>
            <w:r w:rsidRPr="003578DD">
              <w:rPr>
                <w:rFonts w:ascii="宋体" w:hAnsi="宋体" w:cs="宋体" w:hint="eastAsia"/>
                <w:color w:val="000000"/>
                <w:kern w:val="0"/>
                <w:szCs w:val="21"/>
              </w:rPr>
              <w:t>，</w:t>
            </w:r>
            <w:r>
              <w:rPr>
                <w:rFonts w:ascii="宋体" w:hAnsi="宋体" w:cs="宋体" w:hint="eastAsia"/>
                <w:color w:val="000000"/>
                <w:kern w:val="0"/>
                <w:szCs w:val="21"/>
              </w:rPr>
              <w:t>针对</w:t>
            </w:r>
            <w:r w:rsidRPr="003578DD">
              <w:rPr>
                <w:rFonts w:ascii="宋体" w:hAnsi="宋体" w:cs="宋体" w:hint="eastAsia"/>
                <w:color w:val="000000"/>
                <w:kern w:val="0"/>
                <w:szCs w:val="21"/>
              </w:rPr>
              <w:t>发现</w:t>
            </w:r>
            <w:r>
              <w:rPr>
                <w:rFonts w:ascii="宋体" w:hAnsi="宋体" w:cs="宋体" w:hint="eastAsia"/>
                <w:color w:val="000000"/>
                <w:kern w:val="0"/>
                <w:szCs w:val="21"/>
              </w:rPr>
              <w:t>的普遍性和突出</w:t>
            </w:r>
            <w:r w:rsidRPr="003578DD">
              <w:rPr>
                <w:rFonts w:ascii="宋体" w:hAnsi="宋体" w:cs="宋体" w:hint="eastAsia"/>
                <w:color w:val="000000"/>
                <w:kern w:val="0"/>
                <w:szCs w:val="21"/>
              </w:rPr>
              <w:t>问题</w:t>
            </w:r>
            <w:r>
              <w:rPr>
                <w:rFonts w:ascii="宋体" w:hAnsi="宋体" w:cs="宋体" w:hint="eastAsia"/>
                <w:color w:val="000000"/>
                <w:kern w:val="0"/>
                <w:szCs w:val="21"/>
              </w:rPr>
              <w:t>开展专项检查</w:t>
            </w:r>
            <w:r w:rsidRPr="003578DD">
              <w:rPr>
                <w:rFonts w:ascii="宋体" w:hAnsi="宋体" w:cs="宋体" w:hint="eastAsia"/>
                <w:color w:val="000000"/>
                <w:kern w:val="0"/>
                <w:szCs w:val="21"/>
              </w:rPr>
              <w:t>。</w:t>
            </w:r>
          </w:p>
        </w:tc>
      </w:tr>
      <w:tr w:rsidR="00EE34B6" w:rsidRPr="003578DD" w:rsidTr="00EE34B6">
        <w:trPr>
          <w:cantSplit/>
          <w:trHeight w:val="222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E34B6" w:rsidRPr="0066782E" w:rsidRDefault="00EE34B6" w:rsidP="00EE34B6">
            <w:pPr>
              <w:jc w:val="center"/>
              <w:rPr>
                <w:rFonts w:ascii="宋体" w:hAnsi="宋体" w:cs="宋体"/>
                <w:color w:val="000000"/>
                <w:szCs w:val="21"/>
              </w:rPr>
            </w:pPr>
            <w:r w:rsidRPr="0066782E">
              <w:rPr>
                <w:rFonts w:ascii="宋体" w:hAnsi="宋体" w:hint="eastAsia"/>
                <w:color w:val="000000"/>
                <w:szCs w:val="21"/>
              </w:rPr>
              <w:lastRenderedPageBreak/>
              <w:t>486</w:t>
            </w:r>
          </w:p>
        </w:tc>
        <w:tc>
          <w:tcPr>
            <w:tcW w:w="113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国家文物局</w:t>
            </w:r>
          </w:p>
        </w:tc>
        <w:tc>
          <w:tcPr>
            <w:tcW w:w="1275"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文物保护工程监理乙级资质审批</w:t>
            </w:r>
          </w:p>
        </w:tc>
        <w:tc>
          <w:tcPr>
            <w:tcW w:w="1082"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文物保护工程监理资质证书</w:t>
            </w:r>
          </w:p>
        </w:tc>
        <w:tc>
          <w:tcPr>
            <w:tcW w:w="12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《中华人民共和国文物保护法》《中华人民共和国文物保护法实施条例》</w:t>
            </w:r>
          </w:p>
        </w:tc>
        <w:tc>
          <w:tcPr>
            <w:tcW w:w="1077"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省级文物部门</w:t>
            </w:r>
          </w:p>
        </w:tc>
        <w:tc>
          <w:tcPr>
            <w:tcW w:w="653"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noWrap/>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p>
        </w:tc>
        <w:tc>
          <w:tcPr>
            <w:tcW w:w="654"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jc w:val="center"/>
              <w:rPr>
                <w:rFonts w:ascii="宋体" w:hAnsi="宋体" w:cs="宋体"/>
                <w:color w:val="000000"/>
                <w:kern w:val="0"/>
                <w:szCs w:val="21"/>
              </w:rPr>
            </w:pPr>
            <w:r w:rsidRPr="003578DD">
              <w:rPr>
                <w:rFonts w:ascii="宋体" w:hAnsi="宋体" w:cs="宋体" w:hint="eastAsia"/>
                <w:color w:val="000000"/>
                <w:kern w:val="0"/>
                <w:szCs w:val="21"/>
              </w:rPr>
              <w:t>√</w:t>
            </w:r>
          </w:p>
        </w:tc>
        <w:tc>
          <w:tcPr>
            <w:tcW w:w="2828"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1.不再要求申请人提供企业章程、主要设备发票等材料。2.将审批时限由30个工作日压减至15个工作日。</w:t>
            </w:r>
          </w:p>
        </w:tc>
        <w:tc>
          <w:tcPr>
            <w:tcW w:w="3169" w:type="dxa"/>
            <w:tcBorders>
              <w:top w:val="nil"/>
              <w:left w:val="nil"/>
              <w:bottom w:val="single" w:sz="4" w:space="0" w:color="auto"/>
              <w:right w:val="single" w:sz="4" w:space="0" w:color="auto"/>
            </w:tcBorders>
            <w:shd w:val="clear" w:color="auto" w:fill="auto"/>
            <w:vAlign w:val="center"/>
            <w:hideMark/>
          </w:tcPr>
          <w:p w:rsidR="00EE34B6" w:rsidRPr="003578DD" w:rsidRDefault="00EE34B6" w:rsidP="00EE34B6">
            <w:pPr>
              <w:widowControl/>
              <w:adjustRightInd w:val="0"/>
              <w:snapToGrid w:val="0"/>
              <w:rPr>
                <w:rFonts w:ascii="宋体" w:hAnsi="宋体" w:cs="宋体"/>
                <w:color w:val="000000"/>
                <w:kern w:val="0"/>
                <w:szCs w:val="21"/>
              </w:rPr>
            </w:pPr>
            <w:r w:rsidRPr="003578DD">
              <w:rPr>
                <w:rFonts w:ascii="宋体" w:hAnsi="宋体" w:cs="宋体" w:hint="eastAsia"/>
                <w:color w:val="000000"/>
                <w:kern w:val="0"/>
                <w:szCs w:val="21"/>
              </w:rPr>
              <w:t>1.依法及时处理投诉举报。2.加强</w:t>
            </w:r>
            <w:r>
              <w:rPr>
                <w:rFonts w:ascii="宋体" w:hAnsi="宋体" w:cs="宋体" w:hint="eastAsia"/>
                <w:color w:val="000000"/>
                <w:kern w:val="0"/>
                <w:szCs w:val="21"/>
              </w:rPr>
              <w:t>对</w:t>
            </w:r>
            <w:r w:rsidRPr="003578DD">
              <w:rPr>
                <w:rFonts w:ascii="宋体" w:hAnsi="宋体" w:cs="宋体" w:hint="eastAsia"/>
                <w:color w:val="000000"/>
                <w:kern w:val="0"/>
                <w:szCs w:val="21"/>
              </w:rPr>
              <w:t>文物保护工程</w:t>
            </w:r>
            <w:r>
              <w:rPr>
                <w:rFonts w:ascii="宋体" w:hAnsi="宋体" w:cs="宋体" w:hint="eastAsia"/>
                <w:color w:val="000000"/>
                <w:kern w:val="0"/>
                <w:szCs w:val="21"/>
              </w:rPr>
              <w:t>实施单位的</w:t>
            </w:r>
            <w:r w:rsidRPr="003578DD">
              <w:rPr>
                <w:rFonts w:ascii="宋体" w:hAnsi="宋体" w:cs="宋体" w:hint="eastAsia"/>
                <w:color w:val="000000"/>
                <w:kern w:val="0"/>
                <w:szCs w:val="21"/>
              </w:rPr>
              <w:t>日常</w:t>
            </w:r>
            <w:r>
              <w:rPr>
                <w:rFonts w:ascii="宋体" w:hAnsi="宋体" w:cs="宋体" w:hint="eastAsia"/>
                <w:color w:val="000000"/>
                <w:kern w:val="0"/>
                <w:szCs w:val="21"/>
              </w:rPr>
              <w:t>监督管理</w:t>
            </w:r>
            <w:r w:rsidRPr="003578DD">
              <w:rPr>
                <w:rFonts w:ascii="宋体" w:hAnsi="宋体" w:cs="宋体" w:hint="eastAsia"/>
                <w:color w:val="000000"/>
                <w:kern w:val="0"/>
                <w:szCs w:val="21"/>
              </w:rPr>
              <w:t>，</w:t>
            </w:r>
            <w:r>
              <w:rPr>
                <w:rFonts w:ascii="宋体" w:hAnsi="宋体" w:cs="宋体" w:hint="eastAsia"/>
                <w:color w:val="000000"/>
                <w:kern w:val="0"/>
                <w:szCs w:val="21"/>
              </w:rPr>
              <w:t>针对</w:t>
            </w:r>
            <w:r w:rsidRPr="003578DD">
              <w:rPr>
                <w:rFonts w:ascii="宋体" w:hAnsi="宋体" w:cs="宋体" w:hint="eastAsia"/>
                <w:color w:val="000000"/>
                <w:kern w:val="0"/>
                <w:szCs w:val="21"/>
              </w:rPr>
              <w:t>发现</w:t>
            </w:r>
            <w:r>
              <w:rPr>
                <w:rFonts w:ascii="宋体" w:hAnsi="宋体" w:cs="宋体" w:hint="eastAsia"/>
                <w:color w:val="000000"/>
                <w:kern w:val="0"/>
                <w:szCs w:val="21"/>
              </w:rPr>
              <w:t>的普遍性和突出</w:t>
            </w:r>
            <w:r w:rsidRPr="003578DD">
              <w:rPr>
                <w:rFonts w:ascii="宋体" w:hAnsi="宋体" w:cs="宋体" w:hint="eastAsia"/>
                <w:color w:val="000000"/>
                <w:kern w:val="0"/>
                <w:szCs w:val="21"/>
              </w:rPr>
              <w:t>问题</w:t>
            </w:r>
            <w:r>
              <w:rPr>
                <w:rFonts w:ascii="宋体" w:hAnsi="宋体" w:cs="宋体" w:hint="eastAsia"/>
                <w:color w:val="000000"/>
                <w:kern w:val="0"/>
                <w:szCs w:val="21"/>
              </w:rPr>
              <w:t>开展专项检查</w:t>
            </w:r>
            <w:r w:rsidRPr="003578DD">
              <w:rPr>
                <w:rFonts w:ascii="宋体" w:hAnsi="宋体" w:cs="宋体" w:hint="eastAsia"/>
                <w:color w:val="000000"/>
                <w:kern w:val="0"/>
                <w:szCs w:val="21"/>
              </w:rPr>
              <w:t>。</w:t>
            </w:r>
          </w:p>
        </w:tc>
      </w:tr>
    </w:tbl>
    <w:p w:rsidR="00EE34B6" w:rsidRDefault="00EE34B6" w:rsidP="00EE34B6">
      <w:pPr>
        <w:adjustRightInd w:val="0"/>
        <w:snapToGrid w:val="0"/>
        <w:spacing w:line="480" w:lineRule="exact"/>
        <w:rPr>
          <w:rFonts w:eastAsia="仿宋_GB2312"/>
          <w:sz w:val="32"/>
          <w:szCs w:val="32"/>
        </w:rPr>
      </w:pPr>
      <w:r>
        <w:rPr>
          <w:rFonts w:eastAsia="仿宋_GB2312"/>
          <w:sz w:val="32"/>
          <w:szCs w:val="32"/>
        </w:rPr>
        <w:br w:type="page"/>
      </w:r>
    </w:p>
    <w:p w:rsidR="00EE34B6" w:rsidRDefault="00EE34B6" w:rsidP="00EE34B6">
      <w:pPr>
        <w:adjustRightInd w:val="0"/>
        <w:snapToGrid w:val="0"/>
        <w:spacing w:line="40" w:lineRule="exact"/>
        <w:ind w:firstLine="640"/>
        <w:rPr>
          <w:rFonts w:eastAsia="仿宋_GB2312"/>
          <w:sz w:val="32"/>
          <w:szCs w:val="32"/>
        </w:rPr>
        <w:sectPr w:rsidR="00EE34B6" w:rsidSect="00EE34B6">
          <w:headerReference w:type="even" r:id="rId6"/>
          <w:headerReference w:type="default" r:id="rId7"/>
          <w:footerReference w:type="even" r:id="rId8"/>
          <w:footerReference w:type="default" r:id="rId9"/>
          <w:headerReference w:type="first" r:id="rId10"/>
          <w:footerReference w:type="first" r:id="rId11"/>
          <w:pgSz w:w="16838" w:h="11906" w:orient="landscape"/>
          <w:pgMar w:top="366" w:right="720" w:bottom="720" w:left="720" w:header="419" w:footer="259" w:gutter="0"/>
          <w:cols w:space="425"/>
          <w:docGrid w:type="lines" w:linePitch="312"/>
        </w:sectPr>
      </w:pPr>
    </w:p>
    <w:p w:rsidR="002C7070" w:rsidRPr="00EE34B6" w:rsidRDefault="002C7070" w:rsidP="00DC0BBF">
      <w:pPr>
        <w:ind w:firstLine="420"/>
      </w:pPr>
    </w:p>
    <w:sectPr w:rsidR="002C7070" w:rsidRPr="00EE34B6" w:rsidSect="00EE34B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9C1" w:rsidRDefault="006919C1">
      <w:r>
        <w:separator/>
      </w:r>
    </w:p>
  </w:endnote>
  <w:endnote w:type="continuationSeparator" w:id="1">
    <w:p w:rsidR="006919C1" w:rsidRDefault="006919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B6" w:rsidRPr="003E786A" w:rsidRDefault="00EE34B6" w:rsidP="00EE34B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B6" w:rsidRPr="003E786A" w:rsidRDefault="00EE34B6" w:rsidP="00EE34B6">
    <w:pPr>
      <w:pStyle w:val="a4"/>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FB" w:rsidRDefault="006B6F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9C1" w:rsidRDefault="006919C1">
      <w:r>
        <w:separator/>
      </w:r>
    </w:p>
  </w:footnote>
  <w:footnote w:type="continuationSeparator" w:id="1">
    <w:p w:rsidR="006919C1" w:rsidRDefault="00691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B6" w:rsidRDefault="00EE34B6" w:rsidP="00EE34B6">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B6" w:rsidRDefault="00EE34B6" w:rsidP="00EE34B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FB" w:rsidRDefault="006B6FF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34B6"/>
    <w:rsid w:val="002256AD"/>
    <w:rsid w:val="002C7070"/>
    <w:rsid w:val="006919C1"/>
    <w:rsid w:val="006B6FFB"/>
    <w:rsid w:val="00B22280"/>
    <w:rsid w:val="00C50900"/>
    <w:rsid w:val="00C6093A"/>
    <w:rsid w:val="00DC0BBF"/>
    <w:rsid w:val="00E6679E"/>
    <w:rsid w:val="00EE34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4B6"/>
    <w:pPr>
      <w:widowControl w:val="0"/>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rsid w:val="00EE34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34B6"/>
    <w:rPr>
      <w:rFonts w:ascii="Times New Roman" w:eastAsia="宋体" w:hAnsi="Times New Roman" w:cs="Times New Roman"/>
      <w:sz w:val="18"/>
      <w:szCs w:val="18"/>
    </w:rPr>
  </w:style>
  <w:style w:type="character" w:customStyle="1" w:styleId="Char1">
    <w:name w:val="页眉 Char1"/>
    <w:link w:val="a3"/>
    <w:rsid w:val="00EE34B6"/>
    <w:rPr>
      <w:rFonts w:ascii="Times New Roman" w:eastAsia="宋体" w:hAnsi="Times New Roman" w:cs="Times New Roman"/>
      <w:sz w:val="18"/>
      <w:szCs w:val="18"/>
    </w:rPr>
  </w:style>
  <w:style w:type="paragraph" w:styleId="a4">
    <w:name w:val="footer"/>
    <w:basedOn w:val="a"/>
    <w:link w:val="Char10"/>
    <w:uiPriority w:val="99"/>
    <w:rsid w:val="00EE34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34B6"/>
    <w:rPr>
      <w:rFonts w:ascii="Times New Roman" w:eastAsia="宋体" w:hAnsi="Times New Roman" w:cs="Times New Roman"/>
      <w:sz w:val="18"/>
      <w:szCs w:val="18"/>
    </w:rPr>
  </w:style>
  <w:style w:type="character" w:customStyle="1" w:styleId="Char10">
    <w:name w:val="页脚 Char1"/>
    <w:link w:val="a4"/>
    <w:uiPriority w:val="99"/>
    <w:rsid w:val="00EE34B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1345</Words>
  <Characters>7672</Characters>
  <Application>Microsoft Office Word</Application>
  <DocSecurity>0</DocSecurity>
  <Lines>63</Lines>
  <Paragraphs>17</Paragraphs>
  <ScaleCrop>false</ScaleCrop>
  <Company>Microsoft</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徐晔</dc:creator>
  <cp:lastModifiedBy>徐晔</cp:lastModifiedBy>
  <cp:revision>3</cp:revision>
  <dcterms:created xsi:type="dcterms:W3CDTF">2021-10-14T02:48:00Z</dcterms:created>
  <dcterms:modified xsi:type="dcterms:W3CDTF">2021-10-14T03:32:00Z</dcterms:modified>
</cp:coreProperties>
</file>