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6F" w:rsidRPr="00B2188D" w:rsidRDefault="007B526F" w:rsidP="007B526F">
      <w:pPr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附件2</w:t>
      </w:r>
    </w:p>
    <w:p w:rsidR="007B526F" w:rsidRDefault="007B526F" w:rsidP="007B526F">
      <w:pPr>
        <w:jc w:val="center"/>
        <w:rPr>
          <w:rFonts w:ascii="方正小标宋简体" w:eastAsia="方正小标宋简体"/>
          <w:sz w:val="32"/>
          <w:szCs w:val="32"/>
        </w:rPr>
      </w:pPr>
      <w:r w:rsidRPr="00B2188D">
        <w:rPr>
          <w:rFonts w:ascii="方正小标宋简体" w:eastAsia="方正小标宋简体" w:hint="eastAsia"/>
          <w:sz w:val="32"/>
          <w:szCs w:val="32"/>
        </w:rPr>
        <w:t>本市文化和旅游行业疫情防控工作指南废止目录</w:t>
      </w:r>
    </w:p>
    <w:p w:rsidR="007B526F" w:rsidRPr="00B2188D" w:rsidRDefault="007B526F" w:rsidP="007B526F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7B526F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一、上海市A级旅游景区新冠肺炎疫情防控工作指南（2022年第四版）</w:t>
      </w:r>
    </w:p>
    <w:p w:rsidR="007B526F" w:rsidRPr="003851FC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51FC">
        <w:rPr>
          <w:rFonts w:ascii="仿宋_GB2312" w:eastAsia="仿宋_GB2312" w:hint="eastAsia"/>
          <w:sz w:val="32"/>
          <w:szCs w:val="32"/>
        </w:rPr>
        <w:t>二、上海市旅游住宿业新冠肺炎疫情防控工作指南（2022年第三版）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B2188D">
        <w:rPr>
          <w:rFonts w:ascii="仿宋_GB2312" w:eastAsia="仿宋_GB2312" w:hint="eastAsia"/>
          <w:sz w:val="32"/>
          <w:szCs w:val="32"/>
        </w:rPr>
        <w:t>、上海市乡村民宿新型冠状病毒肺炎疫情防控工作指南（2022年第三版）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B2188D">
        <w:rPr>
          <w:rFonts w:ascii="仿宋_GB2312" w:eastAsia="仿宋_GB2312" w:hint="eastAsia"/>
          <w:sz w:val="32"/>
          <w:szCs w:val="32"/>
        </w:rPr>
        <w:t>、上海市棋牌室新冠肺炎疫情防控工作指南（2022年第一版）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B2188D">
        <w:rPr>
          <w:rFonts w:ascii="仿宋_GB2312" w:eastAsia="仿宋_GB2312" w:hint="eastAsia"/>
          <w:sz w:val="32"/>
          <w:szCs w:val="32"/>
        </w:rPr>
        <w:t>、上海市密室剧本杀新冠肺炎疫情防控工作指南（2022年第一版）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Pr="00B2188D">
        <w:rPr>
          <w:rFonts w:ascii="仿宋_GB2312" w:eastAsia="仿宋_GB2312" w:hint="eastAsia"/>
          <w:sz w:val="32"/>
          <w:szCs w:val="32"/>
        </w:rPr>
        <w:t>、上海市互联网上网服务营业场所新冠肺炎疫情防控工作指南（2022年第一版）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Pr="00B2188D">
        <w:rPr>
          <w:rFonts w:ascii="仿宋_GB2312" w:eastAsia="仿宋_GB2312" w:hint="eastAsia"/>
          <w:sz w:val="32"/>
          <w:szCs w:val="32"/>
        </w:rPr>
        <w:t>、上海市娱乐场所新冠肺炎疫情防控工作指南（2022年第一版）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Pr="00B2188D">
        <w:rPr>
          <w:rFonts w:ascii="仿宋_GB2312" w:eastAsia="仿宋_GB2312" w:hint="eastAsia"/>
          <w:sz w:val="32"/>
          <w:szCs w:val="32"/>
        </w:rPr>
        <w:t>、上海市公共图书馆、文化馆（社区文化活动中心）、旅游咨询服务中心新冠肺炎疫情防控工作指南（2022年第二版）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</w:t>
      </w:r>
      <w:r w:rsidRPr="00B2188D">
        <w:rPr>
          <w:rFonts w:ascii="仿宋_GB2312" w:eastAsia="仿宋_GB2312" w:hint="eastAsia"/>
          <w:sz w:val="32"/>
          <w:szCs w:val="32"/>
        </w:rPr>
        <w:t>、上海市美术馆新型冠状病毒肺炎疫情防控工作指南（2022年第二版）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Pr="00B2188D">
        <w:rPr>
          <w:rFonts w:ascii="仿宋_GB2312" w:eastAsia="仿宋_GB2312" w:hint="eastAsia"/>
          <w:sz w:val="32"/>
          <w:szCs w:val="32"/>
        </w:rPr>
        <w:t>、上海市博物馆新冠肺炎疫情防控工作指南 （2022年第二版）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一</w:t>
      </w:r>
      <w:r w:rsidRPr="00B2188D">
        <w:rPr>
          <w:rFonts w:ascii="仿宋_GB2312" w:eastAsia="仿宋_GB2312" w:hint="eastAsia"/>
          <w:sz w:val="32"/>
          <w:szCs w:val="32"/>
        </w:rPr>
        <w:t>、上海市剧院等演出场所新冠肺炎疫情防控工作指南（2022年第一版）</w:t>
      </w:r>
    </w:p>
    <w:p w:rsidR="007B526F" w:rsidRPr="00B2188D" w:rsidRDefault="007B526F" w:rsidP="007B526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二</w:t>
      </w:r>
      <w:r w:rsidRPr="00B2188D">
        <w:rPr>
          <w:rFonts w:ascii="仿宋_GB2312" w:eastAsia="仿宋_GB2312" w:hint="eastAsia"/>
          <w:sz w:val="32"/>
          <w:szCs w:val="32"/>
        </w:rPr>
        <w:t>、上海市旅行社新冠肺炎疫情防控工作指南（2022年第一版）</w:t>
      </w:r>
    </w:p>
    <w:p w:rsidR="005A309C" w:rsidRDefault="007B526F" w:rsidP="007B526F">
      <w:pPr>
        <w:ind w:firstLineChars="200" w:firstLine="640"/>
      </w:pPr>
      <w:r w:rsidRPr="00B2188D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三</w:t>
      </w:r>
      <w:r w:rsidRPr="00B2188D">
        <w:rPr>
          <w:rFonts w:ascii="仿宋_GB2312" w:eastAsia="仿宋_GB2312" w:hint="eastAsia"/>
          <w:sz w:val="32"/>
          <w:szCs w:val="32"/>
        </w:rPr>
        <w:t>、</w:t>
      </w:r>
      <w:r w:rsidRPr="00FF6ED4">
        <w:rPr>
          <w:rFonts w:ascii="仿宋_GB2312" w:eastAsia="仿宋_GB2312" w:hint="eastAsia"/>
          <w:sz w:val="32"/>
          <w:szCs w:val="32"/>
        </w:rPr>
        <w:t>上海市社会艺术水平考级现场考级活动新冠肺炎疫情防控措施指南（2022年8</w:t>
      </w:r>
      <w:r>
        <w:rPr>
          <w:rFonts w:ascii="仿宋_GB2312" w:eastAsia="仿宋_GB2312" w:hint="eastAsia"/>
          <w:sz w:val="32"/>
          <w:szCs w:val="32"/>
        </w:rPr>
        <w:t>月修订版）</w:t>
      </w:r>
    </w:p>
    <w:sectPr w:rsidR="005A309C" w:rsidSect="001D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26F"/>
    <w:rsid w:val="001D28A0"/>
    <w:rsid w:val="007B526F"/>
    <w:rsid w:val="00814133"/>
    <w:rsid w:val="00A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6F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2023-01-13T12:22:00Z</dcterms:created>
  <dcterms:modified xsi:type="dcterms:W3CDTF">2023-01-13T12:22:00Z</dcterms:modified>
</cp:coreProperties>
</file>